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13EB" w:rsidRPr="00233648" w:rsidRDefault="009713EB" w:rsidP="009713EB">
      <w:pPr>
        <w:pStyle w:val="a4"/>
        <w:tabs>
          <w:tab w:val="left" w:pos="567"/>
          <w:tab w:val="left" w:pos="709"/>
        </w:tabs>
        <w:rPr>
          <w:b w:val="0"/>
          <w:sz w:val="28"/>
          <w:szCs w:val="28"/>
        </w:rPr>
      </w:pPr>
      <w:bookmarkStart w:id="0" w:name="_GoBack"/>
      <w:bookmarkEnd w:id="0"/>
      <w:r w:rsidRPr="00233648">
        <w:rPr>
          <w:b w:val="0"/>
          <w:sz w:val="28"/>
          <w:szCs w:val="28"/>
        </w:rPr>
        <w:t>ПОЯСНИТЕЛЬНАЯ ЗАПИСКА</w:t>
      </w:r>
    </w:p>
    <w:p w:rsidR="009713EB" w:rsidRPr="00233648" w:rsidRDefault="009713EB" w:rsidP="009713EB">
      <w:pPr>
        <w:spacing w:line="240" w:lineRule="exact"/>
        <w:jc w:val="both"/>
        <w:rPr>
          <w:sz w:val="28"/>
          <w:szCs w:val="28"/>
        </w:rPr>
      </w:pPr>
    </w:p>
    <w:p w:rsidR="009C766B" w:rsidRPr="00233648" w:rsidRDefault="009C766B" w:rsidP="009C766B">
      <w:pPr>
        <w:spacing w:line="240" w:lineRule="exact"/>
        <w:jc w:val="both"/>
        <w:rPr>
          <w:sz w:val="28"/>
          <w:szCs w:val="28"/>
        </w:rPr>
      </w:pPr>
      <w:r w:rsidRPr="00233648">
        <w:rPr>
          <w:sz w:val="28"/>
          <w:szCs w:val="28"/>
        </w:rPr>
        <w:t xml:space="preserve">к проекту закона Ставропольского края </w:t>
      </w:r>
      <w:r w:rsidR="007E6889">
        <w:rPr>
          <w:sz w:val="28"/>
          <w:szCs w:val="28"/>
        </w:rPr>
        <w:t>"</w:t>
      </w:r>
      <w:r w:rsidRPr="00233648">
        <w:rPr>
          <w:sz w:val="28"/>
          <w:szCs w:val="28"/>
        </w:rPr>
        <w:t xml:space="preserve">О внесении изменений в Закон Ставропольского края </w:t>
      </w:r>
      <w:r w:rsidR="007E6889">
        <w:rPr>
          <w:sz w:val="28"/>
          <w:szCs w:val="28"/>
        </w:rPr>
        <w:t>"</w:t>
      </w:r>
      <w:r w:rsidRPr="00233648">
        <w:rPr>
          <w:sz w:val="28"/>
          <w:szCs w:val="28"/>
        </w:rPr>
        <w:t>О бюджете Ставропольского края на 2024 год и плановый период 2025 и 2026 годов</w:t>
      </w:r>
      <w:r w:rsidR="007E6889">
        <w:rPr>
          <w:sz w:val="28"/>
          <w:szCs w:val="28"/>
        </w:rPr>
        <w:t>"</w:t>
      </w:r>
    </w:p>
    <w:p w:rsidR="009C766B" w:rsidRPr="00233648" w:rsidRDefault="009C766B" w:rsidP="009C766B">
      <w:pPr>
        <w:spacing w:line="240" w:lineRule="exact"/>
        <w:jc w:val="both"/>
        <w:rPr>
          <w:sz w:val="28"/>
          <w:szCs w:val="28"/>
        </w:rPr>
      </w:pPr>
    </w:p>
    <w:p w:rsidR="009C766B" w:rsidRPr="00233648" w:rsidRDefault="009C766B" w:rsidP="009C766B">
      <w:pPr>
        <w:spacing w:line="240" w:lineRule="exact"/>
        <w:jc w:val="both"/>
        <w:rPr>
          <w:sz w:val="28"/>
          <w:szCs w:val="28"/>
        </w:rPr>
      </w:pPr>
    </w:p>
    <w:p w:rsidR="00D66D3B" w:rsidRPr="00641EBA" w:rsidRDefault="00D66D3B" w:rsidP="00D66D3B">
      <w:pPr>
        <w:widowControl w:val="0"/>
        <w:numPr>
          <w:ilvl w:val="0"/>
          <w:numId w:val="1"/>
        </w:numPr>
        <w:tabs>
          <w:tab w:val="clear" w:pos="432"/>
          <w:tab w:val="num" w:pos="0"/>
          <w:tab w:val="left" w:pos="426"/>
        </w:tabs>
        <w:spacing w:line="230" w:lineRule="auto"/>
        <w:ind w:left="0" w:firstLine="709"/>
        <w:jc w:val="both"/>
        <w:rPr>
          <w:spacing w:val="-2"/>
          <w:sz w:val="28"/>
          <w:szCs w:val="28"/>
        </w:rPr>
      </w:pPr>
      <w:r w:rsidRPr="00641EBA">
        <w:rPr>
          <w:sz w:val="28"/>
          <w:szCs w:val="28"/>
        </w:rPr>
        <w:t xml:space="preserve">Проектом закона Ставропольского края </w:t>
      </w:r>
      <w:r w:rsidR="007E6889">
        <w:rPr>
          <w:sz w:val="28"/>
          <w:szCs w:val="28"/>
        </w:rPr>
        <w:t>"</w:t>
      </w:r>
      <w:r w:rsidRPr="00641EBA">
        <w:rPr>
          <w:sz w:val="28"/>
          <w:szCs w:val="28"/>
        </w:rPr>
        <w:t xml:space="preserve">О внесении изменений в Закон Ставропольского края </w:t>
      </w:r>
      <w:r w:rsidR="007E6889">
        <w:rPr>
          <w:sz w:val="28"/>
          <w:szCs w:val="28"/>
        </w:rPr>
        <w:t>"</w:t>
      </w:r>
      <w:r w:rsidRPr="00641EBA">
        <w:rPr>
          <w:sz w:val="28"/>
          <w:szCs w:val="28"/>
        </w:rPr>
        <w:t>О бюджете Ставропольского края на 2024 год и плановый период 2025 и 2026 годов</w:t>
      </w:r>
      <w:r w:rsidR="007E6889">
        <w:rPr>
          <w:sz w:val="28"/>
          <w:szCs w:val="28"/>
        </w:rPr>
        <w:t>"</w:t>
      </w:r>
      <w:r w:rsidRPr="00641EBA">
        <w:rPr>
          <w:sz w:val="28"/>
          <w:szCs w:val="28"/>
        </w:rPr>
        <w:t xml:space="preserve"> (далее соответственно – законопроект, Закон о бюджете) предлагается </w:t>
      </w:r>
      <w:r w:rsidRPr="00641EBA">
        <w:rPr>
          <w:spacing w:val="-2"/>
          <w:sz w:val="28"/>
          <w:szCs w:val="28"/>
        </w:rPr>
        <w:t>внести изменения в плановые показатели доходов и расходов бюджета Ставропольского края (далее </w:t>
      </w:r>
      <w:r w:rsidRPr="00641EBA">
        <w:rPr>
          <w:sz w:val="28"/>
          <w:szCs w:val="28"/>
        </w:rPr>
        <w:t>–</w:t>
      </w:r>
      <w:r w:rsidRPr="00641EBA">
        <w:rPr>
          <w:spacing w:val="-2"/>
          <w:sz w:val="28"/>
          <w:szCs w:val="28"/>
        </w:rPr>
        <w:t xml:space="preserve"> краевой бюджет).</w:t>
      </w:r>
    </w:p>
    <w:p w:rsidR="00D66D3B" w:rsidRPr="00641EBA" w:rsidRDefault="00D66D3B" w:rsidP="00D66D3B">
      <w:pPr>
        <w:numPr>
          <w:ilvl w:val="0"/>
          <w:numId w:val="1"/>
        </w:numPr>
        <w:tabs>
          <w:tab w:val="clear" w:pos="432"/>
          <w:tab w:val="num" w:pos="0"/>
          <w:tab w:val="left" w:pos="426"/>
          <w:tab w:val="left" w:pos="709"/>
        </w:tabs>
        <w:autoSpaceDE w:val="0"/>
        <w:autoSpaceDN w:val="0"/>
        <w:adjustRightInd w:val="0"/>
        <w:spacing w:line="230" w:lineRule="auto"/>
        <w:ind w:left="0" w:firstLine="709"/>
        <w:jc w:val="both"/>
        <w:rPr>
          <w:sz w:val="28"/>
          <w:szCs w:val="28"/>
        </w:rPr>
      </w:pPr>
      <w:r w:rsidRPr="00641EBA">
        <w:rPr>
          <w:sz w:val="28"/>
          <w:szCs w:val="28"/>
        </w:rPr>
        <w:t xml:space="preserve">Внесение изменений в Закон о бюджете обусловлено: </w:t>
      </w:r>
    </w:p>
    <w:p w:rsidR="00D66D3B" w:rsidRPr="00641EBA" w:rsidRDefault="00D66D3B" w:rsidP="00D66D3B">
      <w:pPr>
        <w:numPr>
          <w:ilvl w:val="0"/>
          <w:numId w:val="1"/>
        </w:numPr>
        <w:tabs>
          <w:tab w:val="clear" w:pos="432"/>
          <w:tab w:val="num" w:pos="0"/>
          <w:tab w:val="left" w:pos="426"/>
        </w:tabs>
        <w:spacing w:line="230" w:lineRule="auto"/>
        <w:ind w:left="0" w:firstLine="709"/>
        <w:jc w:val="both"/>
        <w:rPr>
          <w:sz w:val="28"/>
          <w:szCs w:val="28"/>
        </w:rPr>
      </w:pPr>
      <w:r w:rsidRPr="00641EBA">
        <w:rPr>
          <w:spacing w:val="-2"/>
          <w:sz w:val="28"/>
          <w:szCs w:val="28"/>
        </w:rPr>
        <w:t>уточнением плановых показателей поступлений налоговых и неналоговых доходов</w:t>
      </w:r>
      <w:r w:rsidRPr="00641EBA">
        <w:rPr>
          <w:sz w:val="28"/>
          <w:szCs w:val="28"/>
        </w:rPr>
        <w:t>;</w:t>
      </w:r>
    </w:p>
    <w:p w:rsidR="00D66D3B" w:rsidRPr="00641EBA" w:rsidRDefault="00D66D3B" w:rsidP="00D66D3B">
      <w:pPr>
        <w:pStyle w:val="a6"/>
        <w:numPr>
          <w:ilvl w:val="0"/>
          <w:numId w:val="1"/>
        </w:numPr>
        <w:tabs>
          <w:tab w:val="clear" w:pos="432"/>
          <w:tab w:val="num" w:pos="0"/>
          <w:tab w:val="left" w:pos="426"/>
          <w:tab w:val="left" w:pos="709"/>
        </w:tabs>
        <w:spacing w:after="0" w:line="230" w:lineRule="auto"/>
        <w:ind w:left="0" w:firstLine="709"/>
        <w:jc w:val="both"/>
        <w:rPr>
          <w:sz w:val="28"/>
          <w:szCs w:val="28"/>
        </w:rPr>
      </w:pPr>
      <w:r w:rsidRPr="00641EBA">
        <w:rPr>
          <w:sz w:val="28"/>
          <w:szCs w:val="28"/>
        </w:rPr>
        <w:t>уточнением доходов и расходов на сумму межбюджетных трансфертов, имеющих целевое назначение, и иных безвозмездных поступлений;</w:t>
      </w:r>
    </w:p>
    <w:p w:rsidR="00D66D3B" w:rsidRPr="00641EBA" w:rsidRDefault="00D66D3B" w:rsidP="00D66D3B">
      <w:pPr>
        <w:pStyle w:val="a6"/>
        <w:numPr>
          <w:ilvl w:val="0"/>
          <w:numId w:val="1"/>
        </w:numPr>
        <w:tabs>
          <w:tab w:val="clear" w:pos="432"/>
        </w:tabs>
        <w:spacing w:after="0" w:line="230" w:lineRule="auto"/>
        <w:ind w:left="0" w:firstLine="709"/>
        <w:jc w:val="both"/>
        <w:rPr>
          <w:sz w:val="28"/>
          <w:szCs w:val="28"/>
        </w:rPr>
      </w:pPr>
      <w:r w:rsidRPr="00641EBA">
        <w:rPr>
          <w:sz w:val="28"/>
          <w:szCs w:val="28"/>
        </w:rPr>
        <w:t>увеличением расходов на сумму остатков, образовавшихся на счете краевого бюджета по состоянию на 1 января 2024 года.</w:t>
      </w:r>
    </w:p>
    <w:p w:rsidR="00D66D3B" w:rsidRPr="00384E01" w:rsidRDefault="00D66D3B" w:rsidP="00D66D3B">
      <w:pPr>
        <w:spacing w:line="230" w:lineRule="auto"/>
        <w:ind w:firstLine="709"/>
        <w:jc w:val="both"/>
        <w:rPr>
          <w:sz w:val="28"/>
          <w:szCs w:val="28"/>
          <w:lang w:eastAsia="en-US"/>
        </w:rPr>
      </w:pPr>
      <w:r w:rsidRPr="00641EBA">
        <w:rPr>
          <w:sz w:val="28"/>
          <w:szCs w:val="28"/>
          <w:lang w:eastAsia="en-US"/>
        </w:rPr>
        <w:t xml:space="preserve">Законопроектом предлагается изменить основные характеристики краевого бюджета, увеличив в 2024 году доходы </w:t>
      </w:r>
      <w:r>
        <w:rPr>
          <w:sz w:val="28"/>
          <w:szCs w:val="28"/>
        </w:rPr>
        <w:t>на 6</w:t>
      </w:r>
      <w:r w:rsidRPr="00641EBA">
        <w:rPr>
          <w:sz w:val="28"/>
          <w:szCs w:val="28"/>
        </w:rPr>
        <w:t> </w:t>
      </w:r>
      <w:r>
        <w:rPr>
          <w:sz w:val="28"/>
          <w:szCs w:val="28"/>
        </w:rPr>
        <w:t>823</w:t>
      </w:r>
      <w:r w:rsidRPr="00641EBA">
        <w:rPr>
          <w:sz w:val="28"/>
          <w:szCs w:val="28"/>
        </w:rPr>
        <w:t> </w:t>
      </w:r>
      <w:r>
        <w:rPr>
          <w:sz w:val="28"/>
          <w:szCs w:val="28"/>
        </w:rPr>
        <w:t>323</w:t>
      </w:r>
      <w:r w:rsidRPr="00641EBA">
        <w:rPr>
          <w:sz w:val="28"/>
          <w:szCs w:val="28"/>
        </w:rPr>
        <w:t>,</w:t>
      </w:r>
      <w:r>
        <w:rPr>
          <w:sz w:val="28"/>
          <w:szCs w:val="28"/>
        </w:rPr>
        <w:t>85</w:t>
      </w:r>
      <w:r w:rsidRPr="00641EBA">
        <w:rPr>
          <w:sz w:val="28"/>
          <w:szCs w:val="28"/>
        </w:rPr>
        <w:t xml:space="preserve"> тыс. рублей и </w:t>
      </w:r>
      <w:r>
        <w:rPr>
          <w:sz w:val="28"/>
          <w:szCs w:val="28"/>
          <w:lang w:eastAsia="en-US"/>
        </w:rPr>
        <w:t>расходы на 9</w:t>
      </w:r>
      <w:r w:rsidRPr="00641EBA">
        <w:rPr>
          <w:sz w:val="28"/>
          <w:szCs w:val="28"/>
          <w:lang w:eastAsia="en-US"/>
        </w:rPr>
        <w:t> </w:t>
      </w:r>
      <w:r>
        <w:rPr>
          <w:sz w:val="28"/>
          <w:szCs w:val="28"/>
          <w:lang w:eastAsia="en-US"/>
        </w:rPr>
        <w:t>947</w:t>
      </w:r>
      <w:r w:rsidRPr="00641EBA">
        <w:rPr>
          <w:sz w:val="28"/>
          <w:szCs w:val="28"/>
          <w:lang w:eastAsia="en-US"/>
        </w:rPr>
        <w:t> </w:t>
      </w:r>
      <w:r>
        <w:rPr>
          <w:sz w:val="28"/>
          <w:szCs w:val="28"/>
          <w:lang w:eastAsia="en-US"/>
        </w:rPr>
        <w:t>168</w:t>
      </w:r>
      <w:r w:rsidRPr="00641EBA">
        <w:rPr>
          <w:sz w:val="28"/>
          <w:szCs w:val="28"/>
          <w:lang w:eastAsia="en-US"/>
        </w:rPr>
        <w:t>,</w:t>
      </w:r>
      <w:r>
        <w:rPr>
          <w:sz w:val="28"/>
          <w:szCs w:val="28"/>
          <w:lang w:eastAsia="en-US"/>
        </w:rPr>
        <w:t>02</w:t>
      </w:r>
      <w:r w:rsidRPr="00641EBA">
        <w:rPr>
          <w:sz w:val="28"/>
          <w:szCs w:val="28"/>
          <w:lang w:eastAsia="en-US"/>
        </w:rPr>
        <w:t xml:space="preserve"> тыс. рублей, в 2025 </w:t>
      </w:r>
      <w:r w:rsidRPr="00384E01">
        <w:rPr>
          <w:sz w:val="28"/>
          <w:szCs w:val="28"/>
          <w:lang w:eastAsia="en-US"/>
        </w:rPr>
        <w:t xml:space="preserve">году </w:t>
      </w:r>
      <w:r w:rsidR="009E0FC3">
        <w:rPr>
          <w:sz w:val="28"/>
          <w:szCs w:val="28"/>
          <w:lang w:eastAsia="en-US"/>
        </w:rPr>
        <w:t xml:space="preserve">– </w:t>
      </w:r>
      <w:r w:rsidRPr="00384E01">
        <w:rPr>
          <w:sz w:val="28"/>
          <w:szCs w:val="28"/>
          <w:lang w:eastAsia="en-US"/>
        </w:rPr>
        <w:t xml:space="preserve">доходы и расходы на 709 065,46 тыс. рублей, в 2026 году </w:t>
      </w:r>
      <w:r w:rsidR="009E0FC3">
        <w:rPr>
          <w:sz w:val="28"/>
          <w:szCs w:val="28"/>
          <w:lang w:eastAsia="en-US"/>
        </w:rPr>
        <w:t>–</w:t>
      </w:r>
      <w:r w:rsidRPr="00384E01">
        <w:rPr>
          <w:sz w:val="28"/>
          <w:szCs w:val="28"/>
          <w:lang w:eastAsia="en-US"/>
        </w:rPr>
        <w:t xml:space="preserve"> доходы и расходы </w:t>
      </w:r>
      <w:r w:rsidRPr="00384E01">
        <w:rPr>
          <w:sz w:val="28"/>
          <w:szCs w:val="28"/>
          <w:lang w:eastAsia="en-US"/>
        </w:rPr>
        <w:br/>
        <w:t>на 21 290,40 тыс. рублей.</w:t>
      </w:r>
    </w:p>
    <w:p w:rsidR="00D66D3B" w:rsidRPr="00641EBA" w:rsidRDefault="00D66D3B" w:rsidP="00D66D3B">
      <w:pPr>
        <w:numPr>
          <w:ilvl w:val="0"/>
          <w:numId w:val="1"/>
        </w:numPr>
        <w:tabs>
          <w:tab w:val="clear" w:pos="432"/>
          <w:tab w:val="left" w:pos="0"/>
        </w:tabs>
        <w:spacing w:line="230" w:lineRule="auto"/>
        <w:ind w:left="0" w:firstLine="709"/>
        <w:jc w:val="both"/>
        <w:rPr>
          <w:spacing w:val="-2"/>
          <w:sz w:val="28"/>
          <w:szCs w:val="28"/>
        </w:rPr>
      </w:pPr>
      <w:r w:rsidRPr="00641EBA">
        <w:rPr>
          <w:sz w:val="28"/>
          <w:szCs w:val="28"/>
        </w:rPr>
        <w:t>С учетом предлагаемых изменений:</w:t>
      </w:r>
    </w:p>
    <w:p w:rsidR="00D66D3B" w:rsidRPr="00641EBA" w:rsidRDefault="00D66D3B" w:rsidP="00D66D3B">
      <w:pPr>
        <w:numPr>
          <w:ilvl w:val="0"/>
          <w:numId w:val="1"/>
        </w:numPr>
        <w:tabs>
          <w:tab w:val="clear" w:pos="432"/>
          <w:tab w:val="left" w:pos="0"/>
        </w:tabs>
        <w:spacing w:line="230" w:lineRule="auto"/>
        <w:ind w:left="0" w:firstLine="709"/>
        <w:jc w:val="both"/>
        <w:rPr>
          <w:spacing w:val="-2"/>
          <w:sz w:val="28"/>
          <w:szCs w:val="28"/>
        </w:rPr>
      </w:pPr>
      <w:r w:rsidRPr="00641EBA">
        <w:rPr>
          <w:sz w:val="28"/>
          <w:szCs w:val="28"/>
        </w:rPr>
        <w:t>объем доходов краевого бюджета на 2024 год с</w:t>
      </w:r>
      <w:r>
        <w:rPr>
          <w:sz w:val="28"/>
          <w:szCs w:val="28"/>
        </w:rPr>
        <w:t>оставит                      183</w:t>
      </w:r>
      <w:r w:rsidRPr="00641EBA">
        <w:rPr>
          <w:sz w:val="28"/>
          <w:szCs w:val="28"/>
        </w:rPr>
        <w:t> </w:t>
      </w:r>
      <w:r>
        <w:rPr>
          <w:sz w:val="28"/>
          <w:szCs w:val="28"/>
        </w:rPr>
        <w:t>209</w:t>
      </w:r>
      <w:r w:rsidRPr="00641EBA">
        <w:rPr>
          <w:sz w:val="28"/>
          <w:szCs w:val="28"/>
        </w:rPr>
        <w:t> </w:t>
      </w:r>
      <w:r>
        <w:rPr>
          <w:sz w:val="28"/>
          <w:szCs w:val="28"/>
        </w:rPr>
        <w:t>356</w:t>
      </w:r>
      <w:r w:rsidRPr="00641EBA">
        <w:rPr>
          <w:sz w:val="28"/>
          <w:szCs w:val="28"/>
        </w:rPr>
        <w:t>,</w:t>
      </w:r>
      <w:r>
        <w:rPr>
          <w:sz w:val="28"/>
          <w:szCs w:val="28"/>
        </w:rPr>
        <w:t>91 тыс. рублей, на 2025 год – 165</w:t>
      </w:r>
      <w:r w:rsidRPr="00641EBA">
        <w:rPr>
          <w:sz w:val="28"/>
          <w:szCs w:val="28"/>
        </w:rPr>
        <w:t> </w:t>
      </w:r>
      <w:r>
        <w:rPr>
          <w:sz w:val="28"/>
          <w:szCs w:val="28"/>
        </w:rPr>
        <w:t>341</w:t>
      </w:r>
      <w:r w:rsidRPr="00641EBA">
        <w:rPr>
          <w:sz w:val="28"/>
          <w:szCs w:val="28"/>
        </w:rPr>
        <w:t> </w:t>
      </w:r>
      <w:r>
        <w:rPr>
          <w:sz w:val="28"/>
          <w:szCs w:val="28"/>
        </w:rPr>
        <w:t>547</w:t>
      </w:r>
      <w:r w:rsidRPr="00641EBA">
        <w:rPr>
          <w:sz w:val="28"/>
          <w:szCs w:val="28"/>
        </w:rPr>
        <w:t>,</w:t>
      </w:r>
      <w:r>
        <w:rPr>
          <w:sz w:val="28"/>
          <w:szCs w:val="28"/>
        </w:rPr>
        <w:t>95</w:t>
      </w:r>
      <w:r w:rsidRPr="00641EBA">
        <w:rPr>
          <w:sz w:val="28"/>
          <w:szCs w:val="28"/>
        </w:rPr>
        <w:t xml:space="preserve"> тыс. рублей и                   на 2026 год – 169 </w:t>
      </w:r>
      <w:r>
        <w:rPr>
          <w:sz w:val="28"/>
          <w:szCs w:val="28"/>
        </w:rPr>
        <w:t>629</w:t>
      </w:r>
      <w:r w:rsidRPr="00641EBA">
        <w:rPr>
          <w:sz w:val="28"/>
          <w:szCs w:val="28"/>
        </w:rPr>
        <w:t> </w:t>
      </w:r>
      <w:r>
        <w:rPr>
          <w:sz w:val="28"/>
          <w:szCs w:val="28"/>
        </w:rPr>
        <w:t>015</w:t>
      </w:r>
      <w:r w:rsidRPr="00641EBA">
        <w:rPr>
          <w:sz w:val="28"/>
          <w:szCs w:val="28"/>
        </w:rPr>
        <w:t>,</w:t>
      </w:r>
      <w:r>
        <w:rPr>
          <w:sz w:val="28"/>
          <w:szCs w:val="28"/>
        </w:rPr>
        <w:t>89</w:t>
      </w:r>
      <w:r w:rsidRPr="00641EBA">
        <w:rPr>
          <w:sz w:val="28"/>
          <w:szCs w:val="28"/>
        </w:rPr>
        <w:t xml:space="preserve"> тыс. рублей; </w:t>
      </w:r>
    </w:p>
    <w:p w:rsidR="00D66D3B" w:rsidRPr="00641EBA" w:rsidRDefault="00D66D3B" w:rsidP="00D66D3B">
      <w:pPr>
        <w:numPr>
          <w:ilvl w:val="0"/>
          <w:numId w:val="1"/>
        </w:numPr>
        <w:tabs>
          <w:tab w:val="clear" w:pos="432"/>
          <w:tab w:val="left" w:pos="0"/>
        </w:tabs>
        <w:spacing w:line="230" w:lineRule="auto"/>
        <w:ind w:left="0" w:firstLine="709"/>
        <w:jc w:val="both"/>
        <w:rPr>
          <w:sz w:val="28"/>
          <w:szCs w:val="28"/>
        </w:rPr>
      </w:pPr>
      <w:r w:rsidRPr="00641EBA">
        <w:rPr>
          <w:sz w:val="28"/>
          <w:szCs w:val="28"/>
        </w:rPr>
        <w:lastRenderedPageBreak/>
        <w:t xml:space="preserve">объем расходов краевого бюджета на 2024 год составит </w:t>
      </w:r>
      <w:r w:rsidRPr="00641EBA">
        <w:rPr>
          <w:sz w:val="28"/>
          <w:szCs w:val="28"/>
        </w:rPr>
        <w:br/>
      </w:r>
      <w:r>
        <w:rPr>
          <w:sz w:val="28"/>
          <w:szCs w:val="28"/>
        </w:rPr>
        <w:t>21</w:t>
      </w:r>
      <w:r w:rsidRPr="00641EBA">
        <w:rPr>
          <w:sz w:val="28"/>
          <w:szCs w:val="28"/>
        </w:rPr>
        <w:t>4 </w:t>
      </w:r>
      <w:r>
        <w:rPr>
          <w:sz w:val="28"/>
          <w:szCs w:val="28"/>
        </w:rPr>
        <w:t>626</w:t>
      </w:r>
      <w:r w:rsidRPr="00641EBA">
        <w:rPr>
          <w:sz w:val="28"/>
          <w:szCs w:val="28"/>
        </w:rPr>
        <w:t> </w:t>
      </w:r>
      <w:r>
        <w:rPr>
          <w:sz w:val="28"/>
          <w:szCs w:val="28"/>
        </w:rPr>
        <w:t>051</w:t>
      </w:r>
      <w:r w:rsidRPr="00641EBA">
        <w:rPr>
          <w:sz w:val="28"/>
          <w:szCs w:val="28"/>
        </w:rPr>
        <w:t>,</w:t>
      </w:r>
      <w:r>
        <w:rPr>
          <w:sz w:val="28"/>
          <w:szCs w:val="28"/>
        </w:rPr>
        <w:t>55</w:t>
      </w:r>
      <w:r w:rsidRPr="00641EBA">
        <w:rPr>
          <w:sz w:val="28"/>
          <w:szCs w:val="28"/>
        </w:rPr>
        <w:t xml:space="preserve"> тыс. рублей, на 2025 год –</w:t>
      </w:r>
      <w:r>
        <w:rPr>
          <w:sz w:val="28"/>
          <w:szCs w:val="28"/>
        </w:rPr>
        <w:t xml:space="preserve"> 165</w:t>
      </w:r>
      <w:r w:rsidRPr="00641EBA">
        <w:rPr>
          <w:sz w:val="28"/>
          <w:szCs w:val="28"/>
        </w:rPr>
        <w:t> </w:t>
      </w:r>
      <w:r>
        <w:rPr>
          <w:sz w:val="28"/>
          <w:szCs w:val="28"/>
        </w:rPr>
        <w:t>341</w:t>
      </w:r>
      <w:r w:rsidRPr="00641EBA">
        <w:rPr>
          <w:sz w:val="28"/>
          <w:szCs w:val="28"/>
        </w:rPr>
        <w:t> </w:t>
      </w:r>
      <w:r>
        <w:rPr>
          <w:sz w:val="28"/>
          <w:szCs w:val="28"/>
        </w:rPr>
        <w:t>547</w:t>
      </w:r>
      <w:r w:rsidRPr="00641EBA">
        <w:rPr>
          <w:sz w:val="28"/>
          <w:szCs w:val="28"/>
        </w:rPr>
        <w:t>,</w:t>
      </w:r>
      <w:r>
        <w:rPr>
          <w:sz w:val="28"/>
          <w:szCs w:val="28"/>
        </w:rPr>
        <w:t>95</w:t>
      </w:r>
      <w:r w:rsidRPr="00641EBA">
        <w:rPr>
          <w:sz w:val="28"/>
          <w:szCs w:val="28"/>
        </w:rPr>
        <w:t xml:space="preserve"> тыс. рублей, в том числе условно утвержденные расходы –</w:t>
      </w:r>
      <w:r>
        <w:rPr>
          <w:sz w:val="28"/>
          <w:szCs w:val="28"/>
        </w:rPr>
        <w:t xml:space="preserve"> 3 544</w:t>
      </w:r>
      <w:r w:rsidRPr="00641EBA">
        <w:rPr>
          <w:sz w:val="28"/>
          <w:szCs w:val="28"/>
        </w:rPr>
        <w:t> </w:t>
      </w:r>
      <w:r>
        <w:rPr>
          <w:sz w:val="28"/>
          <w:szCs w:val="28"/>
        </w:rPr>
        <w:t>953</w:t>
      </w:r>
      <w:r w:rsidRPr="00641EBA">
        <w:rPr>
          <w:sz w:val="28"/>
          <w:szCs w:val="28"/>
        </w:rPr>
        <w:t>,</w:t>
      </w:r>
      <w:r>
        <w:rPr>
          <w:sz w:val="28"/>
          <w:szCs w:val="28"/>
        </w:rPr>
        <w:t>50</w:t>
      </w:r>
      <w:r w:rsidRPr="00641EBA">
        <w:rPr>
          <w:sz w:val="28"/>
          <w:szCs w:val="28"/>
        </w:rPr>
        <w:t xml:space="preserve"> тыс. рублей, и </w:t>
      </w:r>
      <w:r w:rsidRPr="00641EBA">
        <w:rPr>
          <w:sz w:val="28"/>
          <w:szCs w:val="28"/>
        </w:rPr>
        <w:br/>
        <w:t>на 2026 год – 165 </w:t>
      </w:r>
      <w:r>
        <w:rPr>
          <w:sz w:val="28"/>
          <w:szCs w:val="28"/>
        </w:rPr>
        <w:t>729</w:t>
      </w:r>
      <w:r w:rsidRPr="00641EBA">
        <w:rPr>
          <w:sz w:val="28"/>
          <w:szCs w:val="28"/>
        </w:rPr>
        <w:t> </w:t>
      </w:r>
      <w:r>
        <w:rPr>
          <w:sz w:val="28"/>
          <w:szCs w:val="28"/>
        </w:rPr>
        <w:t>015</w:t>
      </w:r>
      <w:r w:rsidRPr="00641EBA">
        <w:rPr>
          <w:sz w:val="28"/>
          <w:szCs w:val="28"/>
        </w:rPr>
        <w:t>,</w:t>
      </w:r>
      <w:r>
        <w:rPr>
          <w:sz w:val="28"/>
          <w:szCs w:val="28"/>
        </w:rPr>
        <w:t>89</w:t>
      </w:r>
      <w:r w:rsidRPr="00641EBA">
        <w:rPr>
          <w:sz w:val="28"/>
          <w:szCs w:val="28"/>
        </w:rPr>
        <w:t xml:space="preserve"> тыс. рублей, в том числе условно утвержденные расходы – 7 141 627,15 тыс. рублей.</w:t>
      </w:r>
    </w:p>
    <w:p w:rsidR="00D66D3B" w:rsidRPr="00384E01" w:rsidRDefault="00D66D3B" w:rsidP="00D66D3B">
      <w:pPr>
        <w:numPr>
          <w:ilvl w:val="0"/>
          <w:numId w:val="1"/>
        </w:numPr>
        <w:tabs>
          <w:tab w:val="clear" w:pos="432"/>
          <w:tab w:val="num" w:pos="0"/>
        </w:tabs>
        <w:spacing w:line="230" w:lineRule="auto"/>
        <w:ind w:left="0" w:firstLine="709"/>
        <w:jc w:val="both"/>
        <w:rPr>
          <w:spacing w:val="-2"/>
          <w:sz w:val="28"/>
          <w:szCs w:val="28"/>
        </w:rPr>
      </w:pPr>
      <w:r w:rsidRPr="00641EBA">
        <w:rPr>
          <w:sz w:val="28"/>
          <w:szCs w:val="28"/>
        </w:rPr>
        <w:t xml:space="preserve">Дефицит краевого бюджета на 2024 год увеличится                  </w:t>
      </w:r>
      <w:r>
        <w:rPr>
          <w:sz w:val="28"/>
          <w:szCs w:val="28"/>
        </w:rPr>
        <w:t xml:space="preserve">                           на 3</w:t>
      </w:r>
      <w:r w:rsidRPr="00641EBA">
        <w:rPr>
          <w:sz w:val="28"/>
          <w:szCs w:val="28"/>
        </w:rPr>
        <w:t> </w:t>
      </w:r>
      <w:r>
        <w:rPr>
          <w:sz w:val="28"/>
          <w:szCs w:val="28"/>
        </w:rPr>
        <w:t>123</w:t>
      </w:r>
      <w:r w:rsidRPr="00641EBA">
        <w:rPr>
          <w:sz w:val="28"/>
          <w:szCs w:val="28"/>
        </w:rPr>
        <w:t> </w:t>
      </w:r>
      <w:r>
        <w:rPr>
          <w:sz w:val="28"/>
          <w:szCs w:val="28"/>
        </w:rPr>
        <w:t>844</w:t>
      </w:r>
      <w:r w:rsidRPr="00641EBA">
        <w:rPr>
          <w:sz w:val="28"/>
          <w:szCs w:val="28"/>
        </w:rPr>
        <w:t>,</w:t>
      </w:r>
      <w:r>
        <w:rPr>
          <w:sz w:val="28"/>
          <w:szCs w:val="28"/>
        </w:rPr>
        <w:t>17 тыс. рублей и составит 31</w:t>
      </w:r>
      <w:r w:rsidRPr="00641EBA">
        <w:rPr>
          <w:sz w:val="28"/>
          <w:szCs w:val="28"/>
        </w:rPr>
        <w:t> </w:t>
      </w:r>
      <w:r>
        <w:rPr>
          <w:sz w:val="28"/>
          <w:szCs w:val="28"/>
        </w:rPr>
        <w:t>416</w:t>
      </w:r>
      <w:r w:rsidRPr="00641EBA">
        <w:rPr>
          <w:sz w:val="28"/>
          <w:szCs w:val="28"/>
        </w:rPr>
        <w:t> </w:t>
      </w:r>
      <w:r>
        <w:rPr>
          <w:sz w:val="28"/>
          <w:szCs w:val="28"/>
        </w:rPr>
        <w:t>694</w:t>
      </w:r>
      <w:r w:rsidRPr="00641EBA">
        <w:rPr>
          <w:sz w:val="28"/>
          <w:szCs w:val="28"/>
        </w:rPr>
        <w:t>,</w:t>
      </w:r>
      <w:r>
        <w:rPr>
          <w:sz w:val="28"/>
          <w:szCs w:val="28"/>
        </w:rPr>
        <w:t>64</w:t>
      </w:r>
      <w:r w:rsidRPr="00641EBA">
        <w:rPr>
          <w:sz w:val="28"/>
          <w:szCs w:val="28"/>
        </w:rPr>
        <w:t xml:space="preserve"> тыс. рублей (источником финансирования дефицита являются остатки средств краевого бюджета по состоянию на 1 </w:t>
      </w:r>
      <w:r w:rsidRPr="00411274">
        <w:rPr>
          <w:sz w:val="28"/>
          <w:szCs w:val="28"/>
        </w:rPr>
        <w:t xml:space="preserve">января 2024 года). </w:t>
      </w:r>
      <w:r w:rsidRPr="00384E01">
        <w:rPr>
          <w:sz w:val="28"/>
          <w:szCs w:val="28"/>
        </w:rPr>
        <w:t>Государственный долг Ставропольского края не изменится.</w:t>
      </w:r>
    </w:p>
    <w:p w:rsidR="00C63567" w:rsidRPr="0034786D" w:rsidRDefault="00C63567" w:rsidP="001E26EF">
      <w:pPr>
        <w:jc w:val="center"/>
        <w:rPr>
          <w:sz w:val="28"/>
          <w:szCs w:val="28"/>
        </w:rPr>
      </w:pPr>
    </w:p>
    <w:p w:rsidR="001E26EF" w:rsidRPr="0034786D" w:rsidRDefault="001E26EF" w:rsidP="001E26EF">
      <w:pPr>
        <w:jc w:val="center"/>
        <w:rPr>
          <w:sz w:val="28"/>
          <w:szCs w:val="28"/>
        </w:rPr>
      </w:pPr>
      <w:r w:rsidRPr="0034786D">
        <w:rPr>
          <w:sz w:val="28"/>
          <w:szCs w:val="28"/>
        </w:rPr>
        <w:t>ДОХОДЫ</w:t>
      </w:r>
    </w:p>
    <w:p w:rsidR="001E26EF" w:rsidRDefault="001E26EF" w:rsidP="001E26EF">
      <w:pPr>
        <w:jc w:val="center"/>
        <w:rPr>
          <w:sz w:val="28"/>
          <w:szCs w:val="28"/>
          <w:highlight w:val="yellow"/>
        </w:rPr>
      </w:pPr>
    </w:p>
    <w:p w:rsidR="003125D7" w:rsidRPr="003125D7" w:rsidRDefault="003125D7" w:rsidP="003125D7">
      <w:pPr>
        <w:ind w:firstLine="709"/>
        <w:jc w:val="both"/>
        <w:rPr>
          <w:sz w:val="28"/>
          <w:szCs w:val="28"/>
        </w:rPr>
      </w:pPr>
      <w:r w:rsidRPr="003125D7">
        <w:rPr>
          <w:sz w:val="28"/>
          <w:szCs w:val="28"/>
        </w:rPr>
        <w:t xml:space="preserve">В соответствии с Законом о бюджете годовые плановые назначения по налоговым и неналоговым доходам на 2024 год </w:t>
      </w:r>
      <w:r w:rsidR="002D00B2" w:rsidRPr="003125D7">
        <w:rPr>
          <w:sz w:val="28"/>
          <w:szCs w:val="28"/>
        </w:rPr>
        <w:t xml:space="preserve">утверждены </w:t>
      </w:r>
      <w:r w:rsidRPr="003125D7">
        <w:rPr>
          <w:sz w:val="28"/>
          <w:szCs w:val="28"/>
        </w:rPr>
        <w:t xml:space="preserve">в сумме 110 952 780,37 тыс. рублей, на 2025 год – </w:t>
      </w:r>
      <w:r w:rsidR="002D00B2" w:rsidRPr="003125D7">
        <w:rPr>
          <w:sz w:val="28"/>
          <w:szCs w:val="28"/>
        </w:rPr>
        <w:t xml:space="preserve">в сумме </w:t>
      </w:r>
      <w:r w:rsidRPr="003125D7">
        <w:rPr>
          <w:sz w:val="28"/>
          <w:szCs w:val="28"/>
        </w:rPr>
        <w:t xml:space="preserve">110 063 425,11 тыс. рублей и на 2026 год – </w:t>
      </w:r>
      <w:r w:rsidR="002D00B2" w:rsidRPr="003125D7">
        <w:rPr>
          <w:sz w:val="28"/>
          <w:szCs w:val="28"/>
        </w:rPr>
        <w:t xml:space="preserve">в сумме </w:t>
      </w:r>
      <w:r w:rsidRPr="003125D7">
        <w:rPr>
          <w:sz w:val="28"/>
          <w:szCs w:val="28"/>
        </w:rPr>
        <w:t>115 686 359,41 тыс. рублей.</w:t>
      </w:r>
    </w:p>
    <w:p w:rsidR="003125D7" w:rsidRPr="003125D7" w:rsidRDefault="003125D7" w:rsidP="003125D7">
      <w:pPr>
        <w:tabs>
          <w:tab w:val="num" w:pos="0"/>
        </w:tabs>
        <w:ind w:firstLine="709"/>
        <w:jc w:val="both"/>
        <w:rPr>
          <w:sz w:val="28"/>
          <w:szCs w:val="28"/>
        </w:rPr>
      </w:pPr>
      <w:r w:rsidRPr="003125D7">
        <w:rPr>
          <w:sz w:val="28"/>
          <w:szCs w:val="28"/>
        </w:rPr>
        <w:t xml:space="preserve">С учетом текущих фактических поступлений, темпов роста и ожидаемого исполнения краевого бюджета по налоговым и неналоговым </w:t>
      </w:r>
      <w:r w:rsidR="002D00B2">
        <w:rPr>
          <w:sz w:val="28"/>
          <w:szCs w:val="28"/>
        </w:rPr>
        <w:t xml:space="preserve">доходам </w:t>
      </w:r>
      <w:r w:rsidR="0041382F" w:rsidRPr="0041382F">
        <w:rPr>
          <w:sz w:val="28"/>
          <w:szCs w:val="28"/>
        </w:rPr>
        <w:t>законопроектом</w:t>
      </w:r>
      <w:r w:rsidR="0041382F" w:rsidRPr="003125D7">
        <w:rPr>
          <w:sz w:val="28"/>
          <w:szCs w:val="28"/>
        </w:rPr>
        <w:t xml:space="preserve"> </w:t>
      </w:r>
      <w:r w:rsidRPr="003125D7">
        <w:rPr>
          <w:sz w:val="28"/>
          <w:szCs w:val="28"/>
        </w:rPr>
        <w:t xml:space="preserve">предлагается увеличить годовые плановые назначения по налоговым и неналоговым доходам </w:t>
      </w:r>
      <w:r w:rsidR="00AC5DD5">
        <w:rPr>
          <w:sz w:val="28"/>
          <w:szCs w:val="28"/>
        </w:rPr>
        <w:t>в</w:t>
      </w:r>
      <w:r w:rsidRPr="003125D7">
        <w:rPr>
          <w:sz w:val="28"/>
          <w:szCs w:val="28"/>
        </w:rPr>
        <w:t xml:space="preserve"> 2024 год</w:t>
      </w:r>
      <w:r w:rsidR="00AC5DD5">
        <w:rPr>
          <w:sz w:val="28"/>
          <w:szCs w:val="28"/>
        </w:rPr>
        <w:t>у</w:t>
      </w:r>
      <w:r w:rsidRPr="003125D7">
        <w:rPr>
          <w:sz w:val="28"/>
          <w:szCs w:val="28"/>
        </w:rPr>
        <w:t xml:space="preserve"> на 4 663 961,14 тыс. рублей, </w:t>
      </w:r>
      <w:r w:rsidR="0041382F">
        <w:rPr>
          <w:sz w:val="28"/>
          <w:szCs w:val="28"/>
        </w:rPr>
        <w:br/>
      </w:r>
      <w:r w:rsidR="00AC5DD5">
        <w:rPr>
          <w:sz w:val="28"/>
          <w:szCs w:val="28"/>
        </w:rPr>
        <w:t>в</w:t>
      </w:r>
      <w:r w:rsidRPr="003125D7">
        <w:rPr>
          <w:sz w:val="28"/>
          <w:szCs w:val="28"/>
        </w:rPr>
        <w:t xml:space="preserve"> 2025 год</w:t>
      </w:r>
      <w:r w:rsidR="00AC5DD5">
        <w:rPr>
          <w:sz w:val="28"/>
          <w:szCs w:val="28"/>
        </w:rPr>
        <w:t>у</w:t>
      </w:r>
      <w:r w:rsidRPr="003125D7">
        <w:rPr>
          <w:sz w:val="28"/>
          <w:szCs w:val="28"/>
        </w:rPr>
        <w:t xml:space="preserve"> на 688 531,56 тыс. рублей.</w:t>
      </w:r>
    </w:p>
    <w:p w:rsidR="003125D7" w:rsidRPr="003125D7" w:rsidRDefault="0041382F" w:rsidP="003125D7">
      <w:pPr>
        <w:pStyle w:val="aa"/>
        <w:numPr>
          <w:ilvl w:val="0"/>
          <w:numId w:val="1"/>
        </w:numPr>
        <w:tabs>
          <w:tab w:val="clear" w:pos="432"/>
          <w:tab w:val="num" w:pos="0"/>
        </w:tabs>
        <w:ind w:left="0" w:firstLine="709"/>
        <w:jc w:val="both"/>
        <w:rPr>
          <w:sz w:val="28"/>
          <w:szCs w:val="28"/>
        </w:rPr>
      </w:pPr>
      <w:r>
        <w:rPr>
          <w:sz w:val="28"/>
          <w:szCs w:val="28"/>
        </w:rPr>
        <w:t>Н</w:t>
      </w:r>
      <w:r w:rsidRPr="003125D7">
        <w:rPr>
          <w:sz w:val="28"/>
          <w:szCs w:val="28"/>
        </w:rPr>
        <w:t xml:space="preserve">алоговые доходы </w:t>
      </w:r>
      <w:r w:rsidR="00AC5DD5" w:rsidRPr="003125D7">
        <w:rPr>
          <w:sz w:val="28"/>
          <w:szCs w:val="28"/>
        </w:rPr>
        <w:t xml:space="preserve">предлагается увеличить </w:t>
      </w:r>
      <w:r>
        <w:rPr>
          <w:sz w:val="28"/>
          <w:szCs w:val="28"/>
        </w:rPr>
        <w:t xml:space="preserve">в целом </w:t>
      </w:r>
      <w:r w:rsidR="00AC5DD5">
        <w:rPr>
          <w:sz w:val="28"/>
          <w:szCs w:val="28"/>
        </w:rPr>
        <w:t>в</w:t>
      </w:r>
      <w:r w:rsidR="003125D7" w:rsidRPr="003125D7">
        <w:rPr>
          <w:sz w:val="28"/>
          <w:szCs w:val="28"/>
        </w:rPr>
        <w:t xml:space="preserve"> 2024 год</w:t>
      </w:r>
      <w:r w:rsidR="00AC5DD5">
        <w:rPr>
          <w:sz w:val="28"/>
          <w:szCs w:val="28"/>
        </w:rPr>
        <w:t>у</w:t>
      </w:r>
      <w:r w:rsidR="003125D7" w:rsidRPr="003125D7">
        <w:rPr>
          <w:sz w:val="28"/>
          <w:szCs w:val="28"/>
        </w:rPr>
        <w:t xml:space="preserve"> на 2 982 150, 56 тыс. рублей за счет:</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увеличения годовых плановых показателей по:</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 xml:space="preserve">налогу на доходы физических лиц – на 1 324 706,56 тыс. рублей, </w:t>
      </w:r>
      <w:r w:rsidR="00904321">
        <w:rPr>
          <w:sz w:val="28"/>
          <w:szCs w:val="28"/>
        </w:rPr>
        <w:t xml:space="preserve">с учетом </w:t>
      </w:r>
      <w:r w:rsidRPr="003125D7">
        <w:rPr>
          <w:sz w:val="28"/>
          <w:szCs w:val="28"/>
        </w:rPr>
        <w:t>прогнозируемого роста фонда начисленной заработной платы в 2024 году равного 112,8</w:t>
      </w:r>
      <w:r w:rsidR="00AC5DD5">
        <w:rPr>
          <w:sz w:val="28"/>
          <w:szCs w:val="28"/>
        </w:rPr>
        <w:t xml:space="preserve"> процента</w:t>
      </w:r>
      <w:r w:rsidRPr="003125D7">
        <w:rPr>
          <w:sz w:val="28"/>
          <w:szCs w:val="28"/>
        </w:rPr>
        <w:t xml:space="preserve"> (уточненная оценка </w:t>
      </w:r>
      <w:r w:rsidRPr="003125D7">
        <w:rPr>
          <w:sz w:val="28"/>
          <w:szCs w:val="28"/>
        </w:rPr>
        <w:lastRenderedPageBreak/>
        <w:t xml:space="preserve">2024 года показателя </w:t>
      </w:r>
      <w:r w:rsidR="007E6889">
        <w:rPr>
          <w:sz w:val="28"/>
          <w:szCs w:val="28"/>
        </w:rPr>
        <w:t>"</w:t>
      </w:r>
      <w:r w:rsidRPr="003125D7">
        <w:rPr>
          <w:sz w:val="28"/>
          <w:szCs w:val="28"/>
        </w:rPr>
        <w:t>темп роста начисленной заработной платы работников организаций Ставропольского края</w:t>
      </w:r>
      <w:r w:rsidR="007E6889">
        <w:rPr>
          <w:sz w:val="28"/>
          <w:szCs w:val="28"/>
        </w:rPr>
        <w:t>"</w:t>
      </w:r>
      <w:r w:rsidRPr="003125D7">
        <w:rPr>
          <w:sz w:val="28"/>
          <w:szCs w:val="28"/>
        </w:rPr>
        <w:t xml:space="preserve"> в соответствии с прогнозом социально-экономическо</w:t>
      </w:r>
      <w:r w:rsidR="00904321">
        <w:rPr>
          <w:sz w:val="28"/>
          <w:szCs w:val="28"/>
        </w:rPr>
        <w:t>го</w:t>
      </w:r>
      <w:r w:rsidRPr="003125D7">
        <w:rPr>
          <w:sz w:val="28"/>
          <w:szCs w:val="28"/>
        </w:rPr>
        <w:t xml:space="preserve"> развития Ставропольского края);</w:t>
      </w:r>
    </w:p>
    <w:p w:rsidR="003125D7" w:rsidRPr="003125D7" w:rsidRDefault="003125D7" w:rsidP="003125D7">
      <w:pPr>
        <w:ind w:firstLine="709"/>
        <w:jc w:val="both"/>
        <w:rPr>
          <w:sz w:val="28"/>
          <w:szCs w:val="28"/>
        </w:rPr>
      </w:pPr>
      <w:r w:rsidRPr="00AC5DD5">
        <w:rPr>
          <w:spacing w:val="-4"/>
          <w:sz w:val="28"/>
          <w:szCs w:val="28"/>
        </w:rPr>
        <w:t xml:space="preserve">доходам от уплаты акцизов на нефтепродукты – на 1 004 922,00 </w:t>
      </w:r>
      <w:r w:rsidR="00904321" w:rsidRPr="00AC5DD5">
        <w:rPr>
          <w:spacing w:val="-4"/>
          <w:sz w:val="28"/>
          <w:szCs w:val="28"/>
        </w:rPr>
        <w:t>тыс. руб</w:t>
      </w:r>
      <w:r w:rsidR="00AC5DD5" w:rsidRPr="00AC5DD5">
        <w:rPr>
          <w:spacing w:val="-4"/>
          <w:sz w:val="28"/>
          <w:szCs w:val="28"/>
        </w:rPr>
        <w:t>-</w:t>
      </w:r>
      <w:r w:rsidR="00904321">
        <w:rPr>
          <w:sz w:val="28"/>
          <w:szCs w:val="28"/>
        </w:rPr>
        <w:t>лей.</w:t>
      </w:r>
      <w:r w:rsidRPr="003125D7">
        <w:rPr>
          <w:sz w:val="28"/>
          <w:szCs w:val="28"/>
        </w:rPr>
        <w:t xml:space="preserve"> Указанный доход является источником формирования дорожного фонда Ставропольского края, соответственно годовые плановые назначения дорожного фонда увеличиваются на сумму доходов от уплаты акцизов на нефтепродукты в объеме 1 004 922,00 тыс. рублей;</w:t>
      </w:r>
    </w:p>
    <w:p w:rsidR="003125D7" w:rsidRPr="003125D7" w:rsidRDefault="003125D7" w:rsidP="003125D7">
      <w:pPr>
        <w:pStyle w:val="ConsPlusCell"/>
        <w:ind w:firstLine="709"/>
        <w:jc w:val="both"/>
      </w:pPr>
      <w:r w:rsidRPr="003125D7">
        <w:t>налогу, взимаемому в связи с применением упрощенной системы налогообложени</w:t>
      </w:r>
      <w:r w:rsidR="00904321">
        <w:t>я – на 1 254 405,00 тыс. рублей</w:t>
      </w:r>
      <w:r w:rsidRPr="003125D7">
        <w:t>;</w:t>
      </w:r>
    </w:p>
    <w:p w:rsidR="003125D7" w:rsidRPr="003125D7" w:rsidRDefault="003125D7" w:rsidP="003125D7">
      <w:pPr>
        <w:pStyle w:val="ConsPlusCell"/>
        <w:ind w:firstLine="709"/>
        <w:jc w:val="both"/>
      </w:pPr>
      <w:r w:rsidRPr="003125D7">
        <w:t>налогу на профессиональный доход – н</w:t>
      </w:r>
      <w:r w:rsidR="00904321">
        <w:t>а 141 117,00 тыс. рублей</w:t>
      </w:r>
      <w:r w:rsidRPr="003125D7">
        <w:t>;</w:t>
      </w:r>
    </w:p>
    <w:p w:rsidR="003125D7" w:rsidRPr="003125D7" w:rsidRDefault="003125D7" w:rsidP="003125D7">
      <w:pPr>
        <w:pStyle w:val="ConsPlusCell"/>
        <w:ind w:firstLine="709"/>
        <w:jc w:val="both"/>
      </w:pPr>
      <w:r w:rsidRPr="003125D7">
        <w:t>уменьшения годовых плановых показателей по налогу на имущество организаций на 743 000,00 тыс. р</w:t>
      </w:r>
      <w:r w:rsidR="00AC521D">
        <w:t>ублей</w:t>
      </w:r>
      <w:r w:rsidRPr="003125D7">
        <w:t xml:space="preserve"> </w:t>
      </w:r>
      <w:r w:rsidR="00904321">
        <w:t>по причине</w:t>
      </w:r>
      <w:r w:rsidRPr="003125D7">
        <w:t xml:space="preserve"> снижени</w:t>
      </w:r>
      <w:r w:rsidR="00904321">
        <w:t>я</w:t>
      </w:r>
      <w:r w:rsidRPr="003125D7">
        <w:t xml:space="preserve"> налогооблагаемой базы (среднегодовой стоимости) по ряду налогоплательщиков. </w:t>
      </w:r>
    </w:p>
    <w:p w:rsidR="003125D7" w:rsidRPr="003125D7" w:rsidRDefault="0041382F" w:rsidP="003125D7">
      <w:pPr>
        <w:pStyle w:val="ConsPlusCell"/>
        <w:ind w:firstLine="709"/>
        <w:jc w:val="both"/>
      </w:pPr>
      <w:r>
        <w:t>Н</w:t>
      </w:r>
      <w:r w:rsidRPr="003125D7">
        <w:t xml:space="preserve">еналоговые доходы </w:t>
      </w:r>
      <w:r w:rsidR="00AC5DD5" w:rsidRPr="003125D7">
        <w:t xml:space="preserve">предлагается увеличить </w:t>
      </w:r>
      <w:r>
        <w:t xml:space="preserve">в целом </w:t>
      </w:r>
      <w:r w:rsidR="00AC5DD5">
        <w:t>в</w:t>
      </w:r>
      <w:r w:rsidR="003125D7" w:rsidRPr="003125D7">
        <w:t xml:space="preserve"> </w:t>
      </w:r>
      <w:r w:rsidR="00AC5DD5">
        <w:br/>
      </w:r>
      <w:r w:rsidR="003125D7" w:rsidRPr="003125D7">
        <w:t>2024 год</w:t>
      </w:r>
      <w:r w:rsidR="00AC5DD5">
        <w:t>у</w:t>
      </w:r>
      <w:r w:rsidR="003125D7" w:rsidRPr="003125D7">
        <w:t xml:space="preserve"> на 1 681 810,58 тыс. рублей за счет:</w:t>
      </w:r>
    </w:p>
    <w:p w:rsidR="003125D7" w:rsidRPr="003125D7" w:rsidRDefault="003125D7" w:rsidP="003125D7">
      <w:pPr>
        <w:pStyle w:val="ConsPlusCell"/>
        <w:ind w:firstLine="709"/>
        <w:jc w:val="both"/>
      </w:pPr>
      <w:r w:rsidRPr="003125D7">
        <w:t>увеличения годовых плановых назначений по:</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доходам от размещения средств бюджетов – на 1 440 000,00 тыс. руб</w:t>
      </w:r>
      <w:r w:rsidR="00904321">
        <w:rPr>
          <w:sz w:val="28"/>
          <w:szCs w:val="28"/>
        </w:rPr>
        <w:t>лей</w:t>
      </w:r>
      <w:r w:rsidRPr="003125D7">
        <w:rPr>
          <w:rFonts w:eastAsia="Calibri"/>
          <w:sz w:val="28"/>
          <w:szCs w:val="28"/>
        </w:rPr>
        <w:t>;</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 xml:space="preserve">доходам от перечисления части прибыли, остающиеся после уплаты налогов и иных обязательных платежей государственных унитарных предприятий субъектов Российской Федерации – на 25 526,76 тыс. рублей, на основании обращения главного администратора доходов краевого бюджета – министерства имущественных отношений Ставропольского края (далее – минимущество края); </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 xml:space="preserve">доходам от оказания платных услуг (работ) – на 110 839,17 тыс. рублей, на основании обращений главных администраторов доходов краевого бюджета </w:t>
      </w:r>
      <w:r w:rsidR="00904321">
        <w:rPr>
          <w:sz w:val="28"/>
          <w:szCs w:val="28"/>
        </w:rPr>
        <w:t>–</w:t>
      </w:r>
      <w:r w:rsidRPr="003125D7">
        <w:rPr>
          <w:sz w:val="28"/>
          <w:szCs w:val="28"/>
        </w:rPr>
        <w:t xml:space="preserve"> министерства строительства и архитек</w:t>
      </w:r>
      <w:r w:rsidRPr="003125D7">
        <w:rPr>
          <w:sz w:val="28"/>
          <w:szCs w:val="28"/>
        </w:rPr>
        <w:lastRenderedPageBreak/>
        <w:t>туры Ставропольского края, комитета Ставропольского края по делам архивов, министерства жилищно-коммунального хозяйства Ставропольского края, министерства сельского хозяйства Ставропольского края, министерства здравоохранения Ставропольского края и минимущество края;</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 xml:space="preserve">административным платежам – на 10 057,55 тыс. </w:t>
      </w:r>
      <w:r w:rsidRPr="00492C09">
        <w:rPr>
          <w:sz w:val="28"/>
          <w:szCs w:val="28"/>
        </w:rPr>
        <w:t xml:space="preserve">рублей за счет увеличения базового норматива затрат на оказание государственных услуг </w:t>
      </w:r>
      <w:r w:rsidR="00904321" w:rsidRPr="00492C09">
        <w:rPr>
          <w:sz w:val="28"/>
          <w:szCs w:val="28"/>
        </w:rPr>
        <w:t>а</w:t>
      </w:r>
      <w:r w:rsidRPr="00492C09">
        <w:rPr>
          <w:sz w:val="28"/>
          <w:szCs w:val="28"/>
        </w:rPr>
        <w:t>втономн</w:t>
      </w:r>
      <w:r w:rsidR="00492C09" w:rsidRPr="00492C09">
        <w:rPr>
          <w:sz w:val="28"/>
          <w:szCs w:val="28"/>
        </w:rPr>
        <w:t>ым</w:t>
      </w:r>
      <w:r w:rsidRPr="00492C09">
        <w:rPr>
          <w:sz w:val="28"/>
          <w:szCs w:val="28"/>
        </w:rPr>
        <w:t xml:space="preserve"> учреждени</w:t>
      </w:r>
      <w:r w:rsidR="00492C09" w:rsidRPr="00492C09">
        <w:rPr>
          <w:sz w:val="28"/>
          <w:szCs w:val="28"/>
        </w:rPr>
        <w:t>ем</w:t>
      </w:r>
      <w:r w:rsidR="00904321" w:rsidRPr="00492C09">
        <w:rPr>
          <w:sz w:val="28"/>
          <w:szCs w:val="28"/>
        </w:rPr>
        <w:t xml:space="preserve"> по обращению главного администратора доходов</w:t>
      </w:r>
      <w:r w:rsidR="00904321" w:rsidRPr="003125D7">
        <w:rPr>
          <w:sz w:val="28"/>
          <w:szCs w:val="28"/>
        </w:rPr>
        <w:t xml:space="preserve"> краевого бюджета </w:t>
      </w:r>
      <w:r w:rsidR="00904321">
        <w:rPr>
          <w:sz w:val="28"/>
          <w:szCs w:val="28"/>
        </w:rPr>
        <w:t xml:space="preserve">– </w:t>
      </w:r>
      <w:r w:rsidR="00904321" w:rsidRPr="003125D7">
        <w:rPr>
          <w:sz w:val="28"/>
          <w:szCs w:val="28"/>
        </w:rPr>
        <w:t>министерства строительства и архитектуры Ставропольского края</w:t>
      </w:r>
      <w:r w:rsidRPr="003125D7">
        <w:rPr>
          <w:sz w:val="28"/>
          <w:szCs w:val="28"/>
        </w:rPr>
        <w:t>;</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 xml:space="preserve">платежам в целях возмещения причиненного ущерба (убытков) – </w:t>
      </w:r>
      <w:r w:rsidR="004121B2">
        <w:rPr>
          <w:sz w:val="28"/>
          <w:szCs w:val="28"/>
        </w:rPr>
        <w:br/>
      </w:r>
      <w:r w:rsidRPr="003125D7">
        <w:rPr>
          <w:sz w:val="28"/>
          <w:szCs w:val="28"/>
        </w:rPr>
        <w:t xml:space="preserve">на 230,10 тыс. рублей, на основании обращений главных администраторов доходов краевого бюджета </w:t>
      </w:r>
      <w:r w:rsidR="004121B2">
        <w:rPr>
          <w:sz w:val="28"/>
          <w:szCs w:val="28"/>
        </w:rPr>
        <w:t>–</w:t>
      </w:r>
      <w:r w:rsidRPr="003125D7">
        <w:rPr>
          <w:sz w:val="28"/>
          <w:szCs w:val="28"/>
        </w:rPr>
        <w:t xml:space="preserve"> </w:t>
      </w:r>
      <w:r w:rsidR="00AC5DD5" w:rsidRPr="003125D7">
        <w:rPr>
          <w:sz w:val="28"/>
          <w:szCs w:val="28"/>
        </w:rPr>
        <w:t>министерства жилищно-коммунального хозяйства Ставропольского края, министерства сельского хозяйства Ставрополь</w:t>
      </w:r>
      <w:r w:rsidR="00AC5DD5">
        <w:rPr>
          <w:sz w:val="28"/>
          <w:szCs w:val="28"/>
        </w:rPr>
        <w:t xml:space="preserve">ского края </w:t>
      </w:r>
      <w:r w:rsidRPr="003125D7">
        <w:rPr>
          <w:sz w:val="28"/>
          <w:szCs w:val="28"/>
        </w:rPr>
        <w:t>и министерства образования Ставропольского края;</w:t>
      </w:r>
    </w:p>
    <w:p w:rsidR="003125D7" w:rsidRPr="003125D7" w:rsidRDefault="003125D7" w:rsidP="003125D7">
      <w:pPr>
        <w:pStyle w:val="aa"/>
        <w:numPr>
          <w:ilvl w:val="0"/>
          <w:numId w:val="1"/>
        </w:numPr>
        <w:tabs>
          <w:tab w:val="clear" w:pos="432"/>
          <w:tab w:val="num" w:pos="0"/>
        </w:tabs>
        <w:ind w:left="0" w:firstLine="709"/>
        <w:jc w:val="both"/>
        <w:rPr>
          <w:sz w:val="28"/>
          <w:szCs w:val="28"/>
        </w:rPr>
      </w:pPr>
      <w:r w:rsidRPr="003125D7">
        <w:rPr>
          <w:sz w:val="28"/>
          <w:szCs w:val="28"/>
        </w:rPr>
        <w:t xml:space="preserve">административным штрафам, установленным Кодексом Российской Федерации об административных правонарушениях в части правонарушений в области дорожного движения – на 995 157,00 тыс. рублей. Указанный доход является источником формирования дорожного фонда Ставропольского края, соответственно  годовые плановые назначения дорожного фонда увеличиваются на сумму штрафов, санкция, возмещений ущерба на </w:t>
      </w:r>
      <w:r w:rsidR="004121B2">
        <w:rPr>
          <w:sz w:val="28"/>
          <w:szCs w:val="28"/>
        </w:rPr>
        <w:br/>
      </w:r>
      <w:r w:rsidRPr="003125D7">
        <w:rPr>
          <w:sz w:val="28"/>
          <w:szCs w:val="28"/>
        </w:rPr>
        <w:t>995 157,00 тыс. рублей;</w:t>
      </w:r>
    </w:p>
    <w:p w:rsidR="003125D7" w:rsidRPr="003125D7" w:rsidRDefault="003125D7" w:rsidP="003125D7">
      <w:pPr>
        <w:tabs>
          <w:tab w:val="num" w:pos="0"/>
        </w:tabs>
        <w:ind w:firstLine="709"/>
        <w:jc w:val="both"/>
        <w:rPr>
          <w:rFonts w:eastAsia="Times New Roman"/>
          <w:sz w:val="28"/>
          <w:szCs w:val="28"/>
        </w:rPr>
      </w:pPr>
      <w:r w:rsidRPr="003125D7">
        <w:rPr>
          <w:sz w:val="28"/>
          <w:szCs w:val="28"/>
        </w:rPr>
        <w:t xml:space="preserve">уменьшения годовых плановых назначений </w:t>
      </w:r>
      <w:r w:rsidRPr="003125D7">
        <w:rPr>
          <w:rFonts w:eastAsia="Times New Roman"/>
          <w:sz w:val="28"/>
          <w:szCs w:val="28"/>
        </w:rPr>
        <w:t xml:space="preserve">по доходам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 – </w:t>
      </w:r>
      <w:r w:rsidRPr="003125D7">
        <w:rPr>
          <w:sz w:val="28"/>
          <w:szCs w:val="28"/>
        </w:rPr>
        <w:t xml:space="preserve">на 900 000,00 тыс. рублей, </w:t>
      </w:r>
      <w:r w:rsidR="00C747D3" w:rsidRPr="003125D7">
        <w:rPr>
          <w:sz w:val="28"/>
          <w:szCs w:val="28"/>
        </w:rPr>
        <w:t xml:space="preserve">в связи </w:t>
      </w:r>
      <w:r w:rsidR="00C747D3" w:rsidRPr="003125D7">
        <w:rPr>
          <w:rFonts w:eastAsia="Times New Roman"/>
          <w:sz w:val="28"/>
          <w:szCs w:val="28"/>
        </w:rPr>
        <w:t xml:space="preserve">с уточнением годовых результатов финансовой деятельности </w:t>
      </w:r>
      <w:r w:rsidRPr="003125D7">
        <w:rPr>
          <w:rFonts w:eastAsia="Times New Roman"/>
          <w:sz w:val="28"/>
          <w:szCs w:val="28"/>
        </w:rPr>
        <w:t xml:space="preserve">ОАО </w:t>
      </w:r>
      <w:r w:rsidR="007E6889">
        <w:rPr>
          <w:rFonts w:eastAsia="Times New Roman"/>
          <w:sz w:val="28"/>
          <w:szCs w:val="28"/>
        </w:rPr>
        <w:t>"</w:t>
      </w:r>
      <w:r w:rsidRPr="003125D7">
        <w:rPr>
          <w:rFonts w:eastAsia="Times New Roman"/>
          <w:sz w:val="28"/>
          <w:szCs w:val="28"/>
        </w:rPr>
        <w:t>Управляющая компания Аэропорт Минераль</w:t>
      </w:r>
      <w:r w:rsidR="00C747D3">
        <w:rPr>
          <w:rFonts w:eastAsia="Times New Roman"/>
          <w:sz w:val="28"/>
          <w:szCs w:val="28"/>
        </w:rPr>
        <w:t>ные Воды</w:t>
      </w:r>
      <w:r w:rsidR="007E6889">
        <w:rPr>
          <w:rFonts w:eastAsia="Times New Roman"/>
          <w:sz w:val="28"/>
          <w:szCs w:val="28"/>
        </w:rPr>
        <w:t>"</w:t>
      </w:r>
      <w:r w:rsidRPr="003125D7">
        <w:rPr>
          <w:rFonts w:eastAsia="Times New Roman"/>
          <w:sz w:val="28"/>
          <w:szCs w:val="28"/>
        </w:rPr>
        <w:t xml:space="preserve">. </w:t>
      </w:r>
    </w:p>
    <w:p w:rsidR="003125D7" w:rsidRPr="003125D7" w:rsidRDefault="0041382F" w:rsidP="003125D7">
      <w:pPr>
        <w:tabs>
          <w:tab w:val="num" w:pos="0"/>
        </w:tabs>
        <w:ind w:firstLine="709"/>
        <w:jc w:val="both"/>
        <w:rPr>
          <w:sz w:val="28"/>
          <w:szCs w:val="28"/>
        </w:rPr>
      </w:pPr>
      <w:r>
        <w:rPr>
          <w:sz w:val="28"/>
          <w:szCs w:val="28"/>
        </w:rPr>
        <w:t>Н</w:t>
      </w:r>
      <w:r w:rsidRPr="003125D7">
        <w:rPr>
          <w:sz w:val="28"/>
          <w:szCs w:val="28"/>
        </w:rPr>
        <w:t xml:space="preserve">алоговые доходы </w:t>
      </w:r>
      <w:r w:rsidR="00BC4CBB" w:rsidRPr="003125D7">
        <w:rPr>
          <w:sz w:val="28"/>
          <w:szCs w:val="28"/>
        </w:rPr>
        <w:t xml:space="preserve">предлагается увеличить </w:t>
      </w:r>
      <w:r w:rsidR="00BC4CBB">
        <w:rPr>
          <w:sz w:val="28"/>
          <w:szCs w:val="28"/>
        </w:rPr>
        <w:t>в</w:t>
      </w:r>
      <w:r w:rsidR="003125D7" w:rsidRPr="003125D7">
        <w:rPr>
          <w:sz w:val="28"/>
          <w:szCs w:val="28"/>
        </w:rPr>
        <w:t xml:space="preserve"> 2025 год</w:t>
      </w:r>
      <w:r w:rsidR="00BC4CBB">
        <w:rPr>
          <w:sz w:val="28"/>
          <w:szCs w:val="28"/>
        </w:rPr>
        <w:t>у</w:t>
      </w:r>
      <w:r w:rsidR="003125D7" w:rsidRPr="003125D7">
        <w:rPr>
          <w:sz w:val="28"/>
          <w:szCs w:val="28"/>
        </w:rPr>
        <w:t xml:space="preserve"> на </w:t>
      </w:r>
      <w:r>
        <w:rPr>
          <w:sz w:val="28"/>
          <w:szCs w:val="28"/>
        </w:rPr>
        <w:br/>
      </w:r>
      <w:r w:rsidR="003125D7" w:rsidRPr="003125D7">
        <w:rPr>
          <w:sz w:val="28"/>
          <w:szCs w:val="28"/>
        </w:rPr>
        <w:t>688 531,56 тыс. рублей за счет увеличения годовых плановых назначений по налогу на доходы физических лиц.</w:t>
      </w:r>
    </w:p>
    <w:p w:rsidR="003125D7" w:rsidRDefault="003125D7" w:rsidP="003125D7">
      <w:pPr>
        <w:tabs>
          <w:tab w:val="left" w:pos="709"/>
        </w:tabs>
        <w:ind w:firstLine="709"/>
        <w:jc w:val="both"/>
        <w:rPr>
          <w:sz w:val="28"/>
          <w:szCs w:val="28"/>
        </w:rPr>
      </w:pPr>
      <w:r w:rsidRPr="003125D7">
        <w:rPr>
          <w:rFonts w:eastAsiaTheme="minorHAnsi"/>
          <w:sz w:val="28"/>
          <w:szCs w:val="28"/>
          <w:lang w:eastAsia="en-US"/>
        </w:rPr>
        <w:lastRenderedPageBreak/>
        <w:t xml:space="preserve">С учетом предлагаемых изменений годовые </w:t>
      </w:r>
      <w:r w:rsidRPr="003125D7">
        <w:rPr>
          <w:sz w:val="28"/>
          <w:szCs w:val="28"/>
        </w:rPr>
        <w:t>плановые назначения по налоговым и неналоговым доходам на 2024 год составят 115 616 741,51 тыс. рублей</w:t>
      </w:r>
      <w:r w:rsidR="00BC4CBB">
        <w:rPr>
          <w:sz w:val="28"/>
          <w:szCs w:val="28"/>
        </w:rPr>
        <w:t>,</w:t>
      </w:r>
      <w:r w:rsidRPr="003125D7">
        <w:rPr>
          <w:sz w:val="28"/>
          <w:szCs w:val="28"/>
        </w:rPr>
        <w:t xml:space="preserve"> на 2025 год – 110 751 956,67 тыс. рублей </w:t>
      </w:r>
      <w:r w:rsidRPr="003125D7">
        <w:rPr>
          <w:sz w:val="28"/>
          <w:szCs w:val="28"/>
          <w:shd w:val="clear" w:color="FFFFFF" w:themeColor="background1" w:fill="FFFFFF" w:themeFill="background1"/>
        </w:rPr>
        <w:t xml:space="preserve">и </w:t>
      </w:r>
      <w:r w:rsidRPr="003125D7">
        <w:rPr>
          <w:sz w:val="28"/>
          <w:szCs w:val="28"/>
          <w:shd w:val="clear" w:color="FFFFFF" w:themeColor="background1" w:fill="FFFFFF" w:themeFill="background1"/>
        </w:rPr>
        <w:br/>
      </w:r>
      <w:r w:rsidRPr="003125D7">
        <w:rPr>
          <w:sz w:val="28"/>
          <w:szCs w:val="28"/>
        </w:rPr>
        <w:t>на 2026 год – 115 686 359,41 тыс. рублей.</w:t>
      </w:r>
      <w:r w:rsidRPr="00A15D40">
        <w:rPr>
          <w:sz w:val="28"/>
          <w:szCs w:val="28"/>
        </w:rPr>
        <w:t xml:space="preserve"> </w:t>
      </w:r>
    </w:p>
    <w:p w:rsidR="0034786D" w:rsidRPr="009651DF" w:rsidRDefault="0034786D" w:rsidP="0034786D">
      <w:pPr>
        <w:tabs>
          <w:tab w:val="left" w:pos="709"/>
        </w:tabs>
        <w:ind w:firstLine="709"/>
        <w:jc w:val="both"/>
        <w:rPr>
          <w:sz w:val="28"/>
          <w:szCs w:val="28"/>
        </w:rPr>
      </w:pPr>
      <w:r w:rsidRPr="009651DF">
        <w:rPr>
          <w:sz w:val="28"/>
          <w:szCs w:val="28"/>
        </w:rPr>
        <w:t xml:space="preserve">В связи с внесением изменений в объемы и направления финансовой помощи, выделяемой Ставропольскому краю из федерального бюджета, а также уточнением прочих безвозмездных поступлений в краевой бюджет годовые плановые </w:t>
      </w:r>
      <w:r w:rsidR="00FC3810">
        <w:rPr>
          <w:sz w:val="28"/>
          <w:szCs w:val="28"/>
        </w:rPr>
        <w:t>назначения</w:t>
      </w:r>
      <w:r w:rsidRPr="009651DF">
        <w:rPr>
          <w:sz w:val="28"/>
          <w:szCs w:val="28"/>
        </w:rPr>
        <w:t xml:space="preserve"> по безвозмездным поступлениям на 202</w:t>
      </w:r>
      <w:r w:rsidRPr="006C09A3">
        <w:rPr>
          <w:sz w:val="28"/>
          <w:szCs w:val="28"/>
        </w:rPr>
        <w:t>4</w:t>
      </w:r>
      <w:r w:rsidRPr="009651DF">
        <w:rPr>
          <w:sz w:val="28"/>
          <w:szCs w:val="28"/>
        </w:rPr>
        <w:t xml:space="preserve"> год в целом увеличены на </w:t>
      </w:r>
      <w:r>
        <w:rPr>
          <w:sz w:val="28"/>
          <w:szCs w:val="28"/>
        </w:rPr>
        <w:t>2 159 362,71</w:t>
      </w:r>
      <w:r w:rsidRPr="009651DF">
        <w:rPr>
          <w:sz w:val="28"/>
          <w:szCs w:val="28"/>
        </w:rPr>
        <w:t xml:space="preserve"> тыс. рублей за счет:</w:t>
      </w:r>
    </w:p>
    <w:p w:rsidR="0034786D" w:rsidRPr="00682A90" w:rsidRDefault="0034786D" w:rsidP="0034786D">
      <w:pPr>
        <w:autoSpaceDE w:val="0"/>
        <w:autoSpaceDN w:val="0"/>
        <w:adjustRightInd w:val="0"/>
        <w:ind w:firstLine="709"/>
        <w:jc w:val="both"/>
        <w:rPr>
          <w:sz w:val="28"/>
          <w:szCs w:val="28"/>
        </w:rPr>
      </w:pPr>
      <w:r w:rsidRPr="00682A90">
        <w:rPr>
          <w:sz w:val="28"/>
          <w:szCs w:val="28"/>
        </w:rPr>
        <w:t xml:space="preserve">увеличения на </w:t>
      </w:r>
      <w:r>
        <w:rPr>
          <w:sz w:val="28"/>
          <w:szCs w:val="28"/>
        </w:rPr>
        <w:t>2 498 922,10</w:t>
      </w:r>
      <w:r w:rsidRPr="00682A90">
        <w:rPr>
          <w:sz w:val="28"/>
          <w:szCs w:val="28"/>
        </w:rPr>
        <w:t xml:space="preserve"> тыс. рублей, в том числе:</w:t>
      </w:r>
    </w:p>
    <w:p w:rsidR="0034786D" w:rsidRPr="004F2A29" w:rsidRDefault="0034786D" w:rsidP="0034786D">
      <w:pPr>
        <w:pStyle w:val="aa"/>
        <w:numPr>
          <w:ilvl w:val="0"/>
          <w:numId w:val="1"/>
        </w:numPr>
        <w:tabs>
          <w:tab w:val="clear" w:pos="432"/>
          <w:tab w:val="num" w:pos="0"/>
        </w:tabs>
        <w:ind w:left="0" w:firstLine="709"/>
        <w:jc w:val="both"/>
        <w:rPr>
          <w:sz w:val="28"/>
          <w:szCs w:val="28"/>
        </w:rPr>
      </w:pPr>
      <w:r w:rsidRPr="004F2A29">
        <w:rPr>
          <w:sz w:val="28"/>
          <w:szCs w:val="28"/>
        </w:rPr>
        <w:t>субсидий – 786 613,40 тыс. рублей, в том числе на:</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rFonts w:eastAsiaTheme="minorHAnsi"/>
          <w:sz w:val="28"/>
          <w:szCs w:val="28"/>
          <w:lang w:eastAsia="en-US"/>
        </w:rPr>
      </w:pPr>
      <w:r w:rsidRPr="00C0726F">
        <w:rPr>
          <w:rFonts w:eastAsia="Calibri"/>
          <w:sz w:val="28"/>
          <w:szCs w:val="28"/>
        </w:rPr>
        <w:t>реализаци</w:t>
      </w:r>
      <w:r>
        <w:rPr>
          <w:rFonts w:eastAsia="Calibri"/>
          <w:sz w:val="28"/>
          <w:szCs w:val="28"/>
        </w:rPr>
        <w:t>ю</w:t>
      </w:r>
      <w:r w:rsidRPr="00C0726F">
        <w:rPr>
          <w:rFonts w:eastAsia="Calibri"/>
          <w:sz w:val="28"/>
          <w:szCs w:val="28"/>
        </w:rPr>
        <w:t xml:space="preserve">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w:t>
      </w:r>
      <w:r w:rsidR="007E6889">
        <w:rPr>
          <w:rFonts w:eastAsia="Calibri"/>
          <w:sz w:val="28"/>
          <w:szCs w:val="28"/>
        </w:rPr>
        <w:t>"</w:t>
      </w:r>
      <w:r w:rsidRPr="00C0726F">
        <w:rPr>
          <w:rFonts w:eastAsia="Calibri"/>
          <w:sz w:val="28"/>
          <w:szCs w:val="28"/>
        </w:rPr>
        <w:t>хронический вирусный гепатит С</w:t>
      </w:r>
      <w:r w:rsidR="007E6889">
        <w:rPr>
          <w:rFonts w:eastAsia="Calibri"/>
          <w:sz w:val="28"/>
          <w:szCs w:val="28"/>
        </w:rPr>
        <w:t>"</w:t>
      </w:r>
      <w:r>
        <w:rPr>
          <w:rFonts w:eastAsia="Calibri"/>
          <w:sz w:val="28"/>
          <w:szCs w:val="28"/>
        </w:rPr>
        <w:t>,</w:t>
      </w:r>
      <w:r w:rsidRPr="00C0726F">
        <w:rPr>
          <w:rFonts w:eastAsia="Calibri"/>
          <w:sz w:val="28"/>
          <w:szCs w:val="28"/>
        </w:rPr>
        <w:t xml:space="preserve"> </w:t>
      </w:r>
      <w:r w:rsidRPr="00C0726F">
        <w:rPr>
          <w:sz w:val="28"/>
          <w:szCs w:val="28"/>
        </w:rPr>
        <w:t>– 20 873,50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E70CD2">
        <w:rPr>
          <w:rFonts w:eastAsiaTheme="minorHAnsi"/>
          <w:sz w:val="28"/>
          <w:szCs w:val="28"/>
          <w:lang w:eastAsia="en-US"/>
        </w:rPr>
        <w:t>реализацию региональных проектов модернизации первичного звена здравоохранения</w:t>
      </w:r>
      <w:r>
        <w:rPr>
          <w:rFonts w:eastAsiaTheme="minorHAnsi"/>
          <w:sz w:val="28"/>
          <w:szCs w:val="28"/>
          <w:lang w:eastAsia="en-US"/>
        </w:rPr>
        <w:t xml:space="preserve"> </w:t>
      </w:r>
      <w:r w:rsidRPr="00E70CD2">
        <w:rPr>
          <w:sz w:val="28"/>
          <w:szCs w:val="28"/>
        </w:rPr>
        <w:t>– 1 904,10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E45A4A">
        <w:rPr>
          <w:rFonts w:eastAsiaTheme="minorHAnsi"/>
          <w:sz w:val="28"/>
          <w:szCs w:val="28"/>
          <w:lang w:eastAsia="en-US"/>
        </w:rPr>
        <w:t>софинансирование капитальных вложений в объекты государственной собственности субъектов Российской Федерации</w:t>
      </w:r>
      <w:r>
        <w:rPr>
          <w:rFonts w:eastAsiaTheme="minorHAnsi"/>
          <w:sz w:val="28"/>
          <w:szCs w:val="28"/>
          <w:lang w:eastAsia="en-US"/>
        </w:rPr>
        <w:t xml:space="preserve"> </w:t>
      </w:r>
      <w:r w:rsidRPr="00E70CD2">
        <w:rPr>
          <w:sz w:val="28"/>
          <w:szCs w:val="28"/>
        </w:rPr>
        <w:t xml:space="preserve">– </w:t>
      </w:r>
      <w:r>
        <w:rPr>
          <w:sz w:val="28"/>
          <w:szCs w:val="28"/>
        </w:rPr>
        <w:t>311 715,80</w:t>
      </w:r>
      <w:r w:rsidRPr="00E70CD2">
        <w:rPr>
          <w:sz w:val="28"/>
          <w:szCs w:val="28"/>
        </w:rPr>
        <w:t>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0F5295">
        <w:rPr>
          <w:rFonts w:eastAsiaTheme="minorHAnsi"/>
          <w:sz w:val="28"/>
          <w:szCs w:val="28"/>
          <w:lang w:eastAsia="en-US"/>
        </w:rPr>
        <w:t>создание новых мест в общеобразовательных организациях в связи с ростом числа обучающихся, вызванным демографическим фактором</w:t>
      </w:r>
      <w:r w:rsidR="00F519D0">
        <w:rPr>
          <w:rFonts w:eastAsiaTheme="minorHAnsi"/>
          <w:sz w:val="28"/>
          <w:szCs w:val="28"/>
          <w:lang w:eastAsia="en-US"/>
        </w:rPr>
        <w:t>,</w:t>
      </w:r>
      <w:r>
        <w:rPr>
          <w:rFonts w:eastAsiaTheme="minorHAnsi"/>
          <w:sz w:val="28"/>
          <w:szCs w:val="28"/>
          <w:lang w:eastAsia="en-US"/>
        </w:rPr>
        <w:t xml:space="preserve"> </w:t>
      </w:r>
      <w:r w:rsidRPr="00E70CD2">
        <w:rPr>
          <w:sz w:val="28"/>
          <w:szCs w:val="28"/>
        </w:rPr>
        <w:t xml:space="preserve">– </w:t>
      </w:r>
      <w:r>
        <w:rPr>
          <w:sz w:val="28"/>
          <w:szCs w:val="28"/>
        </w:rPr>
        <w:t>337 862,70</w:t>
      </w:r>
      <w:r w:rsidRPr="00E70CD2">
        <w:rPr>
          <w:sz w:val="28"/>
          <w:szCs w:val="28"/>
        </w:rPr>
        <w:t>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F56F9C">
        <w:rPr>
          <w:rFonts w:eastAsiaTheme="minorHAnsi"/>
          <w:sz w:val="28"/>
          <w:szCs w:val="28"/>
          <w:lang w:eastAsia="en-US"/>
        </w:rPr>
        <w:t>модернизацию инфраструктуры общего образования</w:t>
      </w:r>
      <w:r>
        <w:rPr>
          <w:rFonts w:eastAsiaTheme="minorHAnsi"/>
          <w:sz w:val="28"/>
          <w:szCs w:val="28"/>
          <w:lang w:eastAsia="en-US"/>
        </w:rPr>
        <w:t xml:space="preserve"> </w:t>
      </w:r>
      <w:r w:rsidRPr="00E70CD2">
        <w:rPr>
          <w:sz w:val="28"/>
          <w:szCs w:val="28"/>
        </w:rPr>
        <w:t xml:space="preserve">– </w:t>
      </w:r>
      <w:r>
        <w:rPr>
          <w:sz w:val="28"/>
          <w:szCs w:val="28"/>
        </w:rPr>
        <w:t>572,60</w:t>
      </w:r>
      <w:r w:rsidRPr="00E70CD2">
        <w:rPr>
          <w:sz w:val="28"/>
          <w:szCs w:val="28"/>
        </w:rPr>
        <w:t>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E05C01">
        <w:rPr>
          <w:rFonts w:eastAsiaTheme="minorHAnsi"/>
          <w:sz w:val="28"/>
          <w:szCs w:val="28"/>
          <w:lang w:eastAsia="en-US"/>
        </w:rPr>
        <w:t xml:space="preserve">софинансирование закупки и монтажа оборудования для создания </w:t>
      </w:r>
      <w:r w:rsidR="007E6889">
        <w:rPr>
          <w:rFonts w:eastAsiaTheme="minorHAnsi"/>
          <w:sz w:val="28"/>
          <w:szCs w:val="28"/>
          <w:lang w:eastAsia="en-US"/>
        </w:rPr>
        <w:t>"</w:t>
      </w:r>
      <w:r w:rsidRPr="00E05C01">
        <w:rPr>
          <w:rFonts w:eastAsiaTheme="minorHAnsi"/>
          <w:sz w:val="28"/>
          <w:szCs w:val="28"/>
          <w:lang w:eastAsia="en-US"/>
        </w:rPr>
        <w:t>умных</w:t>
      </w:r>
      <w:r w:rsidR="007E6889">
        <w:rPr>
          <w:rFonts w:eastAsiaTheme="minorHAnsi"/>
          <w:sz w:val="28"/>
          <w:szCs w:val="28"/>
          <w:lang w:eastAsia="en-US"/>
        </w:rPr>
        <w:t>"</w:t>
      </w:r>
      <w:r w:rsidRPr="00E05C01">
        <w:rPr>
          <w:rFonts w:eastAsiaTheme="minorHAnsi"/>
          <w:sz w:val="28"/>
          <w:szCs w:val="28"/>
          <w:lang w:eastAsia="en-US"/>
        </w:rPr>
        <w:t xml:space="preserve"> спортивных площадок</w:t>
      </w:r>
      <w:r>
        <w:rPr>
          <w:rFonts w:eastAsiaTheme="minorHAnsi"/>
          <w:sz w:val="28"/>
          <w:szCs w:val="28"/>
          <w:lang w:eastAsia="en-US"/>
        </w:rPr>
        <w:t xml:space="preserve"> </w:t>
      </w:r>
      <w:r w:rsidRPr="00E70CD2">
        <w:rPr>
          <w:sz w:val="28"/>
          <w:szCs w:val="28"/>
        </w:rPr>
        <w:t xml:space="preserve">– </w:t>
      </w:r>
      <w:r>
        <w:rPr>
          <w:sz w:val="28"/>
          <w:szCs w:val="28"/>
        </w:rPr>
        <w:t>66 319,90</w:t>
      </w:r>
      <w:r w:rsidRPr="00E70CD2">
        <w:rPr>
          <w:sz w:val="28"/>
          <w:szCs w:val="28"/>
        </w:rPr>
        <w:t>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0B1BFC">
        <w:rPr>
          <w:rFonts w:eastAsiaTheme="minorHAnsi"/>
          <w:sz w:val="28"/>
          <w:szCs w:val="28"/>
          <w:lang w:eastAsia="en-US"/>
        </w:rPr>
        <w:t>создание системы долговременного ухода за гражданами пожилого возраста и инвалидами</w:t>
      </w:r>
      <w:r>
        <w:rPr>
          <w:rFonts w:eastAsiaTheme="minorHAnsi"/>
          <w:sz w:val="28"/>
          <w:szCs w:val="28"/>
          <w:lang w:eastAsia="en-US"/>
        </w:rPr>
        <w:t xml:space="preserve"> за счет средств резервного фонда Правительства Российской Федерации </w:t>
      </w:r>
      <w:r w:rsidRPr="00E70CD2">
        <w:rPr>
          <w:sz w:val="28"/>
          <w:szCs w:val="28"/>
        </w:rPr>
        <w:t xml:space="preserve">– </w:t>
      </w:r>
      <w:r>
        <w:rPr>
          <w:sz w:val="28"/>
          <w:szCs w:val="28"/>
        </w:rPr>
        <w:t>45 464,80</w:t>
      </w:r>
      <w:r w:rsidRPr="00E70CD2">
        <w:rPr>
          <w:sz w:val="28"/>
          <w:szCs w:val="28"/>
        </w:rPr>
        <w:t> тыс. рублей;</w:t>
      </w:r>
    </w:p>
    <w:p w:rsidR="0034786D" w:rsidRPr="00E70CD2"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88574B">
        <w:rPr>
          <w:rFonts w:eastAsiaTheme="minorHAnsi"/>
          <w:sz w:val="28"/>
          <w:szCs w:val="28"/>
          <w:lang w:eastAsia="en-US"/>
        </w:rPr>
        <w:lastRenderedPageBreak/>
        <w:t>предоставление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догазификации</w:t>
      </w:r>
      <w:r>
        <w:rPr>
          <w:rFonts w:eastAsiaTheme="minorHAnsi"/>
          <w:sz w:val="28"/>
          <w:szCs w:val="28"/>
          <w:lang w:eastAsia="en-US"/>
        </w:rPr>
        <w:t xml:space="preserve"> </w:t>
      </w:r>
      <w:r w:rsidRPr="00E70CD2">
        <w:rPr>
          <w:sz w:val="28"/>
          <w:szCs w:val="28"/>
        </w:rPr>
        <w:t xml:space="preserve">– </w:t>
      </w:r>
      <w:r>
        <w:rPr>
          <w:sz w:val="28"/>
          <w:szCs w:val="28"/>
        </w:rPr>
        <w:t>1 900,00</w:t>
      </w:r>
      <w:r w:rsidRPr="00E70CD2">
        <w:rPr>
          <w:sz w:val="28"/>
          <w:szCs w:val="28"/>
        </w:rPr>
        <w:t> тыс. рублей;</w:t>
      </w:r>
    </w:p>
    <w:p w:rsidR="0034786D" w:rsidRPr="00D04C80" w:rsidRDefault="0034786D" w:rsidP="0034786D">
      <w:pPr>
        <w:pStyle w:val="aa"/>
        <w:numPr>
          <w:ilvl w:val="0"/>
          <w:numId w:val="1"/>
        </w:numPr>
        <w:tabs>
          <w:tab w:val="clear" w:pos="432"/>
          <w:tab w:val="num" w:pos="0"/>
        </w:tabs>
        <w:ind w:left="0" w:firstLine="709"/>
        <w:jc w:val="both"/>
        <w:rPr>
          <w:sz w:val="28"/>
          <w:szCs w:val="28"/>
        </w:rPr>
      </w:pPr>
      <w:r w:rsidRPr="00D04C80">
        <w:rPr>
          <w:sz w:val="28"/>
          <w:szCs w:val="28"/>
        </w:rPr>
        <w:t xml:space="preserve">иных межбюджетных трансфертов – </w:t>
      </w:r>
      <w:r>
        <w:rPr>
          <w:sz w:val="28"/>
          <w:szCs w:val="28"/>
        </w:rPr>
        <w:t>327 880,75</w:t>
      </w:r>
      <w:r w:rsidRPr="00D04C80">
        <w:rPr>
          <w:sz w:val="28"/>
          <w:szCs w:val="28"/>
        </w:rPr>
        <w:t xml:space="preserve"> тыс. рублей, </w:t>
      </w:r>
      <w:r>
        <w:rPr>
          <w:sz w:val="28"/>
          <w:szCs w:val="28"/>
        </w:rPr>
        <w:t>в том числе</w:t>
      </w:r>
      <w:r w:rsidRPr="00D04C80">
        <w:rPr>
          <w:sz w:val="28"/>
          <w:szCs w:val="28"/>
        </w:rPr>
        <w:t xml:space="preserve"> на:</w:t>
      </w:r>
    </w:p>
    <w:p w:rsidR="0034786D"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1A5A1E">
        <w:rPr>
          <w:rFonts w:eastAsia="Calibri"/>
          <w:sz w:val="28"/>
          <w:szCs w:val="28"/>
        </w:rPr>
        <w:t xml:space="preserve">возмещение расходов, понесенных бюджетами субъектов Российской Федерации, местными бюджетами на 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Российской Федерации, за счет средств резервного фонда Правительства Российской Федерации </w:t>
      </w:r>
      <w:r w:rsidRPr="001A5A1E">
        <w:rPr>
          <w:sz w:val="28"/>
          <w:szCs w:val="28"/>
        </w:rPr>
        <w:t>– 196 363,70 тыс. рублей;</w:t>
      </w:r>
    </w:p>
    <w:p w:rsidR="0034786D" w:rsidRPr="008B213D" w:rsidRDefault="0034786D" w:rsidP="0034786D">
      <w:pPr>
        <w:pStyle w:val="aa"/>
        <w:numPr>
          <w:ilvl w:val="0"/>
          <w:numId w:val="1"/>
        </w:numPr>
        <w:tabs>
          <w:tab w:val="clear" w:pos="432"/>
          <w:tab w:val="num" w:pos="0"/>
        </w:tabs>
        <w:autoSpaceDE w:val="0"/>
        <w:autoSpaceDN w:val="0"/>
        <w:adjustRightInd w:val="0"/>
        <w:spacing w:line="240" w:lineRule="atLeast"/>
        <w:ind w:left="0" w:firstLine="709"/>
        <w:jc w:val="both"/>
        <w:rPr>
          <w:sz w:val="28"/>
          <w:szCs w:val="28"/>
        </w:rPr>
      </w:pPr>
      <w:r w:rsidRPr="008B213D">
        <w:rPr>
          <w:rFonts w:eastAsia="Calibri"/>
          <w:sz w:val="28"/>
          <w:szCs w:val="28"/>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8B213D">
        <w:rPr>
          <w:sz w:val="28"/>
          <w:szCs w:val="28"/>
        </w:rPr>
        <w:t>– 126 294,20 тыс. рублей;</w:t>
      </w:r>
    </w:p>
    <w:p w:rsidR="0034786D" w:rsidRDefault="0034786D" w:rsidP="0034786D">
      <w:pPr>
        <w:pStyle w:val="aa"/>
        <w:numPr>
          <w:ilvl w:val="0"/>
          <w:numId w:val="1"/>
        </w:numPr>
        <w:tabs>
          <w:tab w:val="clear" w:pos="432"/>
          <w:tab w:val="num" w:pos="0"/>
        </w:tabs>
        <w:autoSpaceDE w:val="0"/>
        <w:autoSpaceDN w:val="0"/>
        <w:adjustRightInd w:val="0"/>
        <w:ind w:left="0" w:firstLine="709"/>
        <w:jc w:val="both"/>
        <w:rPr>
          <w:sz w:val="28"/>
          <w:szCs w:val="28"/>
        </w:rPr>
      </w:pPr>
      <w:r w:rsidRPr="00C971D7">
        <w:rPr>
          <w:sz w:val="28"/>
          <w:szCs w:val="28"/>
        </w:rPr>
        <w:t>реализацию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r w:rsidR="00F519D0">
        <w:rPr>
          <w:sz w:val="28"/>
          <w:szCs w:val="28"/>
        </w:rPr>
        <w:t>,</w:t>
      </w:r>
      <w:r>
        <w:rPr>
          <w:sz w:val="28"/>
          <w:szCs w:val="28"/>
        </w:rPr>
        <w:t xml:space="preserve"> </w:t>
      </w:r>
      <w:r w:rsidRPr="001A5A1E">
        <w:rPr>
          <w:sz w:val="28"/>
          <w:szCs w:val="28"/>
        </w:rPr>
        <w:t xml:space="preserve">– </w:t>
      </w:r>
      <w:r>
        <w:rPr>
          <w:sz w:val="28"/>
          <w:szCs w:val="28"/>
        </w:rPr>
        <w:t>5 021</w:t>
      </w:r>
      <w:r w:rsidRPr="001A5A1E">
        <w:rPr>
          <w:sz w:val="28"/>
          <w:szCs w:val="28"/>
        </w:rPr>
        <w:t>,70 тыс. рублей;</w:t>
      </w:r>
    </w:p>
    <w:p w:rsidR="0034786D" w:rsidRPr="001B3052" w:rsidRDefault="0034786D" w:rsidP="0034786D">
      <w:pPr>
        <w:pStyle w:val="aa"/>
        <w:numPr>
          <w:ilvl w:val="0"/>
          <w:numId w:val="1"/>
        </w:numPr>
        <w:tabs>
          <w:tab w:val="clear" w:pos="432"/>
          <w:tab w:val="num" w:pos="0"/>
        </w:tabs>
        <w:ind w:left="0" w:firstLine="709"/>
        <w:jc w:val="both"/>
        <w:rPr>
          <w:rFonts w:eastAsia="Calibri"/>
          <w:sz w:val="28"/>
          <w:szCs w:val="28"/>
        </w:rPr>
      </w:pPr>
      <w:r w:rsidRPr="001B3052">
        <w:rPr>
          <w:rFonts w:eastAsia="Calibri"/>
          <w:sz w:val="28"/>
          <w:szCs w:val="28"/>
        </w:rPr>
        <w:lastRenderedPageBreak/>
        <w:t>социальную поддержку Героев Советского Союза, Героев Российской Федерации и полных кавалеров ордена Славы – 201,15 тыс. рублей;</w:t>
      </w:r>
    </w:p>
    <w:p w:rsidR="0034786D" w:rsidRPr="00B943B6" w:rsidRDefault="0034786D" w:rsidP="0034786D">
      <w:pPr>
        <w:pStyle w:val="aa"/>
        <w:numPr>
          <w:ilvl w:val="0"/>
          <w:numId w:val="1"/>
        </w:numPr>
        <w:tabs>
          <w:tab w:val="clear" w:pos="432"/>
          <w:tab w:val="num" w:pos="0"/>
        </w:tabs>
        <w:ind w:left="0" w:firstLine="709"/>
        <w:jc w:val="both"/>
        <w:rPr>
          <w:sz w:val="28"/>
          <w:szCs w:val="28"/>
        </w:rPr>
      </w:pPr>
      <w:r w:rsidRPr="00B943B6">
        <w:rPr>
          <w:sz w:val="28"/>
          <w:szCs w:val="28"/>
        </w:rPr>
        <w:t>прочи</w:t>
      </w:r>
      <w:r w:rsidR="00FC3810">
        <w:rPr>
          <w:sz w:val="28"/>
          <w:szCs w:val="28"/>
        </w:rPr>
        <w:t>х</w:t>
      </w:r>
      <w:r w:rsidRPr="00B943B6">
        <w:rPr>
          <w:sz w:val="28"/>
          <w:szCs w:val="28"/>
        </w:rPr>
        <w:t xml:space="preserve"> безвозмездны</w:t>
      </w:r>
      <w:r w:rsidR="00FC3810">
        <w:rPr>
          <w:sz w:val="28"/>
          <w:szCs w:val="28"/>
        </w:rPr>
        <w:t>х</w:t>
      </w:r>
      <w:r w:rsidRPr="00B943B6">
        <w:rPr>
          <w:sz w:val="28"/>
          <w:szCs w:val="28"/>
        </w:rPr>
        <w:t xml:space="preserve"> поступлени</w:t>
      </w:r>
      <w:r w:rsidR="00FC3810">
        <w:rPr>
          <w:sz w:val="28"/>
          <w:szCs w:val="28"/>
        </w:rPr>
        <w:t>й</w:t>
      </w:r>
      <w:r w:rsidRPr="00B943B6">
        <w:rPr>
          <w:sz w:val="28"/>
          <w:szCs w:val="28"/>
        </w:rPr>
        <w:t xml:space="preserve"> – 1 384 427,95 тыс. рублей, в том числе:</w:t>
      </w:r>
    </w:p>
    <w:p w:rsidR="0034786D" w:rsidRPr="00E61AE8" w:rsidRDefault="0034786D" w:rsidP="0034786D">
      <w:pPr>
        <w:pStyle w:val="aa"/>
        <w:numPr>
          <w:ilvl w:val="0"/>
          <w:numId w:val="1"/>
        </w:numPr>
        <w:tabs>
          <w:tab w:val="clear" w:pos="432"/>
          <w:tab w:val="num" w:pos="0"/>
        </w:tabs>
        <w:ind w:left="0" w:firstLine="709"/>
        <w:jc w:val="both"/>
        <w:rPr>
          <w:sz w:val="28"/>
          <w:szCs w:val="28"/>
        </w:rPr>
      </w:pPr>
      <w:r w:rsidRPr="00E61AE8">
        <w:rPr>
          <w:sz w:val="28"/>
          <w:szCs w:val="28"/>
        </w:rPr>
        <w:t xml:space="preserve">средства публично-правовой компании </w:t>
      </w:r>
      <w:r w:rsidR="007E6889">
        <w:rPr>
          <w:sz w:val="28"/>
          <w:szCs w:val="28"/>
        </w:rPr>
        <w:t>"</w:t>
      </w:r>
      <w:r w:rsidRPr="00E61AE8">
        <w:rPr>
          <w:sz w:val="28"/>
          <w:szCs w:val="28"/>
        </w:rPr>
        <w:t>Фонд развития территорий</w:t>
      </w:r>
      <w:r w:rsidR="007E6889">
        <w:rPr>
          <w:sz w:val="28"/>
          <w:szCs w:val="28"/>
        </w:rPr>
        <w:t>"</w:t>
      </w:r>
      <w:r w:rsidRPr="00E61AE8">
        <w:rPr>
          <w:sz w:val="28"/>
          <w:szCs w:val="28"/>
        </w:rPr>
        <w:t xml:space="preserve"> – 1 346 221,57 тыс. рублей;</w:t>
      </w:r>
    </w:p>
    <w:p w:rsidR="0034786D" w:rsidRPr="005400FE" w:rsidRDefault="0034786D" w:rsidP="0034786D">
      <w:pPr>
        <w:pStyle w:val="aa"/>
        <w:numPr>
          <w:ilvl w:val="0"/>
          <w:numId w:val="1"/>
        </w:numPr>
        <w:tabs>
          <w:tab w:val="clear" w:pos="432"/>
          <w:tab w:val="num" w:pos="0"/>
          <w:tab w:val="left" w:pos="709"/>
        </w:tabs>
        <w:ind w:left="0" w:firstLine="709"/>
        <w:jc w:val="both"/>
        <w:rPr>
          <w:sz w:val="28"/>
          <w:szCs w:val="28"/>
        </w:rPr>
      </w:pPr>
      <w:r w:rsidRPr="005400FE">
        <w:rPr>
          <w:sz w:val="28"/>
          <w:szCs w:val="28"/>
        </w:rPr>
        <w:t xml:space="preserve">средства Благотворительного фонда Елены и Геннадия Тимченко в рамках проекта </w:t>
      </w:r>
      <w:r w:rsidR="007E6889">
        <w:rPr>
          <w:sz w:val="28"/>
          <w:szCs w:val="28"/>
        </w:rPr>
        <w:t>"</w:t>
      </w:r>
      <w:r w:rsidRPr="005400FE">
        <w:rPr>
          <w:sz w:val="28"/>
          <w:szCs w:val="28"/>
        </w:rPr>
        <w:t>Мамина школа на колесах</w:t>
      </w:r>
      <w:r w:rsidR="007E6889">
        <w:rPr>
          <w:sz w:val="28"/>
          <w:szCs w:val="28"/>
        </w:rPr>
        <w:t>"</w:t>
      </w:r>
      <w:r w:rsidRPr="005400FE">
        <w:rPr>
          <w:sz w:val="28"/>
          <w:szCs w:val="28"/>
        </w:rPr>
        <w:t xml:space="preserve"> – 694,33 тыс. рублей;</w:t>
      </w:r>
    </w:p>
    <w:p w:rsidR="0034786D" w:rsidRPr="004172C7" w:rsidRDefault="0034786D" w:rsidP="0034786D">
      <w:pPr>
        <w:pStyle w:val="aa"/>
        <w:numPr>
          <w:ilvl w:val="0"/>
          <w:numId w:val="1"/>
        </w:numPr>
        <w:tabs>
          <w:tab w:val="clear" w:pos="432"/>
          <w:tab w:val="num" w:pos="0"/>
          <w:tab w:val="left" w:pos="709"/>
        </w:tabs>
        <w:ind w:left="0" w:firstLine="709"/>
        <w:jc w:val="both"/>
        <w:rPr>
          <w:sz w:val="28"/>
          <w:szCs w:val="28"/>
        </w:rPr>
      </w:pPr>
      <w:r w:rsidRPr="004172C7">
        <w:rPr>
          <w:sz w:val="28"/>
          <w:szCs w:val="28"/>
        </w:rPr>
        <w:t>денежные пожертвования, предоставляемые физическими и юридическими лицами получателям средств бюджетов субъектов Российской Федерации – 10 512,05 тыс. рублей;</w:t>
      </w:r>
    </w:p>
    <w:p w:rsidR="0034786D" w:rsidRPr="002B6554" w:rsidRDefault="001C7718" w:rsidP="0034786D">
      <w:pPr>
        <w:pStyle w:val="aa"/>
        <w:numPr>
          <w:ilvl w:val="0"/>
          <w:numId w:val="1"/>
        </w:numPr>
        <w:tabs>
          <w:tab w:val="clear" w:pos="432"/>
          <w:tab w:val="num" w:pos="0"/>
          <w:tab w:val="left" w:pos="709"/>
        </w:tabs>
        <w:ind w:left="0" w:firstLine="709"/>
        <w:jc w:val="both"/>
        <w:rPr>
          <w:sz w:val="28"/>
          <w:szCs w:val="28"/>
        </w:rPr>
      </w:pPr>
      <w:r>
        <w:rPr>
          <w:sz w:val="28"/>
          <w:szCs w:val="28"/>
        </w:rPr>
        <w:t xml:space="preserve">доходы от возврата </w:t>
      </w:r>
      <w:r w:rsidR="0034786D" w:rsidRPr="002B6554">
        <w:rPr>
          <w:sz w:val="28"/>
          <w:szCs w:val="28"/>
        </w:rPr>
        <w:t>остатк</w:t>
      </w:r>
      <w:r>
        <w:rPr>
          <w:sz w:val="28"/>
          <w:szCs w:val="28"/>
        </w:rPr>
        <w:t>ов</w:t>
      </w:r>
      <w:r w:rsidR="0034786D" w:rsidRPr="002B6554">
        <w:rPr>
          <w:sz w:val="28"/>
          <w:szCs w:val="28"/>
        </w:rPr>
        <w:t xml:space="preserve"> субсидий, субвенций и иных межбюджетных трансфертов, имеющих целевое назначение, прошлых лет – </w:t>
      </w:r>
      <w:r w:rsidR="004121B2">
        <w:rPr>
          <w:sz w:val="28"/>
          <w:szCs w:val="28"/>
        </w:rPr>
        <w:br/>
      </w:r>
      <w:r w:rsidR="0034786D" w:rsidRPr="002B6554">
        <w:rPr>
          <w:sz w:val="28"/>
          <w:szCs w:val="28"/>
        </w:rPr>
        <w:t>27 000,00 тыс. рублей;</w:t>
      </w:r>
    </w:p>
    <w:p w:rsidR="0034786D" w:rsidRPr="00CF3E78" w:rsidRDefault="0034786D" w:rsidP="0034786D">
      <w:pPr>
        <w:pStyle w:val="aa"/>
        <w:numPr>
          <w:ilvl w:val="0"/>
          <w:numId w:val="1"/>
        </w:numPr>
        <w:tabs>
          <w:tab w:val="clear" w:pos="432"/>
          <w:tab w:val="num" w:pos="0"/>
        </w:tabs>
        <w:ind w:left="0" w:firstLine="709"/>
        <w:jc w:val="both"/>
        <w:rPr>
          <w:sz w:val="28"/>
          <w:szCs w:val="28"/>
        </w:rPr>
      </w:pPr>
      <w:r w:rsidRPr="00CF3E78">
        <w:rPr>
          <w:sz w:val="28"/>
          <w:szCs w:val="28"/>
        </w:rPr>
        <w:t>уменьшения на 339 559,39 тыс. рублей, в том числе:</w:t>
      </w:r>
    </w:p>
    <w:p w:rsidR="0034786D" w:rsidRPr="00A7749C" w:rsidRDefault="0034786D" w:rsidP="0034786D">
      <w:pPr>
        <w:pStyle w:val="aa"/>
        <w:numPr>
          <w:ilvl w:val="0"/>
          <w:numId w:val="1"/>
        </w:numPr>
        <w:tabs>
          <w:tab w:val="clear" w:pos="432"/>
          <w:tab w:val="num" w:pos="0"/>
        </w:tabs>
        <w:ind w:left="0" w:firstLine="709"/>
        <w:jc w:val="both"/>
        <w:rPr>
          <w:sz w:val="28"/>
          <w:szCs w:val="28"/>
        </w:rPr>
      </w:pPr>
      <w:r w:rsidRPr="00A7749C">
        <w:rPr>
          <w:sz w:val="28"/>
          <w:szCs w:val="28"/>
        </w:rPr>
        <w:t>субсидий на развитие транспортной инфраструктуры на сельских территориях – 821,48 тыс. рублей;</w:t>
      </w:r>
    </w:p>
    <w:p w:rsidR="0034786D" w:rsidRPr="00F3186E" w:rsidRDefault="0034786D" w:rsidP="0034786D">
      <w:pPr>
        <w:pStyle w:val="aa"/>
        <w:numPr>
          <w:ilvl w:val="0"/>
          <w:numId w:val="1"/>
        </w:numPr>
        <w:tabs>
          <w:tab w:val="clear" w:pos="432"/>
          <w:tab w:val="num" w:pos="0"/>
        </w:tabs>
        <w:ind w:left="0" w:firstLine="709"/>
        <w:jc w:val="both"/>
        <w:rPr>
          <w:sz w:val="28"/>
          <w:szCs w:val="28"/>
        </w:rPr>
      </w:pPr>
      <w:r w:rsidRPr="00F3186E">
        <w:rPr>
          <w:sz w:val="28"/>
          <w:szCs w:val="28"/>
        </w:rPr>
        <w:t>возврат</w:t>
      </w:r>
      <w:r w:rsidR="00FC3810">
        <w:rPr>
          <w:sz w:val="28"/>
          <w:szCs w:val="28"/>
        </w:rPr>
        <w:t>а</w:t>
      </w:r>
      <w:r w:rsidRPr="00F3186E">
        <w:rPr>
          <w:sz w:val="28"/>
          <w:szCs w:val="28"/>
        </w:rPr>
        <w:t xml:space="preserve"> остатков субсидий, субвенций и иных межбюджетных трансфертов, имеющих целевое назначение, прошлых лет– 338 737,91 тыс. рублей.</w:t>
      </w:r>
    </w:p>
    <w:p w:rsidR="0034786D" w:rsidRDefault="0034786D" w:rsidP="0034786D">
      <w:pPr>
        <w:ind w:firstLine="851"/>
        <w:jc w:val="both"/>
        <w:rPr>
          <w:sz w:val="28"/>
          <w:szCs w:val="28"/>
        </w:rPr>
      </w:pPr>
      <w:r>
        <w:rPr>
          <w:sz w:val="28"/>
          <w:szCs w:val="28"/>
        </w:rPr>
        <w:t>В</w:t>
      </w:r>
      <w:r w:rsidRPr="005802CB">
        <w:rPr>
          <w:sz w:val="28"/>
          <w:szCs w:val="28"/>
        </w:rPr>
        <w:t xml:space="preserve"> 2025 и 2026 годах</w:t>
      </w:r>
      <w:r>
        <w:rPr>
          <w:sz w:val="28"/>
          <w:szCs w:val="28"/>
        </w:rPr>
        <w:t xml:space="preserve"> о</w:t>
      </w:r>
      <w:r w:rsidRPr="005802CB">
        <w:rPr>
          <w:sz w:val="28"/>
          <w:szCs w:val="28"/>
        </w:rPr>
        <w:t>бъем безвозмездных поступлений увеличится на</w:t>
      </w:r>
      <w:r>
        <w:rPr>
          <w:sz w:val="28"/>
          <w:szCs w:val="28"/>
        </w:rPr>
        <w:t> </w:t>
      </w:r>
      <w:r w:rsidRPr="00125F7D">
        <w:rPr>
          <w:sz w:val="28"/>
          <w:szCs w:val="28"/>
        </w:rPr>
        <w:t xml:space="preserve">20 533,90 тыс. рублей и 21 290,40 тыс. рублей соответственно за счет субсидий на реализацию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w:t>
      </w:r>
      <w:r w:rsidR="007E6889">
        <w:rPr>
          <w:sz w:val="28"/>
          <w:szCs w:val="28"/>
        </w:rPr>
        <w:t>"</w:t>
      </w:r>
      <w:r w:rsidRPr="00125F7D">
        <w:rPr>
          <w:sz w:val="28"/>
          <w:szCs w:val="28"/>
        </w:rPr>
        <w:t>хронический вирусный гепатит С</w:t>
      </w:r>
      <w:r w:rsidR="007E6889">
        <w:rPr>
          <w:sz w:val="28"/>
          <w:szCs w:val="28"/>
        </w:rPr>
        <w:t>"</w:t>
      </w:r>
      <w:r>
        <w:rPr>
          <w:sz w:val="28"/>
          <w:szCs w:val="28"/>
        </w:rPr>
        <w:t>.</w:t>
      </w:r>
    </w:p>
    <w:p w:rsidR="0034786D" w:rsidRPr="005E253C" w:rsidRDefault="0034786D" w:rsidP="004121B2">
      <w:pPr>
        <w:pStyle w:val="aa"/>
        <w:numPr>
          <w:ilvl w:val="0"/>
          <w:numId w:val="1"/>
        </w:numPr>
        <w:tabs>
          <w:tab w:val="clear" w:pos="432"/>
          <w:tab w:val="num" w:pos="0"/>
        </w:tabs>
        <w:ind w:left="0" w:firstLine="709"/>
        <w:jc w:val="both"/>
        <w:rPr>
          <w:sz w:val="28"/>
          <w:szCs w:val="28"/>
        </w:rPr>
      </w:pPr>
      <w:r w:rsidRPr="005E253C">
        <w:rPr>
          <w:sz w:val="28"/>
          <w:szCs w:val="28"/>
        </w:rPr>
        <w:t xml:space="preserve">С учетом предлагаемых изменений объем безвозмездных поступлений в 2024 году составит </w:t>
      </w:r>
      <w:r>
        <w:rPr>
          <w:sz w:val="28"/>
          <w:szCs w:val="28"/>
        </w:rPr>
        <w:t>67 592 615,40</w:t>
      </w:r>
      <w:r w:rsidRPr="005E253C">
        <w:rPr>
          <w:sz w:val="28"/>
          <w:szCs w:val="28"/>
        </w:rPr>
        <w:t xml:space="preserve"> тыс. рублей, в 2025 году </w:t>
      </w:r>
      <w:r w:rsidRPr="005E253C">
        <w:rPr>
          <w:spacing w:val="-4"/>
          <w:sz w:val="28"/>
          <w:szCs w:val="28"/>
        </w:rPr>
        <w:t xml:space="preserve">– </w:t>
      </w:r>
      <w:r w:rsidR="004121B2">
        <w:rPr>
          <w:spacing w:val="-4"/>
          <w:sz w:val="28"/>
          <w:szCs w:val="28"/>
        </w:rPr>
        <w:br/>
      </w:r>
      <w:r w:rsidRPr="005E253C">
        <w:rPr>
          <w:sz w:val="28"/>
          <w:szCs w:val="28"/>
        </w:rPr>
        <w:t xml:space="preserve">54 589 591,28 тыс. рублей и в 2026 году </w:t>
      </w:r>
      <w:r w:rsidRPr="005E253C">
        <w:rPr>
          <w:spacing w:val="-4"/>
          <w:sz w:val="28"/>
          <w:szCs w:val="28"/>
        </w:rPr>
        <w:t xml:space="preserve">– </w:t>
      </w:r>
      <w:r w:rsidRPr="005E253C">
        <w:rPr>
          <w:sz w:val="28"/>
          <w:szCs w:val="28"/>
        </w:rPr>
        <w:t>53 942 656,48 тыс. рублей.</w:t>
      </w:r>
    </w:p>
    <w:p w:rsidR="0034786D" w:rsidRPr="0000313B" w:rsidRDefault="0034786D" w:rsidP="0034786D">
      <w:pPr>
        <w:pStyle w:val="aa"/>
        <w:numPr>
          <w:ilvl w:val="0"/>
          <w:numId w:val="1"/>
        </w:numPr>
        <w:tabs>
          <w:tab w:val="clear" w:pos="432"/>
          <w:tab w:val="num" w:pos="0"/>
          <w:tab w:val="left" w:pos="709"/>
        </w:tabs>
        <w:ind w:left="0" w:firstLine="709"/>
        <w:jc w:val="both"/>
        <w:rPr>
          <w:spacing w:val="-4"/>
          <w:sz w:val="28"/>
          <w:szCs w:val="28"/>
        </w:rPr>
      </w:pPr>
      <w:r w:rsidRPr="00BB795B">
        <w:rPr>
          <w:spacing w:val="-4"/>
          <w:sz w:val="28"/>
          <w:szCs w:val="28"/>
        </w:rPr>
        <w:lastRenderedPageBreak/>
        <w:t>В соответствии с законопроектом объем доходов краевого бюджета</w:t>
      </w:r>
      <w:r w:rsidRPr="00BB795B">
        <w:rPr>
          <w:spacing w:val="-4"/>
          <w:sz w:val="28"/>
          <w:szCs w:val="28"/>
        </w:rPr>
        <w:br/>
        <w:t xml:space="preserve">в 2024 году </w:t>
      </w:r>
      <w:r w:rsidR="00CF7441" w:rsidRPr="00BB795B">
        <w:rPr>
          <w:spacing w:val="-4"/>
          <w:sz w:val="28"/>
          <w:szCs w:val="28"/>
        </w:rPr>
        <w:t>составит</w:t>
      </w:r>
      <w:r w:rsidR="00CF7441">
        <w:rPr>
          <w:spacing w:val="-4"/>
          <w:sz w:val="28"/>
          <w:szCs w:val="28"/>
        </w:rPr>
        <w:t xml:space="preserve"> </w:t>
      </w:r>
      <w:r>
        <w:rPr>
          <w:spacing w:val="-4"/>
          <w:sz w:val="28"/>
          <w:szCs w:val="28"/>
        </w:rPr>
        <w:t xml:space="preserve">183 209 356,91 </w:t>
      </w:r>
      <w:r w:rsidRPr="00BB795B">
        <w:rPr>
          <w:spacing w:val="-4"/>
          <w:sz w:val="28"/>
          <w:szCs w:val="28"/>
        </w:rPr>
        <w:t xml:space="preserve">тыс. рублей, в 2025 году – </w:t>
      </w:r>
      <w:r w:rsidRPr="0000313B">
        <w:rPr>
          <w:spacing w:val="-4"/>
          <w:sz w:val="28"/>
          <w:szCs w:val="28"/>
        </w:rPr>
        <w:t>165 341 547,95 тыс</w:t>
      </w:r>
      <w:r w:rsidRPr="00BB795B">
        <w:rPr>
          <w:spacing w:val="-4"/>
          <w:sz w:val="28"/>
          <w:szCs w:val="28"/>
        </w:rPr>
        <w:t xml:space="preserve">. рублей и в </w:t>
      </w:r>
      <w:r w:rsidRPr="0000313B">
        <w:rPr>
          <w:spacing w:val="-4"/>
          <w:sz w:val="28"/>
          <w:szCs w:val="28"/>
        </w:rPr>
        <w:t>2026 году – 169 629 015,89 тыс. рублей.</w:t>
      </w:r>
    </w:p>
    <w:p w:rsidR="00CF7441" w:rsidRDefault="00CF5013" w:rsidP="00D9221B">
      <w:pPr>
        <w:tabs>
          <w:tab w:val="left" w:pos="3870"/>
          <w:tab w:val="center" w:pos="4677"/>
        </w:tabs>
        <w:rPr>
          <w:sz w:val="28"/>
          <w:szCs w:val="28"/>
        </w:rPr>
      </w:pPr>
      <w:r w:rsidRPr="00882FBD">
        <w:rPr>
          <w:sz w:val="28"/>
          <w:szCs w:val="28"/>
        </w:rPr>
        <w:tab/>
      </w:r>
    </w:p>
    <w:p w:rsidR="009713EB" w:rsidRPr="00882FBD" w:rsidRDefault="009713EB" w:rsidP="00CF7441">
      <w:pPr>
        <w:tabs>
          <w:tab w:val="left" w:pos="3870"/>
          <w:tab w:val="center" w:pos="4677"/>
        </w:tabs>
        <w:jc w:val="center"/>
        <w:rPr>
          <w:sz w:val="28"/>
          <w:szCs w:val="28"/>
        </w:rPr>
      </w:pPr>
      <w:r w:rsidRPr="00882FBD">
        <w:rPr>
          <w:sz w:val="28"/>
          <w:szCs w:val="28"/>
        </w:rPr>
        <w:t>РАСХОДЫ</w:t>
      </w:r>
    </w:p>
    <w:p w:rsidR="009713EB" w:rsidRDefault="009713EB" w:rsidP="009713EB">
      <w:pPr>
        <w:jc w:val="center"/>
        <w:rPr>
          <w:sz w:val="20"/>
          <w:szCs w:val="20"/>
          <w:highlight w:val="yellow"/>
        </w:rPr>
      </w:pPr>
    </w:p>
    <w:p w:rsidR="00D66D3B" w:rsidRPr="00641EBA" w:rsidRDefault="00D66D3B" w:rsidP="00D66D3B">
      <w:pPr>
        <w:autoSpaceDE w:val="0"/>
        <w:autoSpaceDN w:val="0"/>
        <w:adjustRightInd w:val="0"/>
        <w:ind w:firstLine="708"/>
        <w:jc w:val="both"/>
        <w:rPr>
          <w:sz w:val="28"/>
          <w:szCs w:val="28"/>
        </w:rPr>
      </w:pPr>
      <w:r w:rsidRPr="00384E01">
        <w:rPr>
          <w:sz w:val="28"/>
          <w:szCs w:val="28"/>
        </w:rPr>
        <w:t xml:space="preserve">Согласно Закону о бюджете расходы краевого бюджета на 2024 год утверждены в сумме </w:t>
      </w:r>
      <w:r w:rsidRPr="00384E01">
        <w:rPr>
          <w:rFonts w:eastAsiaTheme="minorHAnsi"/>
          <w:sz w:val="28"/>
          <w:szCs w:val="28"/>
          <w:lang w:eastAsia="en-US"/>
        </w:rPr>
        <w:t xml:space="preserve">204 678 883,53 </w:t>
      </w:r>
      <w:r w:rsidRPr="00384E01">
        <w:rPr>
          <w:sz w:val="28"/>
          <w:szCs w:val="28"/>
        </w:rPr>
        <w:t xml:space="preserve">тыс. рублей, на 2025 год – в сумме </w:t>
      </w:r>
      <w:r w:rsidRPr="00384E01">
        <w:rPr>
          <w:rFonts w:eastAsiaTheme="minorHAnsi"/>
          <w:sz w:val="28"/>
          <w:szCs w:val="28"/>
          <w:lang w:eastAsia="en-US"/>
        </w:rPr>
        <w:t xml:space="preserve">164 632 482,49 </w:t>
      </w:r>
      <w:r w:rsidRPr="00384E01">
        <w:rPr>
          <w:sz w:val="28"/>
          <w:szCs w:val="28"/>
        </w:rPr>
        <w:t xml:space="preserve">тыс. рублей и на 2026 год – в сумме                                 </w:t>
      </w:r>
      <w:r w:rsidRPr="00384E01">
        <w:rPr>
          <w:rFonts w:eastAsiaTheme="minorHAnsi"/>
          <w:sz w:val="28"/>
          <w:szCs w:val="28"/>
          <w:lang w:eastAsia="en-US"/>
        </w:rPr>
        <w:t xml:space="preserve">165 707 725,49 </w:t>
      </w:r>
      <w:r w:rsidRPr="00384E01">
        <w:rPr>
          <w:sz w:val="28"/>
          <w:szCs w:val="28"/>
        </w:rPr>
        <w:t>тыс. рублей.</w:t>
      </w:r>
      <w:r w:rsidRPr="00641EBA">
        <w:rPr>
          <w:sz w:val="28"/>
          <w:szCs w:val="28"/>
        </w:rPr>
        <w:t xml:space="preserve"> </w:t>
      </w:r>
    </w:p>
    <w:p w:rsidR="00D66D3B" w:rsidRPr="00641EBA" w:rsidRDefault="00D66D3B" w:rsidP="00D66D3B">
      <w:pPr>
        <w:numPr>
          <w:ilvl w:val="0"/>
          <w:numId w:val="1"/>
        </w:numPr>
        <w:tabs>
          <w:tab w:val="clear" w:pos="432"/>
          <w:tab w:val="num" w:pos="0"/>
        </w:tabs>
        <w:ind w:left="0" w:firstLine="709"/>
        <w:jc w:val="both"/>
        <w:rPr>
          <w:sz w:val="28"/>
          <w:szCs w:val="28"/>
        </w:rPr>
      </w:pPr>
      <w:r w:rsidRPr="00641EBA">
        <w:rPr>
          <w:sz w:val="28"/>
          <w:szCs w:val="28"/>
        </w:rPr>
        <w:t>Внесение изменений по расходам предлагается осуществить по следующим основаниям:</w:t>
      </w:r>
    </w:p>
    <w:p w:rsidR="00D66D3B" w:rsidRPr="00641EBA" w:rsidRDefault="00D66D3B" w:rsidP="00D66D3B">
      <w:pPr>
        <w:pStyle w:val="a6"/>
        <w:numPr>
          <w:ilvl w:val="0"/>
          <w:numId w:val="1"/>
        </w:numPr>
        <w:tabs>
          <w:tab w:val="clear" w:pos="432"/>
          <w:tab w:val="num" w:pos="0"/>
          <w:tab w:val="left" w:pos="709"/>
        </w:tabs>
        <w:spacing w:after="0"/>
        <w:ind w:left="0" w:firstLine="709"/>
        <w:jc w:val="both"/>
        <w:rPr>
          <w:sz w:val="28"/>
          <w:szCs w:val="28"/>
        </w:rPr>
      </w:pPr>
      <w:r w:rsidRPr="00641EBA">
        <w:rPr>
          <w:sz w:val="28"/>
          <w:szCs w:val="28"/>
        </w:rPr>
        <w:t>уточнение расходов на сумму межбюджетных трансфертов, имеющих целевое назначение;</w:t>
      </w:r>
    </w:p>
    <w:p w:rsidR="00D66D3B" w:rsidRPr="00641EBA" w:rsidRDefault="00D66D3B" w:rsidP="00D66D3B">
      <w:pPr>
        <w:numPr>
          <w:ilvl w:val="0"/>
          <w:numId w:val="1"/>
        </w:numPr>
        <w:tabs>
          <w:tab w:val="clear" w:pos="432"/>
          <w:tab w:val="num" w:pos="0"/>
        </w:tabs>
        <w:autoSpaceDE w:val="0"/>
        <w:autoSpaceDN w:val="0"/>
        <w:adjustRightInd w:val="0"/>
        <w:ind w:left="0" w:firstLine="709"/>
        <w:jc w:val="both"/>
        <w:rPr>
          <w:sz w:val="28"/>
          <w:szCs w:val="28"/>
        </w:rPr>
      </w:pPr>
      <w:r w:rsidRPr="00641EBA">
        <w:rPr>
          <w:sz w:val="28"/>
          <w:szCs w:val="28"/>
        </w:rPr>
        <w:t>уточнение расходов для выполнения условий софинансирования с федеральным бюджетом расходных обязательств Ставропольского края, в том числе на реализацию региональных проектов;</w:t>
      </w:r>
    </w:p>
    <w:p w:rsidR="00D66D3B" w:rsidRPr="00641EBA" w:rsidRDefault="00D66D3B" w:rsidP="00D66D3B">
      <w:pPr>
        <w:numPr>
          <w:ilvl w:val="0"/>
          <w:numId w:val="1"/>
        </w:numPr>
        <w:tabs>
          <w:tab w:val="clear" w:pos="432"/>
          <w:tab w:val="num" w:pos="0"/>
        </w:tabs>
        <w:ind w:left="0" w:firstLine="709"/>
        <w:jc w:val="both"/>
        <w:rPr>
          <w:sz w:val="28"/>
          <w:szCs w:val="28"/>
        </w:rPr>
      </w:pPr>
      <w:r w:rsidRPr="00641EBA">
        <w:rPr>
          <w:sz w:val="28"/>
          <w:szCs w:val="28"/>
        </w:rPr>
        <w:t>перераспределение бюджетных ассигнований краевого бюджета между главными распорядителями и направлениями расходов краевого бюджета;</w:t>
      </w:r>
    </w:p>
    <w:p w:rsidR="00D66D3B" w:rsidRPr="00641EBA" w:rsidRDefault="00D66D3B" w:rsidP="00D66D3B">
      <w:pPr>
        <w:numPr>
          <w:ilvl w:val="0"/>
          <w:numId w:val="1"/>
        </w:numPr>
        <w:tabs>
          <w:tab w:val="clear" w:pos="432"/>
          <w:tab w:val="num" w:pos="0"/>
        </w:tabs>
        <w:ind w:left="0" w:firstLine="709"/>
        <w:jc w:val="both"/>
        <w:rPr>
          <w:sz w:val="28"/>
          <w:szCs w:val="28"/>
        </w:rPr>
      </w:pPr>
      <w:r w:rsidRPr="00641EBA">
        <w:rPr>
          <w:sz w:val="28"/>
          <w:szCs w:val="28"/>
        </w:rPr>
        <w:t>внесение изменений в Порядок формирования и применения кодов бюджетной классификации Российской Федерации, их структуре и принципах назначения и другие нормативные правовые акты Российской Федерации и нормативные правовые акты Ставропольского края, регулирующие бюджетные правоотношения.</w:t>
      </w:r>
    </w:p>
    <w:p w:rsidR="00D66D3B" w:rsidRPr="00641EBA" w:rsidRDefault="00D66D3B" w:rsidP="00D66D3B">
      <w:pPr>
        <w:numPr>
          <w:ilvl w:val="0"/>
          <w:numId w:val="1"/>
        </w:numPr>
        <w:tabs>
          <w:tab w:val="clear" w:pos="432"/>
          <w:tab w:val="num" w:pos="0"/>
        </w:tabs>
        <w:ind w:left="0" w:firstLine="709"/>
        <w:jc w:val="both"/>
      </w:pPr>
      <w:r w:rsidRPr="00641EBA">
        <w:rPr>
          <w:sz w:val="28"/>
          <w:szCs w:val="28"/>
        </w:rPr>
        <w:t>С учетом предлагаемых изменений годовые плановые назначения по расходам краевого бюджета составят:</w:t>
      </w:r>
    </w:p>
    <w:p w:rsidR="00D66D3B" w:rsidRPr="00641EBA" w:rsidRDefault="00D66D3B" w:rsidP="00D66D3B">
      <w:pPr>
        <w:numPr>
          <w:ilvl w:val="0"/>
          <w:numId w:val="1"/>
        </w:numPr>
        <w:tabs>
          <w:tab w:val="clear" w:pos="432"/>
          <w:tab w:val="num" w:pos="0"/>
        </w:tabs>
        <w:ind w:left="0" w:firstLine="709"/>
        <w:jc w:val="both"/>
      </w:pPr>
      <w:r>
        <w:rPr>
          <w:sz w:val="28"/>
          <w:szCs w:val="28"/>
        </w:rPr>
        <w:t>на 2024 год – 214</w:t>
      </w:r>
      <w:r w:rsidRPr="00641EBA">
        <w:rPr>
          <w:sz w:val="28"/>
          <w:szCs w:val="28"/>
        </w:rPr>
        <w:t> </w:t>
      </w:r>
      <w:r>
        <w:rPr>
          <w:sz w:val="28"/>
          <w:szCs w:val="28"/>
        </w:rPr>
        <w:t>626</w:t>
      </w:r>
      <w:r w:rsidRPr="00641EBA">
        <w:rPr>
          <w:sz w:val="28"/>
          <w:szCs w:val="28"/>
        </w:rPr>
        <w:t> </w:t>
      </w:r>
      <w:r>
        <w:rPr>
          <w:sz w:val="28"/>
          <w:szCs w:val="28"/>
        </w:rPr>
        <w:t>051</w:t>
      </w:r>
      <w:r w:rsidRPr="00641EBA">
        <w:rPr>
          <w:sz w:val="28"/>
          <w:szCs w:val="28"/>
        </w:rPr>
        <w:t>,</w:t>
      </w:r>
      <w:r>
        <w:rPr>
          <w:sz w:val="28"/>
          <w:szCs w:val="28"/>
        </w:rPr>
        <w:t>55</w:t>
      </w:r>
      <w:r w:rsidRPr="00641EBA">
        <w:rPr>
          <w:sz w:val="28"/>
          <w:szCs w:val="28"/>
        </w:rPr>
        <w:t xml:space="preserve"> тыс. рублей, из них расходы, сформированные в рамках 22 государственных прог</w:t>
      </w:r>
      <w:r>
        <w:rPr>
          <w:sz w:val="28"/>
          <w:szCs w:val="28"/>
        </w:rPr>
        <w:t>рамм Ставропольского края, – 198</w:t>
      </w:r>
      <w:r w:rsidRPr="00641EBA">
        <w:rPr>
          <w:sz w:val="28"/>
          <w:szCs w:val="28"/>
        </w:rPr>
        <w:t> </w:t>
      </w:r>
      <w:r>
        <w:rPr>
          <w:sz w:val="28"/>
          <w:szCs w:val="28"/>
        </w:rPr>
        <w:t>579</w:t>
      </w:r>
      <w:r w:rsidRPr="00641EBA">
        <w:rPr>
          <w:sz w:val="28"/>
          <w:szCs w:val="28"/>
        </w:rPr>
        <w:t> </w:t>
      </w:r>
      <w:r>
        <w:rPr>
          <w:sz w:val="28"/>
          <w:szCs w:val="28"/>
        </w:rPr>
        <w:t>126</w:t>
      </w:r>
      <w:r w:rsidRPr="00641EBA">
        <w:rPr>
          <w:sz w:val="28"/>
          <w:szCs w:val="28"/>
        </w:rPr>
        <w:t>,</w:t>
      </w:r>
      <w:r>
        <w:rPr>
          <w:sz w:val="28"/>
          <w:szCs w:val="28"/>
        </w:rPr>
        <w:t>90 тыс. рублей или 92,52</w:t>
      </w:r>
      <w:r w:rsidRPr="00641EBA">
        <w:rPr>
          <w:sz w:val="28"/>
          <w:szCs w:val="28"/>
        </w:rPr>
        <w:t xml:space="preserve"> процента от общих расходов;</w:t>
      </w:r>
    </w:p>
    <w:p w:rsidR="00D66D3B" w:rsidRPr="00384E01" w:rsidRDefault="00D66D3B" w:rsidP="00D66D3B">
      <w:pPr>
        <w:numPr>
          <w:ilvl w:val="0"/>
          <w:numId w:val="1"/>
        </w:numPr>
        <w:tabs>
          <w:tab w:val="clear" w:pos="432"/>
          <w:tab w:val="num" w:pos="0"/>
        </w:tabs>
        <w:ind w:left="0" w:firstLine="709"/>
        <w:jc w:val="both"/>
      </w:pPr>
      <w:r>
        <w:rPr>
          <w:sz w:val="28"/>
          <w:szCs w:val="28"/>
        </w:rPr>
        <w:lastRenderedPageBreak/>
        <w:t>на 2025 год – 165</w:t>
      </w:r>
      <w:r w:rsidRPr="00641EBA">
        <w:rPr>
          <w:sz w:val="28"/>
          <w:szCs w:val="28"/>
        </w:rPr>
        <w:t> </w:t>
      </w:r>
      <w:r>
        <w:rPr>
          <w:sz w:val="28"/>
          <w:szCs w:val="28"/>
        </w:rPr>
        <w:t>341</w:t>
      </w:r>
      <w:r w:rsidRPr="00641EBA">
        <w:rPr>
          <w:sz w:val="28"/>
          <w:szCs w:val="28"/>
        </w:rPr>
        <w:t xml:space="preserve"> </w:t>
      </w:r>
      <w:r>
        <w:rPr>
          <w:sz w:val="28"/>
          <w:szCs w:val="28"/>
        </w:rPr>
        <w:t>547</w:t>
      </w:r>
      <w:r w:rsidRPr="00641EBA">
        <w:rPr>
          <w:sz w:val="28"/>
          <w:szCs w:val="28"/>
        </w:rPr>
        <w:t>,</w:t>
      </w:r>
      <w:r>
        <w:rPr>
          <w:sz w:val="28"/>
          <w:szCs w:val="28"/>
        </w:rPr>
        <w:t>95</w:t>
      </w:r>
      <w:r w:rsidRPr="00641EBA">
        <w:rPr>
          <w:sz w:val="28"/>
          <w:szCs w:val="28"/>
        </w:rPr>
        <w:t xml:space="preserve"> тыс. рублей, из них расходы, сформированные в рамках государственных прог</w:t>
      </w:r>
      <w:r>
        <w:rPr>
          <w:sz w:val="28"/>
          <w:szCs w:val="28"/>
        </w:rPr>
        <w:t>рамм Ставропольского края, – 155</w:t>
      </w:r>
      <w:r w:rsidRPr="00641EBA">
        <w:rPr>
          <w:sz w:val="28"/>
          <w:szCs w:val="28"/>
        </w:rPr>
        <w:t> </w:t>
      </w:r>
      <w:r>
        <w:rPr>
          <w:sz w:val="28"/>
          <w:szCs w:val="28"/>
        </w:rPr>
        <w:t>204</w:t>
      </w:r>
      <w:r w:rsidRPr="00641EBA">
        <w:rPr>
          <w:sz w:val="28"/>
          <w:szCs w:val="28"/>
        </w:rPr>
        <w:t> </w:t>
      </w:r>
      <w:r>
        <w:rPr>
          <w:sz w:val="28"/>
          <w:szCs w:val="28"/>
        </w:rPr>
        <w:t>453</w:t>
      </w:r>
      <w:r w:rsidRPr="00641EBA">
        <w:rPr>
          <w:sz w:val="28"/>
          <w:szCs w:val="28"/>
        </w:rPr>
        <w:t>,</w:t>
      </w:r>
      <w:r>
        <w:rPr>
          <w:sz w:val="28"/>
          <w:szCs w:val="28"/>
        </w:rPr>
        <w:t xml:space="preserve">46 тыс. рублей </w:t>
      </w:r>
      <w:r w:rsidRPr="00384E01">
        <w:rPr>
          <w:sz w:val="28"/>
          <w:szCs w:val="28"/>
        </w:rPr>
        <w:t>или 93,86 процента от общих расходов;</w:t>
      </w:r>
    </w:p>
    <w:p w:rsidR="00D66D3B" w:rsidRDefault="00D66D3B" w:rsidP="00D66D3B">
      <w:pPr>
        <w:numPr>
          <w:ilvl w:val="0"/>
          <w:numId w:val="1"/>
        </w:numPr>
        <w:tabs>
          <w:tab w:val="clear" w:pos="432"/>
          <w:tab w:val="num" w:pos="0"/>
        </w:tabs>
        <w:spacing w:line="235" w:lineRule="auto"/>
        <w:ind w:left="0" w:firstLine="709"/>
        <w:jc w:val="both"/>
        <w:rPr>
          <w:sz w:val="28"/>
          <w:szCs w:val="28"/>
        </w:rPr>
      </w:pPr>
      <w:r w:rsidRPr="001A2F63">
        <w:rPr>
          <w:sz w:val="28"/>
          <w:szCs w:val="28"/>
        </w:rPr>
        <w:t xml:space="preserve">на 2026 год – </w:t>
      </w:r>
      <w:r w:rsidRPr="001A2F63">
        <w:rPr>
          <w:rFonts w:eastAsiaTheme="minorHAnsi"/>
          <w:sz w:val="28"/>
          <w:szCs w:val="28"/>
          <w:lang w:eastAsia="en-US"/>
        </w:rPr>
        <w:t xml:space="preserve">165 729 015,89 </w:t>
      </w:r>
      <w:r w:rsidRPr="001A2F63">
        <w:rPr>
          <w:sz w:val="28"/>
          <w:szCs w:val="28"/>
        </w:rPr>
        <w:t>тыс. рублей, из них расходы, сформированные в рамках государственных программ Ставропольского края, –  152 757 867,57 тыс. рублей или 92,17 процента от общих расходов.</w:t>
      </w:r>
    </w:p>
    <w:p w:rsidR="00D66D3B" w:rsidRDefault="00D66D3B" w:rsidP="007E620D">
      <w:pPr>
        <w:spacing w:line="235" w:lineRule="auto"/>
        <w:jc w:val="both"/>
        <w:rPr>
          <w:sz w:val="28"/>
          <w:szCs w:val="28"/>
        </w:rPr>
      </w:pPr>
    </w:p>
    <w:p w:rsidR="007E620D" w:rsidRDefault="007E620D" w:rsidP="007E620D">
      <w:pPr>
        <w:jc w:val="center"/>
        <w:rPr>
          <w:sz w:val="28"/>
          <w:szCs w:val="28"/>
        </w:rPr>
      </w:pPr>
      <w:r>
        <w:rPr>
          <w:sz w:val="28"/>
          <w:szCs w:val="28"/>
        </w:rPr>
        <w:t xml:space="preserve">01. Государственная программа Ставропольского края </w:t>
      </w:r>
    </w:p>
    <w:p w:rsidR="007E620D" w:rsidRDefault="007E6889" w:rsidP="007E620D">
      <w:pPr>
        <w:jc w:val="center"/>
        <w:rPr>
          <w:sz w:val="28"/>
          <w:szCs w:val="28"/>
        </w:rPr>
      </w:pPr>
      <w:r>
        <w:rPr>
          <w:sz w:val="28"/>
          <w:szCs w:val="28"/>
        </w:rPr>
        <w:t>"</w:t>
      </w:r>
      <w:r w:rsidR="007E620D">
        <w:rPr>
          <w:sz w:val="28"/>
          <w:szCs w:val="28"/>
        </w:rPr>
        <w:t>Развитие здравоохранения</w:t>
      </w:r>
      <w:r>
        <w:rPr>
          <w:sz w:val="28"/>
          <w:szCs w:val="28"/>
        </w:rPr>
        <w:t>"</w:t>
      </w:r>
    </w:p>
    <w:p w:rsidR="007E620D" w:rsidRPr="001A2F63" w:rsidRDefault="007E620D" w:rsidP="007E620D">
      <w:pPr>
        <w:spacing w:line="235" w:lineRule="auto"/>
        <w:jc w:val="both"/>
        <w:rPr>
          <w:sz w:val="28"/>
          <w:szCs w:val="28"/>
        </w:rPr>
      </w:pPr>
    </w:p>
    <w:p w:rsidR="00390B79" w:rsidRPr="004121B2"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highlight w:val="white"/>
        </w:rPr>
      </w:pPr>
      <w:r>
        <w:rPr>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highlight w:val="white"/>
        </w:rPr>
        <w:t>"</w:t>
      </w:r>
      <w:r>
        <w:rPr>
          <w:sz w:val="28"/>
          <w:szCs w:val="28"/>
          <w:highlight w:val="white"/>
        </w:rPr>
        <w:t>Развитие здравоохранения</w:t>
      </w:r>
      <w:r w:rsidR="007E6889">
        <w:rPr>
          <w:sz w:val="28"/>
          <w:szCs w:val="28"/>
          <w:highlight w:val="white"/>
        </w:rPr>
        <w:t>"</w:t>
      </w:r>
      <w:r>
        <w:rPr>
          <w:sz w:val="28"/>
          <w:szCs w:val="28"/>
          <w:highlight w:val="white"/>
        </w:rPr>
        <w:t xml:space="preserve"> (далее для целей настоящего раздела – Программа) на 2024 год, утверждены в сумме 36 276 682,63 тыс. рублей, </w:t>
      </w:r>
      <w:r>
        <w:rPr>
          <w:spacing w:val="-2"/>
          <w:sz w:val="28"/>
          <w:szCs w:val="28"/>
          <w:highlight w:val="white"/>
        </w:rPr>
        <w:t>на 2025 год – в сумме 35 406 231,70 тыс. рублей</w:t>
      </w:r>
      <w:r>
        <w:rPr>
          <w:sz w:val="28"/>
          <w:szCs w:val="28"/>
          <w:highlight w:val="white"/>
        </w:rPr>
        <w:t xml:space="preserve">, на 2026 год </w:t>
      </w:r>
      <w:r>
        <w:rPr>
          <w:spacing w:val="-2"/>
          <w:sz w:val="28"/>
          <w:szCs w:val="28"/>
          <w:highlight w:val="white"/>
        </w:rPr>
        <w:t xml:space="preserve">– </w:t>
      </w:r>
      <w:r>
        <w:rPr>
          <w:sz w:val="28"/>
          <w:szCs w:val="28"/>
          <w:highlight w:val="white"/>
        </w:rPr>
        <w:t xml:space="preserve">в сумме 38 129 504,31 тыс. рублей. </w:t>
      </w:r>
    </w:p>
    <w:p w:rsidR="00390B79" w:rsidRDefault="00390B79" w:rsidP="00D30A68">
      <w:pPr>
        <w:pStyle w:val="aa"/>
        <w:numPr>
          <w:ilvl w:val="0"/>
          <w:numId w:val="22"/>
        </w:numPr>
        <w:tabs>
          <w:tab w:val="clear" w:pos="432"/>
        </w:tabs>
        <w:ind w:left="0" w:firstLine="709"/>
        <w:jc w:val="both"/>
        <w:rPr>
          <w:sz w:val="28"/>
          <w:szCs w:val="28"/>
          <w:highlight w:val="white"/>
        </w:rPr>
      </w:pPr>
      <w:r>
        <w:rPr>
          <w:sz w:val="28"/>
          <w:szCs w:val="28"/>
          <w:highlight w:val="white"/>
        </w:rPr>
        <w:t>Законопроектом предлагается увеличить объем бюджетных ассигнований на реализацию Программы в 2024 году на 793 814,20 тыс. рублей, в том числе за счет:</w:t>
      </w:r>
    </w:p>
    <w:p w:rsidR="00390B79" w:rsidRDefault="00390B79" w:rsidP="00D30A68">
      <w:pPr>
        <w:pStyle w:val="aa"/>
        <w:numPr>
          <w:ilvl w:val="0"/>
          <w:numId w:val="25"/>
        </w:numPr>
        <w:spacing w:line="230" w:lineRule="auto"/>
        <w:ind w:left="0" w:firstLine="709"/>
        <w:jc w:val="both"/>
        <w:rPr>
          <w:color w:val="000000" w:themeColor="text1"/>
          <w:sz w:val="28"/>
          <w:szCs w:val="28"/>
          <w:highlight w:val="white"/>
        </w:rPr>
      </w:pPr>
      <w:r>
        <w:rPr>
          <w:color w:val="000000" w:themeColor="text1"/>
          <w:sz w:val="28"/>
          <w:szCs w:val="28"/>
          <w:highlight w:val="white"/>
        </w:rPr>
        <w:t xml:space="preserve">увеличения расходов на </w:t>
      </w:r>
      <w:r>
        <w:rPr>
          <w:sz w:val="28"/>
          <w:szCs w:val="28"/>
          <w:highlight w:val="white"/>
        </w:rPr>
        <w:t>825 385,97 тыс. рублей</w:t>
      </w:r>
      <w:r>
        <w:rPr>
          <w:color w:val="000000" w:themeColor="text1"/>
          <w:sz w:val="28"/>
          <w:szCs w:val="28"/>
          <w:highlight w:val="white"/>
        </w:rPr>
        <w:t>, в том числе по следующим направлениям:</w:t>
      </w:r>
    </w:p>
    <w:p w:rsidR="00390B79" w:rsidRDefault="00390B79" w:rsidP="00D30A68">
      <w:pPr>
        <w:pStyle w:val="aa"/>
        <w:numPr>
          <w:ilvl w:val="0"/>
          <w:numId w:val="22"/>
        </w:numPr>
        <w:tabs>
          <w:tab w:val="clear" w:pos="432"/>
          <w:tab w:val="num" w:pos="142"/>
        </w:tabs>
        <w:ind w:left="0" w:firstLine="709"/>
        <w:jc w:val="both"/>
        <w:rPr>
          <w:sz w:val="28"/>
          <w:szCs w:val="28"/>
          <w:highlight w:val="white"/>
        </w:rPr>
      </w:pPr>
      <w:r>
        <w:rPr>
          <w:spacing w:val="-2"/>
          <w:sz w:val="28"/>
          <w:szCs w:val="28"/>
          <w:highlight w:val="white"/>
        </w:rPr>
        <w:t>укрепление материально-технической базы организаций, подведомственных министерству здравоохранения Ставропольского края (</w:t>
      </w:r>
      <w:r>
        <w:rPr>
          <w:color w:val="000000" w:themeColor="text1"/>
          <w:sz w:val="28"/>
          <w:szCs w:val="28"/>
          <w:highlight w:val="white"/>
        </w:rPr>
        <w:t>в том числе приобретение оборудования для 2-х организаций, проведение капитального ремонта в 2-х организациях</w:t>
      </w:r>
      <w:r>
        <w:rPr>
          <w:sz w:val="28"/>
          <w:szCs w:val="28"/>
          <w:highlight w:val="white"/>
        </w:rPr>
        <w:t>, приобретение и монтаж быстровозводимых модульных конструкций зданий для 2-х организаций и разработка проектно-сметной документации на проведение капитального ремонта для 1-ой организации), – 218 865,16 т</w:t>
      </w:r>
      <w:r>
        <w:rPr>
          <w:spacing w:val="-2"/>
          <w:sz w:val="28"/>
          <w:szCs w:val="28"/>
          <w:highlight w:val="white"/>
        </w:rPr>
        <w:t>ыс. рублей;</w:t>
      </w:r>
    </w:p>
    <w:p w:rsidR="00390B79" w:rsidRDefault="00390B79" w:rsidP="00D30A68">
      <w:pPr>
        <w:pStyle w:val="aa"/>
        <w:numPr>
          <w:ilvl w:val="0"/>
          <w:numId w:val="22"/>
        </w:numPr>
        <w:tabs>
          <w:tab w:val="clear" w:pos="432"/>
          <w:tab w:val="num" w:pos="142"/>
        </w:tabs>
        <w:ind w:left="0" w:firstLine="709"/>
        <w:jc w:val="both"/>
        <w:rPr>
          <w:sz w:val="28"/>
          <w:szCs w:val="28"/>
          <w:highlight w:val="white"/>
        </w:rPr>
      </w:pPr>
      <w:r>
        <w:rPr>
          <w:spacing w:val="-2"/>
          <w:sz w:val="28"/>
          <w:szCs w:val="28"/>
          <w:highlight w:val="white"/>
        </w:rPr>
        <w:lastRenderedPageBreak/>
        <w:t>осуществление специальных социальных выплат медицинским работникам медицинских организаций, оказывающим не входящую в базовую программу обязательного медицинского страхования медицинскую помощь,</w:t>
      </w:r>
      <w:r>
        <w:rPr>
          <w:sz w:val="28"/>
          <w:szCs w:val="28"/>
          <w:highlight w:val="white"/>
        </w:rPr>
        <w:t xml:space="preserve"> – </w:t>
      </w:r>
      <w:r>
        <w:rPr>
          <w:spacing w:val="-2"/>
          <w:sz w:val="28"/>
          <w:szCs w:val="28"/>
          <w:highlight w:val="white"/>
        </w:rPr>
        <w:t>59 286,48 тыс. рублей;</w:t>
      </w:r>
    </w:p>
    <w:p w:rsidR="00390B79" w:rsidRDefault="00390B79" w:rsidP="00D30A68">
      <w:pPr>
        <w:pStyle w:val="aa"/>
        <w:numPr>
          <w:ilvl w:val="0"/>
          <w:numId w:val="22"/>
        </w:numPr>
        <w:tabs>
          <w:tab w:val="clear" w:pos="432"/>
          <w:tab w:val="num" w:pos="142"/>
        </w:tabs>
        <w:ind w:left="0" w:firstLine="709"/>
        <w:jc w:val="both"/>
        <w:rPr>
          <w:sz w:val="28"/>
          <w:szCs w:val="28"/>
          <w:highlight w:val="white"/>
        </w:rPr>
      </w:pPr>
      <w:r>
        <w:rPr>
          <w:spacing w:val="-2"/>
          <w:sz w:val="28"/>
          <w:szCs w:val="28"/>
          <w:highlight w:val="white"/>
        </w:rPr>
        <w:t xml:space="preserve">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w:t>
      </w:r>
      <w:r w:rsidR="007E6889">
        <w:rPr>
          <w:spacing w:val="-2"/>
          <w:sz w:val="28"/>
          <w:szCs w:val="28"/>
          <w:highlight w:val="white"/>
        </w:rPr>
        <w:t>"</w:t>
      </w:r>
      <w:r>
        <w:rPr>
          <w:spacing w:val="-2"/>
          <w:sz w:val="28"/>
          <w:szCs w:val="28"/>
          <w:highlight w:val="white"/>
        </w:rPr>
        <w:t>хронический вирусный гепатит C</w:t>
      </w:r>
      <w:r w:rsidR="007E6889">
        <w:rPr>
          <w:spacing w:val="-2"/>
          <w:sz w:val="28"/>
          <w:szCs w:val="28"/>
          <w:highlight w:val="white"/>
        </w:rPr>
        <w:t>"</w:t>
      </w:r>
      <w:r>
        <w:rPr>
          <w:sz w:val="28"/>
          <w:szCs w:val="28"/>
          <w:highlight w:val="white"/>
        </w:rPr>
        <w:t> –</w:t>
      </w:r>
      <w:r>
        <w:rPr>
          <w:spacing w:val="-2"/>
          <w:sz w:val="28"/>
          <w:szCs w:val="28"/>
          <w:highlight w:val="white"/>
        </w:rPr>
        <w:t xml:space="preserve"> 21 972,11 тыс. рублей, из них за счет средств федерального бюджета – 20 873,50 тыс. рублей;</w:t>
      </w:r>
    </w:p>
    <w:p w:rsidR="00390B79" w:rsidRDefault="00390B79" w:rsidP="00D30A68">
      <w:pPr>
        <w:pStyle w:val="aa"/>
        <w:numPr>
          <w:ilvl w:val="0"/>
          <w:numId w:val="22"/>
        </w:numPr>
        <w:tabs>
          <w:tab w:val="clear" w:pos="432"/>
          <w:tab w:val="num" w:pos="142"/>
        </w:tabs>
        <w:ind w:left="0" w:firstLine="709"/>
        <w:jc w:val="both"/>
        <w:rPr>
          <w:sz w:val="28"/>
          <w:szCs w:val="28"/>
          <w:highlight w:val="white"/>
        </w:rPr>
      </w:pPr>
      <w:r>
        <w:rPr>
          <w:spacing w:val="-2"/>
          <w:sz w:val="28"/>
          <w:szCs w:val="28"/>
          <w:highlight w:val="white"/>
        </w:rPr>
        <w:t xml:space="preserve">реализация организационных мероприятий, связанных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w:t>
      </w:r>
      <w:r w:rsidR="004121B2">
        <w:rPr>
          <w:spacing w:val="-2"/>
          <w:sz w:val="28"/>
          <w:szCs w:val="28"/>
          <w:highlight w:val="white"/>
        </w:rPr>
        <w:br/>
      </w:r>
      <w:r>
        <w:rPr>
          <w:spacing w:val="-2"/>
          <w:sz w:val="28"/>
          <w:szCs w:val="28"/>
          <w:highlight w:val="white"/>
        </w:rPr>
        <w:t>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r w:rsidR="00D873F8">
        <w:rPr>
          <w:spacing w:val="-2"/>
          <w:sz w:val="28"/>
          <w:szCs w:val="28"/>
          <w:highlight w:val="white"/>
        </w:rPr>
        <w:t>,</w:t>
      </w:r>
      <w:r>
        <w:rPr>
          <w:spacing w:val="-2"/>
          <w:sz w:val="28"/>
          <w:szCs w:val="28"/>
          <w:highlight w:val="white"/>
        </w:rPr>
        <w:t xml:space="preserve"> </w:t>
      </w:r>
      <w:r>
        <w:rPr>
          <w:sz w:val="28"/>
          <w:szCs w:val="28"/>
          <w:highlight w:val="white"/>
        </w:rPr>
        <w:t>–</w:t>
      </w:r>
      <w:r>
        <w:rPr>
          <w:spacing w:val="-2"/>
          <w:sz w:val="28"/>
          <w:szCs w:val="28"/>
          <w:highlight w:val="white"/>
        </w:rPr>
        <w:t xml:space="preserve"> 5 021,70 тыс. рублей (средства федерального бюджета);</w:t>
      </w:r>
    </w:p>
    <w:p w:rsidR="00390B79" w:rsidRDefault="00390B79" w:rsidP="00D30A68">
      <w:pPr>
        <w:pStyle w:val="aa"/>
        <w:numPr>
          <w:ilvl w:val="0"/>
          <w:numId w:val="22"/>
        </w:numPr>
        <w:tabs>
          <w:tab w:val="clear" w:pos="432"/>
          <w:tab w:val="num" w:pos="142"/>
        </w:tabs>
        <w:ind w:left="0" w:firstLine="709"/>
        <w:jc w:val="both"/>
        <w:rPr>
          <w:bCs/>
          <w:sz w:val="28"/>
          <w:szCs w:val="28"/>
          <w:highlight w:val="green"/>
        </w:rPr>
      </w:pPr>
      <w:r>
        <w:rPr>
          <w:spacing w:val="-2"/>
          <w:sz w:val="28"/>
          <w:szCs w:val="28"/>
          <w:highlight w:val="white"/>
        </w:rPr>
        <w:t xml:space="preserve">оказание отдельным категориям граждан государственной социальной помощи по обеспечению лекарственными препаратами, медицинскими изделиями в соответствии с постановлением Правительства Российской Федерации от 30 июля 1994 г. № 890 </w:t>
      </w:r>
      <w:r w:rsidR="007E6889">
        <w:rPr>
          <w:spacing w:val="-2"/>
          <w:sz w:val="28"/>
          <w:szCs w:val="28"/>
          <w:highlight w:val="white"/>
        </w:rPr>
        <w:t>"</w:t>
      </w:r>
      <w:r>
        <w:rPr>
          <w:spacing w:val="-2"/>
          <w:sz w:val="28"/>
          <w:szCs w:val="28"/>
          <w:highlight w:val="white"/>
        </w:rPr>
        <w:t>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w:t>
      </w:r>
      <w:r w:rsidR="007E6889">
        <w:rPr>
          <w:spacing w:val="-2"/>
          <w:sz w:val="28"/>
          <w:szCs w:val="28"/>
          <w:highlight w:val="white"/>
        </w:rPr>
        <w:t>"</w:t>
      </w:r>
      <w:r>
        <w:rPr>
          <w:spacing w:val="-2"/>
          <w:sz w:val="28"/>
          <w:szCs w:val="28"/>
          <w:highlight w:val="white"/>
        </w:rPr>
        <w:t xml:space="preserve"> </w:t>
      </w:r>
      <w:r>
        <w:rPr>
          <w:sz w:val="28"/>
          <w:szCs w:val="28"/>
          <w:highlight w:val="white"/>
        </w:rPr>
        <w:t>–</w:t>
      </w:r>
      <w:r>
        <w:rPr>
          <w:spacing w:val="-2"/>
          <w:sz w:val="28"/>
          <w:szCs w:val="28"/>
          <w:highlight w:val="white"/>
        </w:rPr>
        <w:t xml:space="preserve"> 163 563,18 тыс. рублей</w:t>
      </w:r>
      <w:r>
        <w:rPr>
          <w:bCs/>
          <w:sz w:val="28"/>
          <w:szCs w:val="28"/>
        </w:rPr>
        <w:t>;</w:t>
      </w:r>
    </w:p>
    <w:p w:rsidR="00390B79" w:rsidRDefault="00390B79" w:rsidP="00D30A68">
      <w:pPr>
        <w:pStyle w:val="aa"/>
        <w:numPr>
          <w:ilvl w:val="0"/>
          <w:numId w:val="22"/>
        </w:numPr>
        <w:tabs>
          <w:tab w:val="clear" w:pos="432"/>
          <w:tab w:val="num" w:pos="142"/>
        </w:tabs>
        <w:ind w:left="0" w:firstLine="709"/>
        <w:jc w:val="both"/>
        <w:rPr>
          <w:sz w:val="28"/>
          <w:szCs w:val="28"/>
          <w:highlight w:val="white"/>
        </w:rPr>
      </w:pPr>
      <w:r>
        <w:rPr>
          <w:spacing w:val="-2"/>
          <w:sz w:val="28"/>
          <w:szCs w:val="28"/>
          <w:highlight w:val="white"/>
        </w:rPr>
        <w:t xml:space="preserve">обеспечение деятельности (оказание услуг) государственных учреждений (создание и функционирование государственного казенного учреждения </w:t>
      </w:r>
      <w:r w:rsidR="007E6889">
        <w:rPr>
          <w:spacing w:val="-2"/>
          <w:sz w:val="28"/>
          <w:szCs w:val="28"/>
          <w:highlight w:val="white"/>
        </w:rPr>
        <w:t>"</w:t>
      </w:r>
      <w:r>
        <w:rPr>
          <w:spacing w:val="-2"/>
          <w:sz w:val="28"/>
          <w:szCs w:val="28"/>
          <w:highlight w:val="white"/>
        </w:rPr>
        <w:t>Краевой центр деятельности в сфере здравоохранения</w:t>
      </w:r>
      <w:r w:rsidR="007E6889">
        <w:rPr>
          <w:spacing w:val="-2"/>
          <w:sz w:val="28"/>
          <w:szCs w:val="28"/>
          <w:highlight w:val="white"/>
        </w:rPr>
        <w:t>"</w:t>
      </w:r>
      <w:r>
        <w:rPr>
          <w:sz w:val="28"/>
          <w:szCs w:val="28"/>
          <w:highlight w:val="white"/>
        </w:rPr>
        <w:t xml:space="preserve">) – </w:t>
      </w:r>
      <w:r>
        <w:rPr>
          <w:spacing w:val="-2"/>
          <w:sz w:val="28"/>
          <w:szCs w:val="28"/>
          <w:highlight w:val="white"/>
        </w:rPr>
        <w:t>9 717,03 тыс. рублей;</w:t>
      </w:r>
    </w:p>
    <w:p w:rsidR="00390B79" w:rsidRDefault="00390B79" w:rsidP="00390B79">
      <w:pPr>
        <w:ind w:firstLine="709"/>
        <w:jc w:val="both"/>
        <w:rPr>
          <w:sz w:val="28"/>
          <w:szCs w:val="28"/>
          <w:highlight w:val="white"/>
        </w:rPr>
      </w:pPr>
      <w:r>
        <w:rPr>
          <w:sz w:val="28"/>
          <w:szCs w:val="28"/>
          <w:highlight w:val="white"/>
        </w:rPr>
        <w:t xml:space="preserve">реконструкция и модернизация государственного бюджетного учреждения здравоохранения Ставропольского края </w:t>
      </w:r>
      <w:r w:rsidR="007E6889">
        <w:rPr>
          <w:sz w:val="28"/>
          <w:szCs w:val="28"/>
          <w:highlight w:val="white"/>
        </w:rPr>
        <w:t>"</w:t>
      </w:r>
      <w:r>
        <w:rPr>
          <w:sz w:val="28"/>
          <w:szCs w:val="28"/>
          <w:highlight w:val="white"/>
        </w:rPr>
        <w:t>Кисловодская городская больница</w:t>
      </w:r>
      <w:r w:rsidR="007E6889">
        <w:rPr>
          <w:sz w:val="28"/>
          <w:szCs w:val="28"/>
          <w:highlight w:val="white"/>
        </w:rPr>
        <w:t>"</w:t>
      </w:r>
      <w:r>
        <w:rPr>
          <w:sz w:val="28"/>
          <w:szCs w:val="28"/>
          <w:highlight w:val="white"/>
        </w:rPr>
        <w:t xml:space="preserve"> (I этап – </w:t>
      </w:r>
      <w:r w:rsidR="007E6889">
        <w:rPr>
          <w:sz w:val="28"/>
          <w:szCs w:val="28"/>
          <w:highlight w:val="white"/>
        </w:rPr>
        <w:t>"</w:t>
      </w:r>
      <w:r>
        <w:rPr>
          <w:sz w:val="28"/>
          <w:szCs w:val="28"/>
          <w:highlight w:val="white"/>
        </w:rPr>
        <w:t xml:space="preserve">Строительство нового корпуса </w:t>
      </w:r>
      <w:r>
        <w:rPr>
          <w:sz w:val="28"/>
          <w:szCs w:val="28"/>
          <w:highlight w:val="white"/>
        </w:rPr>
        <w:lastRenderedPageBreak/>
        <w:t>с операционным блоком и приемным отделением</w:t>
      </w:r>
      <w:r w:rsidR="007E6889">
        <w:rPr>
          <w:sz w:val="28"/>
          <w:szCs w:val="28"/>
          <w:highlight w:val="white"/>
        </w:rPr>
        <w:t>"</w:t>
      </w:r>
      <w:r>
        <w:rPr>
          <w:sz w:val="28"/>
          <w:szCs w:val="28"/>
          <w:highlight w:val="white"/>
        </w:rPr>
        <w:t>) – 311 715,80 тыс. рублей (</w:t>
      </w:r>
      <w:r>
        <w:rPr>
          <w:spacing w:val="-4"/>
          <w:sz w:val="28"/>
          <w:szCs w:val="28"/>
          <w:highlight w:val="white"/>
        </w:rPr>
        <w:t>остатки средств федерального бюджета по состоянию на 1 января 2024 года</w:t>
      </w:r>
      <w:r>
        <w:rPr>
          <w:sz w:val="28"/>
          <w:szCs w:val="28"/>
          <w:highlight w:val="white"/>
        </w:rPr>
        <w:t>);</w:t>
      </w:r>
    </w:p>
    <w:p w:rsidR="00390B79" w:rsidRDefault="00390B79" w:rsidP="00390B79">
      <w:pPr>
        <w:ind w:firstLine="709"/>
        <w:jc w:val="both"/>
        <w:rPr>
          <w:sz w:val="28"/>
          <w:szCs w:val="28"/>
          <w:highlight w:val="white"/>
        </w:rPr>
      </w:pPr>
      <w:r>
        <w:rPr>
          <w:sz w:val="28"/>
          <w:szCs w:val="28"/>
          <w:highlight w:val="white"/>
        </w:rPr>
        <w:t xml:space="preserve">строительство нового корпуса государственного бюджетного учреждения здравоохранения Ставропольского края </w:t>
      </w:r>
      <w:r w:rsidR="007E6889">
        <w:rPr>
          <w:sz w:val="28"/>
          <w:szCs w:val="28"/>
          <w:highlight w:val="white"/>
        </w:rPr>
        <w:t>"</w:t>
      </w:r>
      <w:r>
        <w:rPr>
          <w:sz w:val="28"/>
          <w:szCs w:val="28"/>
          <w:highlight w:val="white"/>
        </w:rPr>
        <w:t>Краевая детская клиническая больница</w:t>
      </w:r>
      <w:r w:rsidR="007E6889">
        <w:rPr>
          <w:sz w:val="28"/>
          <w:szCs w:val="28"/>
          <w:highlight w:val="white"/>
        </w:rPr>
        <w:t>"</w:t>
      </w:r>
      <w:r>
        <w:rPr>
          <w:sz w:val="28"/>
          <w:szCs w:val="28"/>
          <w:highlight w:val="white"/>
        </w:rPr>
        <w:t xml:space="preserve"> в городе Ставрополе – 24 673,80 тыс. рублей;</w:t>
      </w:r>
    </w:p>
    <w:p w:rsidR="00390B79" w:rsidRDefault="00390B79" w:rsidP="00390B79">
      <w:pPr>
        <w:ind w:firstLine="709"/>
        <w:jc w:val="both"/>
        <w:rPr>
          <w:rFonts w:eastAsia="Times New Roman"/>
          <w:sz w:val="28"/>
          <w:szCs w:val="28"/>
          <w:highlight w:val="white"/>
        </w:rPr>
      </w:pPr>
      <w:r>
        <w:rPr>
          <w:rFonts w:eastAsia="Times New Roman"/>
          <w:sz w:val="28"/>
          <w:szCs w:val="28"/>
          <w:highlight w:val="white"/>
        </w:rPr>
        <w:t xml:space="preserve">реализация регионального проекта </w:t>
      </w:r>
      <w:r w:rsidR="007E6889">
        <w:rPr>
          <w:spacing w:val="-2"/>
          <w:sz w:val="28"/>
          <w:szCs w:val="28"/>
          <w:highlight w:val="white"/>
        </w:rPr>
        <w:t>"</w:t>
      </w:r>
      <w:r w:rsidR="009E6242">
        <w:rPr>
          <w:spacing w:val="-2"/>
          <w:sz w:val="28"/>
          <w:szCs w:val="28"/>
          <w:highlight w:val="white"/>
        </w:rPr>
        <w:t>М</w:t>
      </w:r>
      <w:r>
        <w:rPr>
          <w:rFonts w:eastAsia="Times New Roman"/>
          <w:sz w:val="28"/>
          <w:szCs w:val="28"/>
          <w:highlight w:val="white"/>
        </w:rPr>
        <w:t>одернизации первичного звена здравоохранения</w:t>
      </w:r>
      <w:r w:rsidR="007E6889">
        <w:rPr>
          <w:sz w:val="28"/>
          <w:szCs w:val="28"/>
          <w:highlight w:val="white"/>
        </w:rPr>
        <w:t>"</w:t>
      </w:r>
      <w:r>
        <w:rPr>
          <w:rFonts w:eastAsia="Times New Roman"/>
          <w:sz w:val="28"/>
          <w:szCs w:val="28"/>
          <w:highlight w:val="white"/>
        </w:rPr>
        <w:t xml:space="preserve"> – 10 552,28 тыс. рублей </w:t>
      </w:r>
      <w:r>
        <w:rPr>
          <w:sz w:val="28"/>
          <w:szCs w:val="28"/>
          <w:highlight w:val="white"/>
        </w:rPr>
        <w:t xml:space="preserve">(из них за счет </w:t>
      </w:r>
      <w:r>
        <w:rPr>
          <w:spacing w:val="-4"/>
          <w:sz w:val="28"/>
          <w:szCs w:val="28"/>
          <w:highlight w:val="white"/>
        </w:rPr>
        <w:t xml:space="preserve">остатков средств федерального бюджета по состоянию на 1 января 2024 года </w:t>
      </w:r>
      <w:r>
        <w:rPr>
          <w:sz w:val="28"/>
          <w:szCs w:val="28"/>
          <w:highlight w:val="white"/>
        </w:rPr>
        <w:t xml:space="preserve">– </w:t>
      </w:r>
      <w:r w:rsidR="004121B2">
        <w:rPr>
          <w:sz w:val="28"/>
          <w:szCs w:val="28"/>
          <w:highlight w:val="white"/>
        </w:rPr>
        <w:br/>
      </w:r>
      <w:r>
        <w:rPr>
          <w:sz w:val="28"/>
          <w:szCs w:val="28"/>
          <w:highlight w:val="white"/>
        </w:rPr>
        <w:t>1 904,10</w:t>
      </w:r>
      <w:r>
        <w:rPr>
          <w:spacing w:val="-4"/>
          <w:sz w:val="28"/>
          <w:szCs w:val="28"/>
          <w:highlight w:val="white"/>
        </w:rPr>
        <w:t xml:space="preserve"> </w:t>
      </w:r>
      <w:r>
        <w:rPr>
          <w:sz w:val="28"/>
          <w:szCs w:val="28"/>
          <w:highlight w:val="white"/>
        </w:rPr>
        <w:t>тыс. рублей</w:t>
      </w:r>
      <w:r>
        <w:rPr>
          <w:rFonts w:eastAsia="Times New Roman"/>
          <w:sz w:val="28"/>
          <w:szCs w:val="28"/>
          <w:highlight w:val="white"/>
        </w:rPr>
        <w:t>);</w:t>
      </w:r>
    </w:p>
    <w:p w:rsidR="00390B79" w:rsidRDefault="00390B79" w:rsidP="00390B79">
      <w:pPr>
        <w:ind w:firstLine="709"/>
        <w:jc w:val="both"/>
        <w:rPr>
          <w:rFonts w:eastAsia="Times New Roman"/>
          <w:sz w:val="28"/>
          <w:szCs w:val="28"/>
          <w:highlight w:val="white"/>
        </w:rPr>
      </w:pPr>
      <w:r>
        <w:rPr>
          <w:rFonts w:eastAsia="Times New Roman"/>
          <w:sz w:val="28"/>
          <w:szCs w:val="28"/>
          <w:highlight w:val="white"/>
        </w:rPr>
        <w:t xml:space="preserve">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w:t>
      </w:r>
      <w:r>
        <w:rPr>
          <w:sz w:val="28"/>
          <w:szCs w:val="28"/>
          <w:highlight w:val="white"/>
        </w:rPr>
        <w:t>–</w:t>
      </w:r>
      <w:r>
        <w:rPr>
          <w:rFonts w:eastAsia="Times New Roman"/>
          <w:sz w:val="28"/>
          <w:szCs w:val="28"/>
          <w:highlight w:val="white"/>
        </w:rPr>
        <w:t xml:space="preserve"> 18,43 тыс. рублей;</w:t>
      </w:r>
    </w:p>
    <w:p w:rsidR="00390B79" w:rsidRDefault="00390B79" w:rsidP="00390B79">
      <w:pPr>
        <w:ind w:firstLine="709"/>
        <w:jc w:val="both"/>
        <w:rPr>
          <w:highlight w:val="white"/>
        </w:rPr>
      </w:pPr>
      <w:r>
        <w:rPr>
          <w:sz w:val="28"/>
          <w:szCs w:val="28"/>
          <w:highlight w:val="white"/>
        </w:rPr>
        <w:t>уменьшения</w:t>
      </w:r>
      <w:r>
        <w:rPr>
          <w:color w:val="000000" w:themeColor="text1"/>
          <w:sz w:val="28"/>
          <w:szCs w:val="28"/>
          <w:highlight w:val="white"/>
        </w:rPr>
        <w:t xml:space="preserve"> расходов </w:t>
      </w:r>
      <w:r>
        <w:rPr>
          <w:spacing w:val="-2"/>
          <w:sz w:val="28"/>
          <w:szCs w:val="28"/>
          <w:highlight w:val="white"/>
        </w:rPr>
        <w:t>на</w:t>
      </w:r>
      <w:r>
        <w:rPr>
          <w:rFonts w:eastAsia="Times New Roman"/>
          <w:sz w:val="28"/>
          <w:szCs w:val="28"/>
          <w:highlight w:val="white"/>
        </w:rPr>
        <w:t xml:space="preserve"> </w:t>
      </w:r>
      <w:r>
        <w:rPr>
          <w:spacing w:val="-2"/>
          <w:sz w:val="28"/>
          <w:szCs w:val="28"/>
          <w:highlight w:val="white"/>
        </w:rPr>
        <w:t>обеспечение деятельности (оказание услуг) государственных учреждений на</w:t>
      </w:r>
      <w:r>
        <w:rPr>
          <w:rFonts w:eastAsia="Times New Roman"/>
          <w:sz w:val="28"/>
          <w:szCs w:val="28"/>
          <w:highlight w:val="white"/>
        </w:rPr>
        <w:t xml:space="preserve"> 31 571,77 тыс. рублей.</w:t>
      </w:r>
    </w:p>
    <w:p w:rsidR="00390B79" w:rsidRDefault="00390B79" w:rsidP="00D30A68">
      <w:pPr>
        <w:pStyle w:val="aa"/>
        <w:numPr>
          <w:ilvl w:val="0"/>
          <w:numId w:val="23"/>
        </w:numPr>
        <w:tabs>
          <w:tab w:val="clear" w:pos="432"/>
          <w:tab w:val="num" w:pos="0"/>
        </w:tabs>
        <w:ind w:left="0" w:firstLine="709"/>
        <w:jc w:val="both"/>
        <w:rPr>
          <w:sz w:val="28"/>
          <w:szCs w:val="28"/>
        </w:rPr>
      </w:pPr>
      <w:r>
        <w:rPr>
          <w:sz w:val="28"/>
          <w:szCs w:val="28"/>
        </w:rPr>
        <w:t>С учетом предлагаемых изменений уточненные плановые назначения на реализацию Программы на 2024 год составят</w:t>
      </w:r>
      <w:r>
        <w:rPr>
          <w:sz w:val="28"/>
          <w:szCs w:val="28"/>
          <w:highlight w:val="white"/>
        </w:rPr>
        <w:t xml:space="preserve"> 37 070 496,83 тыс</w:t>
      </w:r>
      <w:r>
        <w:rPr>
          <w:sz w:val="28"/>
          <w:szCs w:val="28"/>
        </w:rPr>
        <w:t xml:space="preserve">. рублей. </w:t>
      </w:r>
    </w:p>
    <w:p w:rsidR="00390B79" w:rsidRDefault="00390B79" w:rsidP="00D30A68">
      <w:pPr>
        <w:pStyle w:val="aa"/>
        <w:numPr>
          <w:ilvl w:val="0"/>
          <w:numId w:val="24"/>
        </w:numPr>
        <w:tabs>
          <w:tab w:val="clear" w:pos="432"/>
          <w:tab w:val="num" w:pos="0"/>
        </w:tabs>
        <w:ind w:left="0" w:firstLine="709"/>
        <w:jc w:val="both"/>
        <w:rPr>
          <w:sz w:val="28"/>
          <w:szCs w:val="28"/>
        </w:rPr>
      </w:pPr>
      <w:r>
        <w:rPr>
          <w:sz w:val="28"/>
          <w:szCs w:val="28"/>
        </w:rPr>
        <w:t>Кроме того, законопроектом предлагается увеличить объем бюджетных ассигнований:</w:t>
      </w:r>
    </w:p>
    <w:p w:rsidR="00390B79" w:rsidRDefault="00390B79" w:rsidP="00D30A68">
      <w:pPr>
        <w:pStyle w:val="aa"/>
        <w:numPr>
          <w:ilvl w:val="0"/>
          <w:numId w:val="24"/>
        </w:numPr>
        <w:tabs>
          <w:tab w:val="clear" w:pos="432"/>
          <w:tab w:val="num" w:pos="0"/>
        </w:tabs>
        <w:ind w:left="0" w:firstLine="709"/>
        <w:jc w:val="both"/>
        <w:rPr>
          <w:sz w:val="28"/>
          <w:szCs w:val="28"/>
        </w:rPr>
      </w:pPr>
      <w:r>
        <w:rPr>
          <w:sz w:val="28"/>
          <w:szCs w:val="28"/>
        </w:rPr>
        <w:t>в 2025 году в целом на</w:t>
      </w:r>
      <w:r>
        <w:rPr>
          <w:sz w:val="28"/>
          <w:szCs w:val="28"/>
          <w:highlight w:val="white"/>
        </w:rPr>
        <w:t xml:space="preserve"> 33 242,08 т</w:t>
      </w:r>
      <w:r>
        <w:rPr>
          <w:sz w:val="28"/>
          <w:szCs w:val="28"/>
        </w:rPr>
        <w:t>ыс. рублей, в том числе за счет увеличения расходов по следующим направлениям:</w:t>
      </w:r>
    </w:p>
    <w:p w:rsidR="00390B79" w:rsidRDefault="00390B79" w:rsidP="00D30A68">
      <w:pPr>
        <w:pStyle w:val="aa"/>
        <w:numPr>
          <w:ilvl w:val="0"/>
          <w:numId w:val="24"/>
        </w:numPr>
        <w:tabs>
          <w:tab w:val="clear" w:pos="432"/>
          <w:tab w:val="num" w:pos="0"/>
        </w:tabs>
        <w:ind w:left="0" w:firstLine="709"/>
        <w:jc w:val="both"/>
        <w:rPr>
          <w:sz w:val="28"/>
          <w:szCs w:val="28"/>
        </w:rPr>
      </w:pPr>
      <w:r>
        <w:rPr>
          <w:sz w:val="28"/>
          <w:szCs w:val="28"/>
        </w:rPr>
        <w:t>укрепление материально-технической базы организаций, подведомственных министерству здравоохранения Ставропольского к</w:t>
      </w:r>
      <w:r>
        <w:rPr>
          <w:sz w:val="28"/>
          <w:szCs w:val="28"/>
          <w:highlight w:val="white"/>
        </w:rPr>
        <w:t xml:space="preserve">рая, – </w:t>
      </w:r>
      <w:r w:rsidR="004121B2">
        <w:rPr>
          <w:sz w:val="28"/>
          <w:szCs w:val="28"/>
        </w:rPr>
        <w:br/>
      </w:r>
      <w:r>
        <w:rPr>
          <w:sz w:val="28"/>
          <w:szCs w:val="28"/>
        </w:rPr>
        <w:t>11 162,62 тыс. рублей;</w:t>
      </w:r>
    </w:p>
    <w:p w:rsidR="00390B79" w:rsidRDefault="00390B79" w:rsidP="00D30A68">
      <w:pPr>
        <w:pStyle w:val="aa"/>
        <w:numPr>
          <w:ilvl w:val="0"/>
          <w:numId w:val="24"/>
        </w:numPr>
        <w:tabs>
          <w:tab w:val="clear" w:pos="432"/>
          <w:tab w:val="num" w:pos="0"/>
        </w:tabs>
        <w:ind w:left="0" w:firstLine="709"/>
        <w:jc w:val="both"/>
        <w:rPr>
          <w:sz w:val="28"/>
          <w:szCs w:val="28"/>
        </w:rPr>
      </w:pPr>
      <w:r>
        <w:rPr>
          <w:sz w:val="28"/>
          <w:szCs w:val="28"/>
        </w:rPr>
        <w:lastRenderedPageBreak/>
        <w:t xml:space="preserve">реализация мероприятий по обеспечению в амбулаторных условиях противовирусными лекарственными препаратами лиц, находящихся под </w:t>
      </w:r>
      <w:r>
        <w:rPr>
          <w:sz w:val="28"/>
          <w:szCs w:val="28"/>
          <w:highlight w:val="white"/>
        </w:rPr>
        <w:t xml:space="preserve">диспансерным наблюдением, с диагнозом </w:t>
      </w:r>
      <w:r w:rsidR="007E6889">
        <w:rPr>
          <w:sz w:val="28"/>
          <w:szCs w:val="28"/>
          <w:highlight w:val="white"/>
        </w:rPr>
        <w:t>"</w:t>
      </w:r>
      <w:r>
        <w:rPr>
          <w:sz w:val="28"/>
          <w:szCs w:val="28"/>
          <w:highlight w:val="white"/>
        </w:rPr>
        <w:t>хронический вирусный гепатит C</w:t>
      </w:r>
      <w:r w:rsidR="007E6889">
        <w:rPr>
          <w:sz w:val="28"/>
          <w:szCs w:val="28"/>
          <w:highlight w:val="white"/>
        </w:rPr>
        <w:t>"</w:t>
      </w:r>
      <w:r>
        <w:rPr>
          <w:sz w:val="28"/>
          <w:szCs w:val="28"/>
          <w:highlight w:val="white"/>
        </w:rPr>
        <w:t xml:space="preserve"> – 22 079,46 т</w:t>
      </w:r>
      <w:r>
        <w:rPr>
          <w:sz w:val="28"/>
          <w:szCs w:val="28"/>
        </w:rPr>
        <w:t>ыс. рублей, из них за счет средств федерального бюджета – 20 533,90 тыс. рублей;</w:t>
      </w:r>
    </w:p>
    <w:p w:rsidR="00390B79" w:rsidRDefault="00390B79" w:rsidP="00D30A68">
      <w:pPr>
        <w:pStyle w:val="aa"/>
        <w:numPr>
          <w:ilvl w:val="0"/>
          <w:numId w:val="26"/>
        </w:numPr>
        <w:tabs>
          <w:tab w:val="clear" w:pos="432"/>
          <w:tab w:val="num" w:pos="0"/>
        </w:tabs>
        <w:ind w:left="0" w:firstLine="709"/>
        <w:jc w:val="both"/>
        <w:rPr>
          <w:sz w:val="28"/>
          <w:szCs w:val="28"/>
          <w:highlight w:val="white"/>
        </w:rPr>
      </w:pPr>
      <w:r>
        <w:rPr>
          <w:sz w:val="28"/>
          <w:szCs w:val="28"/>
        </w:rPr>
        <w:t>в 2026 году в целом на</w:t>
      </w:r>
      <w:r>
        <w:rPr>
          <w:sz w:val="28"/>
          <w:szCs w:val="28"/>
          <w:highlight w:val="white"/>
        </w:rPr>
        <w:t xml:space="preserve"> 21 290,40 тыс. рублей, в том числе за счет:</w:t>
      </w:r>
    </w:p>
    <w:p w:rsidR="00390B79" w:rsidRDefault="00390B79" w:rsidP="00D30A68">
      <w:pPr>
        <w:pStyle w:val="aa"/>
        <w:numPr>
          <w:ilvl w:val="0"/>
          <w:numId w:val="26"/>
        </w:numPr>
        <w:tabs>
          <w:tab w:val="clear" w:pos="432"/>
          <w:tab w:val="num" w:pos="0"/>
        </w:tabs>
        <w:ind w:left="0" w:firstLine="709"/>
        <w:jc w:val="both"/>
        <w:rPr>
          <w:sz w:val="28"/>
          <w:szCs w:val="28"/>
        </w:rPr>
      </w:pPr>
      <w:r>
        <w:rPr>
          <w:sz w:val="28"/>
          <w:szCs w:val="28"/>
          <w:highlight w:val="white"/>
        </w:rPr>
        <w:t xml:space="preserve">увеличения на реализацию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w:t>
      </w:r>
      <w:r w:rsidR="007E6889">
        <w:rPr>
          <w:sz w:val="28"/>
          <w:szCs w:val="28"/>
          <w:highlight w:val="white"/>
        </w:rPr>
        <w:t>"</w:t>
      </w:r>
      <w:r>
        <w:rPr>
          <w:sz w:val="28"/>
          <w:szCs w:val="28"/>
          <w:highlight w:val="white"/>
        </w:rPr>
        <w:t>хронический вирусный гепатит C</w:t>
      </w:r>
      <w:r w:rsidR="007E6889">
        <w:rPr>
          <w:sz w:val="28"/>
          <w:szCs w:val="28"/>
          <w:highlight w:val="white"/>
        </w:rPr>
        <w:t>"</w:t>
      </w:r>
      <w:r>
        <w:rPr>
          <w:sz w:val="28"/>
          <w:szCs w:val="28"/>
          <w:highlight w:val="white"/>
        </w:rPr>
        <w:t xml:space="preserve"> – 22 892,90 тыс. р</w:t>
      </w:r>
      <w:r>
        <w:rPr>
          <w:sz w:val="28"/>
          <w:szCs w:val="28"/>
        </w:rPr>
        <w:t>ублей, из них за счет средств федерального бюджета –</w:t>
      </w:r>
      <w:r w:rsidR="00FC3810">
        <w:rPr>
          <w:sz w:val="28"/>
          <w:szCs w:val="28"/>
        </w:rPr>
        <w:t xml:space="preserve"> </w:t>
      </w:r>
      <w:r>
        <w:rPr>
          <w:sz w:val="28"/>
          <w:szCs w:val="28"/>
        </w:rPr>
        <w:t>21 290,40 тыс. рублей;</w:t>
      </w:r>
    </w:p>
    <w:p w:rsidR="00390B79" w:rsidRDefault="00390B79" w:rsidP="00D30A68">
      <w:pPr>
        <w:pStyle w:val="aa"/>
        <w:numPr>
          <w:ilvl w:val="0"/>
          <w:numId w:val="26"/>
        </w:numPr>
        <w:tabs>
          <w:tab w:val="clear" w:pos="432"/>
          <w:tab w:val="num" w:pos="0"/>
        </w:tabs>
        <w:ind w:left="0" w:firstLine="709"/>
        <w:jc w:val="both"/>
        <w:rPr>
          <w:sz w:val="28"/>
          <w:szCs w:val="28"/>
        </w:rPr>
      </w:pPr>
      <w:r>
        <w:rPr>
          <w:sz w:val="28"/>
          <w:szCs w:val="28"/>
        </w:rPr>
        <w:t>уменьшения на укрепление материально-технической базы организаций, подведомственных министерству здравоохранения Ставропольского края, – 1 602,50 тыс. рублей.</w:t>
      </w:r>
    </w:p>
    <w:p w:rsidR="00390B79" w:rsidRDefault="00390B79" w:rsidP="00D30A68">
      <w:pPr>
        <w:pStyle w:val="aa"/>
        <w:numPr>
          <w:ilvl w:val="0"/>
          <w:numId w:val="27"/>
        </w:numPr>
        <w:tabs>
          <w:tab w:val="clear" w:pos="432"/>
          <w:tab w:val="num" w:pos="0"/>
        </w:tabs>
        <w:ind w:left="0" w:firstLine="709"/>
        <w:jc w:val="both"/>
        <w:rPr>
          <w:sz w:val="28"/>
          <w:szCs w:val="28"/>
        </w:rPr>
      </w:pPr>
      <w:r>
        <w:rPr>
          <w:sz w:val="28"/>
          <w:szCs w:val="28"/>
        </w:rPr>
        <w:t>С учетом предлагаемых изменений уточненные плановые назначения на реализацию Программы на 2025 год составя</w:t>
      </w:r>
      <w:r>
        <w:rPr>
          <w:sz w:val="28"/>
          <w:szCs w:val="28"/>
          <w:highlight w:val="white"/>
        </w:rPr>
        <w:t>т 35 439 473,78 тыс</w:t>
      </w:r>
      <w:r>
        <w:rPr>
          <w:sz w:val="28"/>
          <w:szCs w:val="28"/>
        </w:rPr>
        <w:t xml:space="preserve">. рублей, на 2026 год – 38 150 794,71 тыс. рублей. </w:t>
      </w:r>
    </w:p>
    <w:p w:rsidR="00390B79" w:rsidRDefault="00390B79" w:rsidP="00390B79">
      <w:pPr>
        <w:rPr>
          <w:color w:val="000000"/>
          <w:sz w:val="28"/>
          <w:szCs w:val="28"/>
        </w:rPr>
      </w:pPr>
    </w:p>
    <w:p w:rsidR="00390B79" w:rsidRDefault="00390B79" w:rsidP="00390B79">
      <w:pPr>
        <w:ind w:firstLine="709"/>
        <w:jc w:val="center"/>
        <w:rPr>
          <w:sz w:val="28"/>
          <w:szCs w:val="28"/>
        </w:rPr>
      </w:pPr>
      <w:r>
        <w:rPr>
          <w:sz w:val="28"/>
          <w:szCs w:val="28"/>
        </w:rPr>
        <w:t>02. Государственная программа Ставропольского края</w:t>
      </w:r>
    </w:p>
    <w:p w:rsidR="00390B79" w:rsidRDefault="007E6889" w:rsidP="00390B79">
      <w:pPr>
        <w:spacing w:line="216" w:lineRule="auto"/>
        <w:jc w:val="center"/>
        <w:rPr>
          <w:sz w:val="28"/>
          <w:szCs w:val="28"/>
        </w:rPr>
      </w:pPr>
      <w:r>
        <w:rPr>
          <w:sz w:val="28"/>
          <w:szCs w:val="28"/>
        </w:rPr>
        <w:t>"</w:t>
      </w:r>
      <w:r w:rsidR="00390B79">
        <w:rPr>
          <w:sz w:val="28"/>
          <w:szCs w:val="28"/>
        </w:rPr>
        <w:t>Развитие образования</w:t>
      </w:r>
      <w:r>
        <w:rPr>
          <w:sz w:val="28"/>
          <w:szCs w:val="28"/>
        </w:rPr>
        <w:t>"</w:t>
      </w:r>
    </w:p>
    <w:p w:rsidR="00390B79" w:rsidRDefault="00390B79" w:rsidP="00390B79">
      <w:pPr>
        <w:spacing w:line="216" w:lineRule="auto"/>
        <w:jc w:val="center"/>
        <w:rPr>
          <w:sz w:val="28"/>
          <w:szCs w:val="28"/>
        </w:rPr>
      </w:pPr>
    </w:p>
    <w:p w:rsidR="00B27FE4" w:rsidRPr="001B592D" w:rsidRDefault="00B27FE4" w:rsidP="00B27FE4">
      <w:pPr>
        <w:pBdr>
          <w:top w:val="none" w:sz="4" w:space="0" w:color="000000"/>
          <w:left w:val="none" w:sz="4" w:space="0" w:color="000000"/>
          <w:bottom w:val="none" w:sz="4" w:space="0" w:color="000000"/>
          <w:right w:val="none" w:sz="4" w:space="0" w:color="000000"/>
        </w:pBdr>
        <w:spacing w:line="288" w:lineRule="atLeast"/>
        <w:ind w:firstLine="709"/>
        <w:jc w:val="both"/>
      </w:pPr>
      <w:r>
        <w:rPr>
          <w:spacing w:val="-2"/>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pacing w:val="-2"/>
          <w:sz w:val="28"/>
          <w:szCs w:val="28"/>
          <w:highlight w:val="white"/>
        </w:rPr>
        <w:t>"</w:t>
      </w:r>
      <w:r w:rsidRPr="001B592D">
        <w:rPr>
          <w:spacing w:val="-2"/>
          <w:sz w:val="28"/>
          <w:szCs w:val="28"/>
        </w:rPr>
        <w:t>Развитие образования</w:t>
      </w:r>
      <w:r w:rsidR="007E6889">
        <w:rPr>
          <w:spacing w:val="-2"/>
          <w:sz w:val="28"/>
          <w:szCs w:val="28"/>
        </w:rPr>
        <w:t>"</w:t>
      </w:r>
      <w:r w:rsidRPr="001B592D">
        <w:rPr>
          <w:spacing w:val="-2"/>
          <w:sz w:val="28"/>
          <w:szCs w:val="28"/>
        </w:rPr>
        <w:t xml:space="preserve"> (далее для целей настоящего раздела – Программа) на 2024 год, утверждены в сумме </w:t>
      </w:r>
      <w:r w:rsidRPr="001B592D">
        <w:rPr>
          <w:rFonts w:eastAsia="Times New Roman"/>
          <w:sz w:val="28"/>
          <w:szCs w:val="28"/>
        </w:rPr>
        <w:t>45 137 967,67</w:t>
      </w:r>
      <w:r w:rsidRPr="001B592D">
        <w:rPr>
          <w:sz w:val="28"/>
          <w:szCs w:val="28"/>
        </w:rPr>
        <w:t xml:space="preserve"> </w:t>
      </w:r>
      <w:r w:rsidRPr="001B592D">
        <w:rPr>
          <w:spacing w:val="-2"/>
          <w:sz w:val="28"/>
          <w:szCs w:val="28"/>
        </w:rPr>
        <w:t xml:space="preserve">тыс. рублей, </w:t>
      </w:r>
      <w:r w:rsidR="00FC3810">
        <w:rPr>
          <w:spacing w:val="-2"/>
          <w:sz w:val="28"/>
          <w:szCs w:val="28"/>
        </w:rPr>
        <w:br/>
      </w:r>
      <w:r w:rsidRPr="001B592D">
        <w:rPr>
          <w:sz w:val="28"/>
          <w:szCs w:val="28"/>
        </w:rPr>
        <w:t xml:space="preserve">на 2025 год – в сумме </w:t>
      </w:r>
      <w:r w:rsidRPr="001B592D">
        <w:rPr>
          <w:rFonts w:eastAsia="Times New Roman"/>
          <w:sz w:val="28"/>
          <w:szCs w:val="28"/>
        </w:rPr>
        <w:t>34 869 988,61</w:t>
      </w:r>
      <w:r w:rsidRPr="001B592D">
        <w:rPr>
          <w:sz w:val="28"/>
          <w:szCs w:val="28"/>
        </w:rPr>
        <w:t xml:space="preserve"> тыс. рублей</w:t>
      </w:r>
      <w:r w:rsidRPr="001B592D">
        <w:rPr>
          <w:spacing w:val="-2"/>
          <w:sz w:val="28"/>
          <w:szCs w:val="28"/>
        </w:rPr>
        <w:t>.</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Законопроектом предлагается увеличить в целом объем бюджетных ассигнований на реализацию Программы в 2024 году на 1 993 487,84 тыс. рублей, в том числе за счет:</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увеличения расходов на 2 029 848,05 тыс. рублей, в том числе по следующим направлениям:</w:t>
      </w:r>
    </w:p>
    <w:p w:rsidR="00B27FE4" w:rsidRPr="001B592D" w:rsidRDefault="00B27FE4" w:rsidP="00B27FE4">
      <w:pPr>
        <w:pStyle w:val="aa"/>
        <w:numPr>
          <w:ilvl w:val="0"/>
          <w:numId w:val="42"/>
        </w:numPr>
        <w:shd w:val="clear" w:color="FFFFFF" w:themeColor="background1" w:fill="FFFFFF" w:themeFill="background1"/>
        <w:tabs>
          <w:tab w:val="clear" w:pos="432"/>
          <w:tab w:val="num" w:pos="0"/>
        </w:tabs>
        <w:ind w:left="0" w:firstLine="709"/>
        <w:jc w:val="both"/>
        <w:rPr>
          <w:sz w:val="28"/>
          <w:szCs w:val="28"/>
        </w:rPr>
      </w:pPr>
      <w:r w:rsidRPr="001B592D">
        <w:rPr>
          <w:spacing w:val="-2"/>
          <w:sz w:val="28"/>
          <w:szCs w:val="28"/>
        </w:rPr>
        <w:lastRenderedPageBreak/>
        <w:t>обеспечение деятельности (оказание услуг) государственных учреждений</w:t>
      </w:r>
      <w:r w:rsidRPr="001B592D">
        <w:rPr>
          <w:sz w:val="28"/>
          <w:szCs w:val="28"/>
        </w:rPr>
        <w:t xml:space="preserve"> (увеличение фонда оплаты труда, в целях обеспечения достижения целевого показателя заработной платы педагогических работников государственных организаций дошкольного образования в соответствии с Указом Президента Российской Федерации</w:t>
      </w:r>
      <w:r w:rsidR="004121B2">
        <w:rPr>
          <w:sz w:val="28"/>
          <w:szCs w:val="28"/>
        </w:rPr>
        <w:t xml:space="preserve"> </w:t>
      </w:r>
      <w:r w:rsidRPr="001B592D">
        <w:rPr>
          <w:sz w:val="28"/>
          <w:szCs w:val="28"/>
        </w:rPr>
        <w:t xml:space="preserve">от 07 мая 2012 года № 597 </w:t>
      </w:r>
      <w:r w:rsidR="007E6889">
        <w:rPr>
          <w:sz w:val="28"/>
          <w:szCs w:val="28"/>
        </w:rPr>
        <w:t>"</w:t>
      </w:r>
      <w:r w:rsidRPr="001B592D">
        <w:rPr>
          <w:sz w:val="28"/>
          <w:szCs w:val="28"/>
        </w:rPr>
        <w:t>О мероприятиях по реализации государственной социальной политики</w:t>
      </w:r>
      <w:r w:rsidR="007E6889">
        <w:rPr>
          <w:sz w:val="28"/>
          <w:szCs w:val="28"/>
        </w:rPr>
        <w:t>"</w:t>
      </w:r>
      <w:r w:rsidRPr="001B592D">
        <w:rPr>
          <w:sz w:val="28"/>
          <w:szCs w:val="28"/>
        </w:rPr>
        <w:t>; текущий и капитальный ремонт зданий и сооружений 7-ми государственных образовательных организаций; проведение и обеспечение участия в отдельных мероприятиях в области образования и т.д.) – 119 036,26 тыс. рублей (из них за счет дополнительно поступивших государственным казенным учреждениям целевых средств и безвозмездных поступлений – 11 056,38 тыс. рублей);</w:t>
      </w:r>
    </w:p>
    <w:p w:rsidR="00B27FE4" w:rsidRPr="001B592D" w:rsidRDefault="00B27FE4" w:rsidP="00B27FE4">
      <w:pPr>
        <w:pStyle w:val="aa"/>
        <w:numPr>
          <w:ilvl w:val="0"/>
          <w:numId w:val="42"/>
        </w:numPr>
        <w:shd w:val="clear" w:color="FFFFFF" w:themeColor="background1" w:fill="FFFFFF" w:themeFill="background1"/>
        <w:tabs>
          <w:tab w:val="clear" w:pos="432"/>
          <w:tab w:val="num" w:pos="0"/>
        </w:tabs>
        <w:ind w:left="0" w:firstLine="709"/>
        <w:jc w:val="both"/>
        <w:rPr>
          <w:sz w:val="28"/>
          <w:szCs w:val="28"/>
        </w:rPr>
      </w:pPr>
      <w:r w:rsidRPr="001B592D">
        <w:rPr>
          <w:sz w:val="28"/>
          <w:szCs w:val="28"/>
        </w:rPr>
        <w:t>мероприятия по развитию образования детей с ограниченными возможностями здоровья и детей-инвалидов – 655,74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гранты в форме субсидий федеральным государственным образовательным организациям высшего образования, осуществляющим образовательную деятельность по образовательным программам среднего общего образования, на обучение школьников, проявивших выдающиеся способности и добившихся успехов в учебной деятельности, – 25 047,73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 xml:space="preserve">гранты в форме субсидий федеральным государственным образовательным организациям высшего образования на реализацию мероприятий программы стратегического академического лидерства </w:t>
      </w:r>
      <w:r w:rsidR="007E6889">
        <w:rPr>
          <w:sz w:val="28"/>
          <w:szCs w:val="28"/>
        </w:rPr>
        <w:t>"</w:t>
      </w:r>
      <w:r w:rsidRPr="001B592D">
        <w:rPr>
          <w:sz w:val="28"/>
          <w:szCs w:val="28"/>
        </w:rPr>
        <w:t>Приоритет – 2030</w:t>
      </w:r>
      <w:r w:rsidR="007E6889">
        <w:rPr>
          <w:sz w:val="28"/>
          <w:szCs w:val="28"/>
        </w:rPr>
        <w:t>"</w:t>
      </w:r>
      <w:r w:rsidRPr="001B592D">
        <w:rPr>
          <w:sz w:val="28"/>
          <w:szCs w:val="28"/>
        </w:rPr>
        <w:t xml:space="preserve"> – 38 000,00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4121B2">
        <w:rPr>
          <w:spacing w:val="-2"/>
          <w:sz w:val="28"/>
          <w:szCs w:val="28"/>
        </w:rPr>
        <w:t xml:space="preserve">реализация мероприятий по модернизации школьных систем образования (завершение работ по капитальному ремонту в 3-х государственных общеобразовательных организациях, подведомственных </w:t>
      </w:r>
      <w:r w:rsidR="00FC3810">
        <w:rPr>
          <w:spacing w:val="-2"/>
          <w:sz w:val="28"/>
          <w:szCs w:val="28"/>
        </w:rPr>
        <w:t xml:space="preserve">министерству </w:t>
      </w:r>
      <w:r w:rsidRPr="004121B2">
        <w:rPr>
          <w:spacing w:val="-2"/>
          <w:sz w:val="28"/>
          <w:szCs w:val="28"/>
        </w:rPr>
        <w:t xml:space="preserve">образования </w:t>
      </w:r>
      <w:r w:rsidR="00FC3810">
        <w:rPr>
          <w:spacing w:val="-2"/>
          <w:sz w:val="28"/>
          <w:szCs w:val="28"/>
        </w:rPr>
        <w:t xml:space="preserve">Ставропольского </w:t>
      </w:r>
      <w:r w:rsidRPr="004121B2">
        <w:rPr>
          <w:spacing w:val="-2"/>
          <w:sz w:val="28"/>
          <w:szCs w:val="28"/>
        </w:rPr>
        <w:t>края) –</w:t>
      </w:r>
      <w:r w:rsidRPr="001B592D">
        <w:rPr>
          <w:sz w:val="28"/>
          <w:szCs w:val="28"/>
        </w:rPr>
        <w:t xml:space="preserve"> 2 193,67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укрепление материально-технической базы МОУ СОШ № 11 с. Прасковея Буденновского муниципального округа – 10 255,99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укрепление материально-технической базы строящегося детского сада в с. Ростовановское Курского муниципального округа – 3 142,88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lastRenderedPageBreak/>
        <w:t>предоставление мер социальной поддержки семьям отдельных категорий граждан, принимающих участие в специальной военной операции, в части обеспечения ребенка (детей) военнослужащего, обучающегося (обучающихся) по образовательным программам основного общего или среднего общего образования в государственных или муниципальных образовательных организациях, бесплатным горячим питанием – 28 202,13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 xml:space="preserve">проведение капитального ремонта в МБУ ДО </w:t>
      </w:r>
      <w:r w:rsidR="007E6889">
        <w:rPr>
          <w:sz w:val="28"/>
          <w:szCs w:val="28"/>
        </w:rPr>
        <w:t>"</w:t>
      </w:r>
      <w:r w:rsidRPr="001B592D">
        <w:rPr>
          <w:sz w:val="28"/>
          <w:szCs w:val="28"/>
        </w:rPr>
        <w:t>Центр дополнительного образования детей Ленинского района</w:t>
      </w:r>
      <w:r w:rsidR="007E6889">
        <w:rPr>
          <w:sz w:val="28"/>
          <w:szCs w:val="28"/>
        </w:rPr>
        <w:t>"</w:t>
      </w:r>
      <w:r w:rsidRPr="001B592D">
        <w:rPr>
          <w:sz w:val="28"/>
          <w:szCs w:val="28"/>
        </w:rPr>
        <w:t xml:space="preserve"> г.</w:t>
      </w:r>
      <w:r w:rsidR="00FC3810">
        <w:rPr>
          <w:sz w:val="28"/>
          <w:szCs w:val="28"/>
        </w:rPr>
        <w:t xml:space="preserve"> </w:t>
      </w:r>
      <w:r w:rsidRPr="001B592D">
        <w:rPr>
          <w:sz w:val="28"/>
          <w:szCs w:val="28"/>
        </w:rPr>
        <w:t>Ставрополя – 13 500,00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4121B2">
        <w:rPr>
          <w:spacing w:val="-4"/>
          <w:sz w:val="28"/>
          <w:szCs w:val="28"/>
        </w:rPr>
        <w:t xml:space="preserve">создание и обеспечение функционирования цифровых лабораторий </w:t>
      </w:r>
      <w:r w:rsidR="007E6889">
        <w:rPr>
          <w:spacing w:val="-4"/>
          <w:sz w:val="28"/>
          <w:szCs w:val="28"/>
        </w:rPr>
        <w:t>"</w:t>
      </w:r>
      <w:r w:rsidRPr="004121B2">
        <w:rPr>
          <w:spacing w:val="-4"/>
          <w:sz w:val="28"/>
          <w:szCs w:val="28"/>
        </w:rPr>
        <w:t>Точка роста</w:t>
      </w:r>
      <w:r w:rsidR="007E6889">
        <w:rPr>
          <w:spacing w:val="-4"/>
          <w:sz w:val="28"/>
          <w:szCs w:val="28"/>
        </w:rPr>
        <w:t>"</w:t>
      </w:r>
      <w:r w:rsidRPr="004121B2">
        <w:rPr>
          <w:spacing w:val="-4"/>
          <w:sz w:val="28"/>
          <w:szCs w:val="28"/>
        </w:rPr>
        <w:t xml:space="preserve"> в общеобразовательных организациях (в МБОУ СОШ № 46 г.</w:t>
      </w:r>
      <w:r w:rsidR="00FC3810">
        <w:rPr>
          <w:spacing w:val="-4"/>
          <w:sz w:val="28"/>
          <w:szCs w:val="28"/>
        </w:rPr>
        <w:t xml:space="preserve"> </w:t>
      </w:r>
      <w:r w:rsidRPr="004121B2">
        <w:rPr>
          <w:spacing w:val="-4"/>
          <w:sz w:val="28"/>
          <w:szCs w:val="28"/>
        </w:rPr>
        <w:t>Ставрополя, в строящейся школе г.</w:t>
      </w:r>
      <w:r w:rsidR="00FC3810">
        <w:rPr>
          <w:spacing w:val="-4"/>
          <w:sz w:val="28"/>
          <w:szCs w:val="28"/>
        </w:rPr>
        <w:t xml:space="preserve"> </w:t>
      </w:r>
      <w:r w:rsidRPr="004121B2">
        <w:rPr>
          <w:spacing w:val="-4"/>
          <w:sz w:val="28"/>
          <w:szCs w:val="28"/>
        </w:rPr>
        <w:t xml:space="preserve">Ессентуки в микрорайоне </w:t>
      </w:r>
      <w:r w:rsidR="007E6889">
        <w:rPr>
          <w:spacing w:val="-4"/>
          <w:sz w:val="28"/>
          <w:szCs w:val="28"/>
        </w:rPr>
        <w:t>"</w:t>
      </w:r>
      <w:r w:rsidRPr="004121B2">
        <w:rPr>
          <w:spacing w:val="-4"/>
          <w:sz w:val="28"/>
          <w:szCs w:val="28"/>
        </w:rPr>
        <w:t>Северный-3</w:t>
      </w:r>
      <w:r w:rsidR="007E6889">
        <w:rPr>
          <w:spacing w:val="-4"/>
          <w:sz w:val="28"/>
          <w:szCs w:val="28"/>
        </w:rPr>
        <w:t>"</w:t>
      </w:r>
      <w:r w:rsidRPr="004121B2">
        <w:rPr>
          <w:spacing w:val="-4"/>
          <w:sz w:val="28"/>
          <w:szCs w:val="28"/>
        </w:rPr>
        <w:t>)</w:t>
      </w:r>
      <w:r w:rsidRPr="001B592D">
        <w:rPr>
          <w:sz w:val="28"/>
          <w:szCs w:val="28"/>
        </w:rPr>
        <w:t xml:space="preserve"> – 4 660,25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 xml:space="preserve">обеспечение мероприятий по закупке средств обучения и воспитания для муниципальных образовательных организаций (МБОУ СОШ № 46 </w:t>
      </w:r>
      <w:r w:rsidR="00FC3810">
        <w:rPr>
          <w:sz w:val="28"/>
          <w:szCs w:val="28"/>
        </w:rPr>
        <w:br/>
      </w:r>
      <w:r w:rsidRPr="001B592D">
        <w:rPr>
          <w:sz w:val="28"/>
          <w:szCs w:val="28"/>
        </w:rPr>
        <w:t>г.</w:t>
      </w:r>
      <w:r w:rsidR="00FC3810">
        <w:rPr>
          <w:sz w:val="28"/>
          <w:szCs w:val="28"/>
        </w:rPr>
        <w:t xml:space="preserve"> </w:t>
      </w:r>
      <w:r w:rsidRPr="001B592D">
        <w:rPr>
          <w:sz w:val="28"/>
          <w:szCs w:val="28"/>
        </w:rPr>
        <w:t>Ставрополя, строящаяся школа г.</w:t>
      </w:r>
      <w:r w:rsidR="00FC3810">
        <w:rPr>
          <w:sz w:val="28"/>
          <w:szCs w:val="28"/>
        </w:rPr>
        <w:t xml:space="preserve"> </w:t>
      </w:r>
      <w:r w:rsidRPr="001B592D">
        <w:rPr>
          <w:sz w:val="28"/>
          <w:szCs w:val="28"/>
        </w:rPr>
        <w:t xml:space="preserve">Ессентуки в микрорайоне </w:t>
      </w:r>
      <w:r w:rsidR="007E6889">
        <w:rPr>
          <w:sz w:val="28"/>
          <w:szCs w:val="28"/>
        </w:rPr>
        <w:t>"</w:t>
      </w:r>
      <w:r w:rsidRPr="001B592D">
        <w:rPr>
          <w:sz w:val="28"/>
          <w:szCs w:val="28"/>
        </w:rPr>
        <w:t>Северный-3</w:t>
      </w:r>
      <w:r w:rsidR="007E6889">
        <w:rPr>
          <w:sz w:val="28"/>
          <w:szCs w:val="28"/>
        </w:rPr>
        <w:t>"</w:t>
      </w:r>
      <w:r w:rsidRPr="001B592D">
        <w:rPr>
          <w:sz w:val="28"/>
          <w:szCs w:val="28"/>
        </w:rPr>
        <w:t>, строящаяся школа в с. Кочубеевское улица Тенистая) – 39 913,33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 xml:space="preserve">обеспечение государственных гарантий реализации прав на получение общедоступного и бесплатного дошкольного образования в муниципальных дошкольных и общеобразовательных организациях и на финансовое обеспечение получения дошкольного образования в частных дошкольных и частных общеобразовательных организациях (обеспечение целевого показателя заработной платы педагогических работников муниципальных организаций дошкольного образования в соответствии с Указом Президента Российской Федерации от 07 мая 2012 года № 597 </w:t>
      </w:r>
      <w:r w:rsidR="007E6889">
        <w:rPr>
          <w:sz w:val="28"/>
          <w:szCs w:val="28"/>
        </w:rPr>
        <w:t>"</w:t>
      </w:r>
      <w:r w:rsidRPr="001B592D">
        <w:rPr>
          <w:sz w:val="28"/>
          <w:szCs w:val="28"/>
        </w:rPr>
        <w:t>О мероприятиях по реализации государственной социальной политики</w:t>
      </w:r>
      <w:r w:rsidR="007E6889">
        <w:rPr>
          <w:sz w:val="28"/>
          <w:szCs w:val="28"/>
        </w:rPr>
        <w:t>"</w:t>
      </w:r>
      <w:r w:rsidRPr="001B592D">
        <w:rPr>
          <w:sz w:val="28"/>
          <w:szCs w:val="28"/>
        </w:rPr>
        <w:t xml:space="preserve"> (до уровня заработной платы, сложившейся в 2023 г</w:t>
      </w:r>
      <w:r w:rsidR="00F716D2">
        <w:rPr>
          <w:sz w:val="28"/>
          <w:szCs w:val="28"/>
        </w:rPr>
        <w:t>оду</w:t>
      </w:r>
      <w:r w:rsidRPr="001B592D">
        <w:rPr>
          <w:sz w:val="28"/>
          <w:szCs w:val="28"/>
        </w:rPr>
        <w:t xml:space="preserve"> по факту – 36 967 рублей) – 633 747,95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4121B2">
        <w:rPr>
          <w:spacing w:val="-4"/>
          <w:sz w:val="28"/>
          <w:szCs w:val="28"/>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4121B2">
        <w:rPr>
          <w:spacing w:val="-4"/>
          <w:sz w:val="28"/>
          <w:szCs w:val="28"/>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 126 294,20 тыс. руб</w:t>
      </w:r>
      <w:r w:rsidRPr="001B592D">
        <w:rPr>
          <w:sz w:val="28"/>
          <w:szCs w:val="28"/>
        </w:rPr>
        <w:t>лей (средства федерального бюджета);</w:t>
      </w:r>
    </w:p>
    <w:p w:rsidR="00B27FE4" w:rsidRPr="001B592D" w:rsidRDefault="00B27FE4" w:rsidP="00B27FE4">
      <w:pPr>
        <w:pStyle w:val="aa"/>
        <w:numPr>
          <w:ilvl w:val="0"/>
          <w:numId w:val="42"/>
        </w:numPr>
        <w:pBdr>
          <w:top w:val="none" w:sz="4" w:space="0" w:color="000000"/>
          <w:left w:val="none" w:sz="4" w:space="0" w:color="000000"/>
          <w:bottom w:val="none" w:sz="4" w:space="0" w:color="000000"/>
          <w:right w:val="none" w:sz="4" w:space="0" w:color="000000"/>
        </w:pBdr>
        <w:tabs>
          <w:tab w:val="clear" w:pos="432"/>
          <w:tab w:val="num" w:pos="0"/>
        </w:tabs>
        <w:ind w:left="0" w:firstLine="709"/>
        <w:jc w:val="both"/>
      </w:pPr>
      <w:r w:rsidRPr="001B592D">
        <w:rPr>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69,95 тыс. рублей;</w:t>
      </w:r>
    </w:p>
    <w:p w:rsidR="00B27FE4" w:rsidRPr="001B592D" w:rsidRDefault="00B27FE4" w:rsidP="00B27FE4">
      <w:pPr>
        <w:pStyle w:val="aa"/>
        <w:numPr>
          <w:ilvl w:val="0"/>
          <w:numId w:val="42"/>
        </w:numPr>
        <w:pBdr>
          <w:top w:val="none" w:sz="4" w:space="0" w:color="000000"/>
          <w:left w:val="none" w:sz="4" w:space="0" w:color="000000"/>
          <w:bottom w:val="none" w:sz="4" w:space="0" w:color="000000"/>
          <w:right w:val="none" w:sz="4" w:space="0" w:color="000000"/>
        </w:pBdr>
        <w:tabs>
          <w:tab w:val="clear" w:pos="432"/>
          <w:tab w:val="num" w:pos="0"/>
        </w:tabs>
        <w:ind w:left="0" w:firstLine="709"/>
        <w:jc w:val="both"/>
      </w:pPr>
      <w:r w:rsidRPr="001B592D">
        <w:rPr>
          <w:sz w:val="28"/>
          <w:szCs w:val="28"/>
        </w:rPr>
        <w:t>обеспечение деятельности министерства образования Ставропольского края – 2 093,28 тыс. рублей;</w:t>
      </w:r>
    </w:p>
    <w:p w:rsidR="00B27FE4" w:rsidRPr="001B592D" w:rsidRDefault="00B27FE4" w:rsidP="00B27FE4">
      <w:pPr>
        <w:pStyle w:val="aa"/>
        <w:numPr>
          <w:ilvl w:val="0"/>
          <w:numId w:val="42"/>
        </w:numPr>
        <w:tabs>
          <w:tab w:val="clear" w:pos="432"/>
          <w:tab w:val="num" w:pos="0"/>
        </w:tabs>
        <w:ind w:left="0" w:firstLine="709"/>
        <w:jc w:val="both"/>
        <w:rPr>
          <w:color w:val="FFFFFF" w:themeColor="background1"/>
          <w:sz w:val="28"/>
          <w:szCs w:val="28"/>
        </w:rPr>
      </w:pPr>
      <w:r w:rsidRPr="001B592D">
        <w:rPr>
          <w:sz w:val="28"/>
          <w:szCs w:val="28"/>
        </w:rPr>
        <w:t xml:space="preserve">предоставление субсидий на модернизацию инфраструктуры общего образования (строительство средней общеобразовательной школы на </w:t>
      </w:r>
      <w:r w:rsidRPr="001B592D">
        <w:rPr>
          <w:sz w:val="28"/>
          <w:szCs w:val="28"/>
        </w:rPr>
        <w:br/>
        <w:t>825 мест в 490 квартале города Ставрополя по ул. Чапаева) –</w:t>
      </w:r>
      <w:r w:rsidRPr="001B592D">
        <w:rPr>
          <w:sz w:val="28"/>
          <w:szCs w:val="28"/>
        </w:rPr>
        <w:br/>
        <w:t>369 649,42 тыс. рублей, из них за счет средств федерального бюджета – 572,60 тыс. рублей;</w:t>
      </w:r>
    </w:p>
    <w:p w:rsidR="00B27FE4" w:rsidRPr="00744F41" w:rsidRDefault="00B27FE4" w:rsidP="00B27FE4">
      <w:pPr>
        <w:pStyle w:val="aa"/>
        <w:numPr>
          <w:ilvl w:val="0"/>
          <w:numId w:val="42"/>
        </w:numPr>
        <w:tabs>
          <w:tab w:val="clear" w:pos="432"/>
          <w:tab w:val="num" w:pos="0"/>
        </w:tabs>
        <w:ind w:left="0" w:firstLine="709"/>
        <w:jc w:val="both"/>
        <w:rPr>
          <w:color w:val="FFFFFF" w:themeColor="background1"/>
          <w:sz w:val="28"/>
          <w:szCs w:val="28"/>
        </w:rPr>
      </w:pPr>
      <w:r w:rsidRPr="001B592D">
        <w:rPr>
          <w:sz w:val="28"/>
          <w:szCs w:val="28"/>
        </w:rPr>
        <w:t xml:space="preserve">предоставление субсидий на создание новых мест в общеобразовательных организациях в связи с ростом числа обучающихся, вызванным демографическим фактором, – 613 385,27 тыс. рублей, из них за счет средств федерального бюджета – 337 862,70 тыс. рублей, </w:t>
      </w:r>
      <w:r w:rsidRPr="00744F41">
        <w:rPr>
          <w:sz w:val="28"/>
          <w:szCs w:val="28"/>
        </w:rPr>
        <w:t>для</w:t>
      </w:r>
      <w:r w:rsidR="00F716D2" w:rsidRPr="00744F41">
        <w:rPr>
          <w:sz w:val="28"/>
          <w:szCs w:val="28"/>
        </w:rPr>
        <w:t xml:space="preserve"> строительства</w:t>
      </w:r>
      <w:r w:rsidRPr="00744F41">
        <w:rPr>
          <w:sz w:val="28"/>
          <w:szCs w:val="28"/>
        </w:rPr>
        <w:t>:</w:t>
      </w:r>
    </w:p>
    <w:p w:rsidR="00B27FE4" w:rsidRPr="001B592D" w:rsidRDefault="00B27FE4" w:rsidP="00B27FE4">
      <w:pPr>
        <w:pStyle w:val="aa"/>
        <w:numPr>
          <w:ilvl w:val="0"/>
          <w:numId w:val="42"/>
        </w:numPr>
        <w:tabs>
          <w:tab w:val="clear" w:pos="432"/>
          <w:tab w:val="num" w:pos="0"/>
        </w:tabs>
        <w:ind w:left="0" w:firstLine="709"/>
        <w:jc w:val="both"/>
        <w:rPr>
          <w:color w:val="FFFFFF" w:themeColor="background1"/>
          <w:sz w:val="28"/>
          <w:szCs w:val="28"/>
        </w:rPr>
      </w:pPr>
      <w:r w:rsidRPr="00F716D2">
        <w:rPr>
          <w:spacing w:val="-4"/>
          <w:sz w:val="28"/>
          <w:szCs w:val="28"/>
        </w:rPr>
        <w:t xml:space="preserve">средней общеобразовательной школы на 1000 мест в микр. </w:t>
      </w:r>
      <w:r w:rsidR="007E6889">
        <w:rPr>
          <w:spacing w:val="-4"/>
          <w:sz w:val="28"/>
          <w:szCs w:val="28"/>
        </w:rPr>
        <w:t>"</w:t>
      </w:r>
      <w:r w:rsidRPr="00F716D2">
        <w:rPr>
          <w:spacing w:val="-4"/>
          <w:sz w:val="28"/>
          <w:szCs w:val="28"/>
        </w:rPr>
        <w:t>Северный-3</w:t>
      </w:r>
      <w:r w:rsidR="007E6889">
        <w:rPr>
          <w:spacing w:val="-4"/>
          <w:sz w:val="28"/>
          <w:szCs w:val="28"/>
        </w:rPr>
        <w:t>"</w:t>
      </w:r>
      <w:r w:rsidRPr="001B592D">
        <w:rPr>
          <w:sz w:val="28"/>
          <w:szCs w:val="28"/>
        </w:rPr>
        <w:t xml:space="preserve"> г. Ессентуки – 415 385,27 тыс. рублей, из них за счет средств федерального бюджета – 337 862,70 тыс. рублей;</w:t>
      </w:r>
    </w:p>
    <w:p w:rsidR="00B27FE4" w:rsidRPr="001B592D" w:rsidRDefault="00B27FE4" w:rsidP="00B27FE4">
      <w:pPr>
        <w:pStyle w:val="aa"/>
        <w:numPr>
          <w:ilvl w:val="0"/>
          <w:numId w:val="42"/>
        </w:numPr>
        <w:tabs>
          <w:tab w:val="clear" w:pos="432"/>
          <w:tab w:val="num" w:pos="0"/>
        </w:tabs>
        <w:ind w:left="0" w:firstLine="709"/>
        <w:jc w:val="both"/>
        <w:rPr>
          <w:color w:val="FFFFFF" w:themeColor="background1"/>
          <w:sz w:val="28"/>
          <w:szCs w:val="28"/>
        </w:rPr>
      </w:pPr>
      <w:r w:rsidRPr="001B592D">
        <w:rPr>
          <w:sz w:val="28"/>
          <w:szCs w:val="28"/>
        </w:rPr>
        <w:t>муниципального образовательного учреждения средней общеобразовательной школы на 1550 мест по проспекту Российский, з/у 11а в г. Ставрополе – 198 000,00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уменьшения расходов на 36 360,21 тыс. рублей, в том числе по следующим направлениям:</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обеспечение деятельности (оказание услуг) государственных учреждений – 34 435,97 тыс. рублей;</w:t>
      </w:r>
    </w:p>
    <w:p w:rsidR="00B27FE4" w:rsidRPr="001B592D" w:rsidRDefault="00B27FE4" w:rsidP="00B27FE4">
      <w:pPr>
        <w:pStyle w:val="aa"/>
        <w:numPr>
          <w:ilvl w:val="0"/>
          <w:numId w:val="43"/>
        </w:numPr>
        <w:shd w:val="clear" w:color="FFFFFF" w:themeColor="background1" w:fill="FFFFFF" w:themeFill="background1"/>
        <w:tabs>
          <w:tab w:val="clear" w:pos="432"/>
          <w:tab w:val="num" w:pos="0"/>
        </w:tabs>
        <w:ind w:left="0" w:firstLine="709"/>
        <w:jc w:val="both"/>
        <w:rPr>
          <w:sz w:val="28"/>
          <w:szCs w:val="28"/>
        </w:rPr>
      </w:pPr>
      <w:r w:rsidRPr="001B592D">
        <w:rPr>
          <w:sz w:val="28"/>
          <w:szCs w:val="28"/>
        </w:rPr>
        <w:t xml:space="preserve">субсидии в виде имущественного взноса Ставропольского края в автономную некоммерческую организацию дополнительного образования </w:t>
      </w:r>
      <w:r w:rsidR="007E6889">
        <w:rPr>
          <w:sz w:val="28"/>
          <w:szCs w:val="28"/>
        </w:rPr>
        <w:t>"</w:t>
      </w:r>
      <w:r w:rsidRPr="001B592D">
        <w:rPr>
          <w:sz w:val="28"/>
          <w:szCs w:val="28"/>
        </w:rPr>
        <w:t xml:space="preserve">Детский технопарк </w:t>
      </w:r>
      <w:r w:rsidR="007E6889">
        <w:rPr>
          <w:sz w:val="28"/>
          <w:szCs w:val="28"/>
        </w:rPr>
        <w:t>"</w:t>
      </w:r>
      <w:r w:rsidRPr="001B592D">
        <w:rPr>
          <w:sz w:val="28"/>
          <w:szCs w:val="28"/>
        </w:rPr>
        <w:t>Кванториум</w:t>
      </w:r>
      <w:r w:rsidR="007E6889">
        <w:rPr>
          <w:sz w:val="28"/>
          <w:szCs w:val="28"/>
        </w:rPr>
        <w:t>"</w:t>
      </w:r>
      <w:r w:rsidRPr="001B592D">
        <w:rPr>
          <w:sz w:val="28"/>
          <w:szCs w:val="28"/>
        </w:rPr>
        <w:t xml:space="preserve"> в городе Невинномысске</w:t>
      </w:r>
      <w:r w:rsidR="007E6889">
        <w:rPr>
          <w:sz w:val="28"/>
          <w:szCs w:val="28"/>
        </w:rPr>
        <w:t>"</w:t>
      </w:r>
      <w:r w:rsidRPr="001B592D">
        <w:rPr>
          <w:sz w:val="28"/>
          <w:szCs w:val="28"/>
        </w:rPr>
        <w:t xml:space="preserve"> – 1 605,11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lastRenderedPageBreak/>
        <w:t xml:space="preserve">отдельные направления расходов, связанные с общегосударственным управлением (перераспределение средств на государственную программу Ставропольского края </w:t>
      </w:r>
      <w:r w:rsidR="007E6889">
        <w:rPr>
          <w:sz w:val="28"/>
          <w:szCs w:val="28"/>
        </w:rPr>
        <w:t>"</w:t>
      </w:r>
      <w:r w:rsidRPr="001B592D">
        <w:rPr>
          <w:sz w:val="28"/>
          <w:szCs w:val="28"/>
        </w:rPr>
        <w:t>Управление им</w:t>
      </w:r>
      <w:r w:rsidR="00F716D2">
        <w:rPr>
          <w:sz w:val="28"/>
          <w:szCs w:val="28"/>
        </w:rPr>
        <w:t>уществом</w:t>
      </w:r>
      <w:r w:rsidR="007E6889">
        <w:rPr>
          <w:sz w:val="28"/>
          <w:szCs w:val="28"/>
        </w:rPr>
        <w:t>"</w:t>
      </w:r>
      <w:r w:rsidR="00F716D2">
        <w:rPr>
          <w:sz w:val="28"/>
          <w:szCs w:val="28"/>
        </w:rPr>
        <w:t>) – 319,13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С учетом предлагаемых изменений уточненные плановые назначения на реализацию Программы на 2024 год составят 47 131 455,51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 xml:space="preserve">Кроме того, законопроектом предлагается увеличить </w:t>
      </w:r>
      <w:r w:rsidR="00F716D2" w:rsidRPr="001B592D">
        <w:rPr>
          <w:sz w:val="28"/>
          <w:szCs w:val="28"/>
        </w:rPr>
        <w:t xml:space="preserve">в целом </w:t>
      </w:r>
      <w:r w:rsidRPr="001B592D">
        <w:rPr>
          <w:sz w:val="28"/>
          <w:szCs w:val="28"/>
        </w:rPr>
        <w:t>объем бюджетных ассигнований в 2025 году на 31 331,21 тыс. рублей, в том числе за счет:</w:t>
      </w:r>
    </w:p>
    <w:p w:rsidR="00B27FE4" w:rsidRPr="001B592D" w:rsidRDefault="00B27FE4" w:rsidP="00B27FE4">
      <w:pPr>
        <w:pStyle w:val="aa"/>
        <w:numPr>
          <w:ilvl w:val="0"/>
          <w:numId w:val="42"/>
        </w:numPr>
        <w:tabs>
          <w:tab w:val="clear" w:pos="432"/>
          <w:tab w:val="num" w:pos="0"/>
        </w:tabs>
        <w:ind w:left="0" w:firstLine="709"/>
        <w:jc w:val="both"/>
        <w:rPr>
          <w:color w:val="FFFFFF" w:themeColor="background1"/>
          <w:sz w:val="28"/>
          <w:szCs w:val="28"/>
        </w:rPr>
      </w:pPr>
      <w:r w:rsidRPr="001B592D">
        <w:rPr>
          <w:sz w:val="28"/>
          <w:szCs w:val="28"/>
        </w:rPr>
        <w:t>увеличения расходов на обеспечение деятельности (оказание услуг) государственных учреждений – 33 172,93 тыс. рублей;</w:t>
      </w:r>
    </w:p>
    <w:p w:rsidR="00B27FE4" w:rsidRPr="001B592D" w:rsidRDefault="00B27FE4" w:rsidP="00B27FE4">
      <w:pPr>
        <w:pStyle w:val="aa"/>
        <w:numPr>
          <w:ilvl w:val="0"/>
          <w:numId w:val="42"/>
        </w:numPr>
        <w:tabs>
          <w:tab w:val="clear" w:pos="432"/>
          <w:tab w:val="num" w:pos="0"/>
        </w:tabs>
        <w:ind w:left="0" w:firstLine="709"/>
        <w:jc w:val="both"/>
        <w:rPr>
          <w:color w:val="FFFFFF" w:themeColor="background1"/>
          <w:sz w:val="28"/>
          <w:szCs w:val="28"/>
        </w:rPr>
      </w:pPr>
      <w:r w:rsidRPr="001B592D">
        <w:rPr>
          <w:sz w:val="28"/>
          <w:szCs w:val="28"/>
        </w:rPr>
        <w:t>уменьшения расходов на реализацию мероприятий по модернизации школьных систем образования (завершение работ по капитальному ремонту в 3-х государственных общеобразовательных организациях, подведомственных минобразования края) – 1 841,72 тыс. рублей.</w:t>
      </w:r>
    </w:p>
    <w:p w:rsidR="00B27FE4" w:rsidRPr="001B592D" w:rsidRDefault="00B27FE4" w:rsidP="00B27FE4">
      <w:pPr>
        <w:pStyle w:val="aa"/>
        <w:numPr>
          <w:ilvl w:val="0"/>
          <w:numId w:val="42"/>
        </w:numPr>
        <w:tabs>
          <w:tab w:val="clear" w:pos="432"/>
          <w:tab w:val="num" w:pos="0"/>
        </w:tabs>
        <w:ind w:left="0" w:firstLine="709"/>
        <w:jc w:val="both"/>
        <w:rPr>
          <w:sz w:val="28"/>
          <w:szCs w:val="28"/>
        </w:rPr>
      </w:pPr>
      <w:r w:rsidRPr="001B592D">
        <w:rPr>
          <w:sz w:val="28"/>
          <w:szCs w:val="28"/>
        </w:rPr>
        <w:t>С учетом предлагаемых изменений уточненные плановые назначения на реализацию Программы на 2025 год составят 34 901 319,82 тыс. рублей.</w:t>
      </w:r>
    </w:p>
    <w:p w:rsidR="00390B79" w:rsidRPr="001B592D" w:rsidRDefault="00390B79" w:rsidP="00390B79">
      <w:pPr>
        <w:ind w:firstLine="708"/>
        <w:jc w:val="both"/>
        <w:rPr>
          <w:sz w:val="28"/>
          <w:szCs w:val="28"/>
        </w:rPr>
      </w:pPr>
    </w:p>
    <w:p w:rsidR="00390B79" w:rsidRPr="001B592D" w:rsidRDefault="00390B79" w:rsidP="00D30A68">
      <w:pPr>
        <w:pStyle w:val="aa"/>
        <w:numPr>
          <w:ilvl w:val="0"/>
          <w:numId w:val="28"/>
        </w:numPr>
        <w:tabs>
          <w:tab w:val="clear" w:pos="432"/>
          <w:tab w:val="num" w:pos="0"/>
        </w:tabs>
        <w:ind w:left="0" w:firstLine="0"/>
        <w:jc w:val="center"/>
        <w:rPr>
          <w:sz w:val="28"/>
          <w:szCs w:val="28"/>
        </w:rPr>
      </w:pPr>
      <w:r w:rsidRPr="001B592D">
        <w:rPr>
          <w:sz w:val="28"/>
          <w:szCs w:val="28"/>
        </w:rPr>
        <w:t>03. Государственная программа Ставропольского края</w:t>
      </w:r>
    </w:p>
    <w:p w:rsidR="00390B79" w:rsidRPr="001B592D" w:rsidRDefault="007E6889" w:rsidP="00390B79">
      <w:pPr>
        <w:tabs>
          <w:tab w:val="num" w:pos="0"/>
        </w:tabs>
        <w:jc w:val="center"/>
        <w:rPr>
          <w:sz w:val="28"/>
          <w:szCs w:val="28"/>
        </w:rPr>
      </w:pPr>
      <w:r>
        <w:rPr>
          <w:rFonts w:eastAsia="Times New Roman"/>
          <w:sz w:val="28"/>
          <w:szCs w:val="28"/>
        </w:rPr>
        <w:t>"</w:t>
      </w:r>
      <w:r w:rsidR="00390B79" w:rsidRPr="001B592D">
        <w:rPr>
          <w:rFonts w:eastAsia="Times New Roman"/>
          <w:sz w:val="28"/>
          <w:szCs w:val="28"/>
        </w:rPr>
        <w:t>Развитие сферы труда и занятости населения</w:t>
      </w:r>
      <w:r>
        <w:rPr>
          <w:rFonts w:eastAsia="Times New Roman"/>
          <w:sz w:val="28"/>
          <w:szCs w:val="28"/>
        </w:rPr>
        <w:t>"</w:t>
      </w:r>
    </w:p>
    <w:p w:rsidR="00390B79" w:rsidRPr="001B592D" w:rsidRDefault="00390B79" w:rsidP="00D30A68">
      <w:pPr>
        <w:pStyle w:val="aa"/>
        <w:numPr>
          <w:ilvl w:val="0"/>
          <w:numId w:val="28"/>
        </w:numPr>
        <w:tabs>
          <w:tab w:val="clear" w:pos="432"/>
          <w:tab w:val="num" w:pos="0"/>
        </w:tabs>
        <w:ind w:left="0" w:firstLine="709"/>
        <w:jc w:val="both"/>
        <w:rPr>
          <w:sz w:val="28"/>
          <w:szCs w:val="28"/>
        </w:rPr>
      </w:pPr>
    </w:p>
    <w:p w:rsidR="00390B79" w:rsidRDefault="00390B79" w:rsidP="00D30A68">
      <w:pPr>
        <w:pStyle w:val="aa"/>
        <w:numPr>
          <w:ilvl w:val="0"/>
          <w:numId w:val="27"/>
        </w:numPr>
        <w:tabs>
          <w:tab w:val="clear" w:pos="432"/>
          <w:tab w:val="num" w:pos="0"/>
        </w:tabs>
        <w:ind w:left="0" w:firstLine="709"/>
        <w:jc w:val="both"/>
        <w:rPr>
          <w:sz w:val="28"/>
          <w:szCs w:val="28"/>
        </w:rPr>
      </w:pPr>
      <w:r w:rsidRPr="001B592D">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rPr>
        <w:t>"</w:t>
      </w:r>
      <w:r w:rsidRPr="001B592D">
        <w:rPr>
          <w:sz w:val="28"/>
          <w:szCs w:val="28"/>
        </w:rPr>
        <w:t>Развитие сферы труда и занятости населения</w:t>
      </w:r>
      <w:r w:rsidR="007E6889">
        <w:rPr>
          <w:sz w:val="28"/>
          <w:szCs w:val="28"/>
        </w:rPr>
        <w:t>"</w:t>
      </w:r>
      <w:r w:rsidRPr="001B592D">
        <w:rPr>
          <w:sz w:val="28"/>
          <w:szCs w:val="28"/>
        </w:rPr>
        <w:t xml:space="preserve"> (далее для целей</w:t>
      </w:r>
      <w:r>
        <w:rPr>
          <w:sz w:val="28"/>
          <w:szCs w:val="28"/>
        </w:rPr>
        <w:t xml:space="preserve"> настоящего раздела – Программа) на 2024 год, утверждены в сум-</w:t>
      </w:r>
      <w:r>
        <w:rPr>
          <w:sz w:val="28"/>
          <w:szCs w:val="28"/>
        </w:rPr>
        <w:br/>
        <w:t xml:space="preserve">ме 906 609,65 тыс. рублей. </w:t>
      </w:r>
    </w:p>
    <w:p w:rsidR="00390B79" w:rsidRDefault="00390B79" w:rsidP="00D30A68">
      <w:pPr>
        <w:pStyle w:val="aa"/>
        <w:numPr>
          <w:ilvl w:val="0"/>
          <w:numId w:val="27"/>
        </w:numPr>
        <w:tabs>
          <w:tab w:val="clear" w:pos="432"/>
          <w:tab w:val="num" w:pos="0"/>
        </w:tabs>
        <w:ind w:left="0" w:firstLine="709"/>
        <w:jc w:val="both"/>
        <w:rPr>
          <w:color w:val="000000" w:themeColor="text1"/>
          <w:sz w:val="28"/>
          <w:szCs w:val="28"/>
        </w:rPr>
      </w:pPr>
      <w:r>
        <w:rPr>
          <w:sz w:val="28"/>
          <w:szCs w:val="28"/>
        </w:rPr>
        <w:t>Законопроектом предлагается увеличить объем бюджетных ассигнований на реализацию Программы в 2024 году на 13 556,84 тыс. рублей, в том числе по следующим направлениям:</w:t>
      </w:r>
    </w:p>
    <w:p w:rsidR="00390B79" w:rsidRDefault="00390B79" w:rsidP="00D30A68">
      <w:pPr>
        <w:pStyle w:val="aa"/>
        <w:numPr>
          <w:ilvl w:val="0"/>
          <w:numId w:val="27"/>
        </w:numPr>
        <w:tabs>
          <w:tab w:val="clear" w:pos="432"/>
          <w:tab w:val="num" w:pos="0"/>
        </w:tabs>
        <w:ind w:left="0" w:firstLine="709"/>
        <w:jc w:val="both"/>
        <w:rPr>
          <w:sz w:val="28"/>
          <w:szCs w:val="28"/>
        </w:rPr>
      </w:pPr>
      <w:r>
        <w:rPr>
          <w:sz w:val="28"/>
          <w:szCs w:val="28"/>
        </w:rPr>
        <w:lastRenderedPageBreak/>
        <w:t xml:space="preserve">проведение капитального ремонта здания единого контактного центра, созданного на базе государственного казенного учреждения службы занятости населения </w:t>
      </w:r>
      <w:r w:rsidR="007E6889">
        <w:rPr>
          <w:sz w:val="28"/>
          <w:szCs w:val="28"/>
        </w:rPr>
        <w:t>"</w:t>
      </w:r>
      <w:r>
        <w:rPr>
          <w:sz w:val="28"/>
          <w:szCs w:val="28"/>
        </w:rPr>
        <w:t>Краевой кадровый центр</w:t>
      </w:r>
      <w:r w:rsidR="007E6889">
        <w:rPr>
          <w:sz w:val="28"/>
          <w:szCs w:val="28"/>
        </w:rPr>
        <w:t>"</w:t>
      </w:r>
      <w:r>
        <w:rPr>
          <w:sz w:val="28"/>
          <w:szCs w:val="28"/>
        </w:rPr>
        <w:t>, расположенного по адресу: г. Минеральные Воды, пр. К. Маркса, 47, – 12 698,68 тыс. рублей;</w:t>
      </w:r>
    </w:p>
    <w:p w:rsidR="00390B79" w:rsidRDefault="00390B79" w:rsidP="00D30A68">
      <w:pPr>
        <w:pStyle w:val="aa"/>
        <w:numPr>
          <w:ilvl w:val="0"/>
          <w:numId w:val="27"/>
        </w:numPr>
        <w:tabs>
          <w:tab w:val="clear" w:pos="432"/>
          <w:tab w:val="num" w:pos="0"/>
        </w:tabs>
        <w:ind w:left="0" w:firstLine="709"/>
        <w:jc w:val="both"/>
        <w:rPr>
          <w:sz w:val="28"/>
          <w:szCs w:val="28"/>
        </w:rPr>
      </w:pPr>
      <w:r>
        <w:rPr>
          <w:sz w:val="28"/>
          <w:szCs w:val="28"/>
        </w:rPr>
        <w:t xml:space="preserve">осуществление деятельности государственного казенного учреждения службы занятости населения </w:t>
      </w:r>
      <w:r w:rsidR="007E6889">
        <w:rPr>
          <w:sz w:val="28"/>
          <w:szCs w:val="28"/>
        </w:rPr>
        <w:t>"</w:t>
      </w:r>
      <w:r>
        <w:rPr>
          <w:sz w:val="28"/>
          <w:szCs w:val="28"/>
        </w:rPr>
        <w:t>Краевой кадровый центр</w:t>
      </w:r>
      <w:r w:rsidR="007E6889">
        <w:rPr>
          <w:sz w:val="28"/>
          <w:szCs w:val="28"/>
        </w:rPr>
        <w:t>"</w:t>
      </w:r>
      <w:r>
        <w:rPr>
          <w:sz w:val="28"/>
          <w:szCs w:val="28"/>
        </w:rPr>
        <w:t xml:space="preserve"> – 833,16 тыс. рублей (перераспределение средств с расходов государственной программы Ставропольского края </w:t>
      </w:r>
      <w:r w:rsidR="007E6889">
        <w:rPr>
          <w:sz w:val="28"/>
          <w:szCs w:val="28"/>
        </w:rPr>
        <w:t>"</w:t>
      </w:r>
      <w:r>
        <w:rPr>
          <w:sz w:val="28"/>
          <w:szCs w:val="28"/>
        </w:rPr>
        <w:t>Социальная поддержка граждан</w:t>
      </w:r>
      <w:r w:rsidR="007E6889">
        <w:rPr>
          <w:sz w:val="28"/>
          <w:szCs w:val="28"/>
        </w:rPr>
        <w:t>"</w:t>
      </w:r>
      <w:r>
        <w:rPr>
          <w:sz w:val="28"/>
          <w:szCs w:val="28"/>
        </w:rPr>
        <w:t>);</w:t>
      </w:r>
    </w:p>
    <w:p w:rsidR="00390B79" w:rsidRDefault="00390B79" w:rsidP="00D30A68">
      <w:pPr>
        <w:pStyle w:val="aa"/>
        <w:numPr>
          <w:ilvl w:val="0"/>
          <w:numId w:val="27"/>
        </w:numPr>
        <w:tabs>
          <w:tab w:val="clear" w:pos="432"/>
          <w:tab w:val="num" w:pos="0"/>
        </w:tabs>
        <w:ind w:left="0" w:firstLine="709"/>
        <w:jc w:val="both"/>
        <w:rPr>
          <w:sz w:val="28"/>
          <w:szCs w:val="28"/>
        </w:rPr>
      </w:pPr>
      <w:r>
        <w:rPr>
          <w:sz w:val="28"/>
          <w:szCs w:val="28"/>
        </w:rPr>
        <w:t xml:space="preserve">организация профессионального обучения и дополнительного профессионального образования, включая обучение в другой местности – </w:t>
      </w:r>
      <w:r w:rsidR="004121B2">
        <w:rPr>
          <w:sz w:val="28"/>
          <w:szCs w:val="28"/>
        </w:rPr>
        <w:br/>
      </w:r>
      <w:r>
        <w:rPr>
          <w:sz w:val="28"/>
          <w:szCs w:val="28"/>
        </w:rPr>
        <w:t xml:space="preserve">25,00 тыс. рублей. </w:t>
      </w:r>
    </w:p>
    <w:p w:rsidR="00390B79" w:rsidRDefault="00390B79" w:rsidP="00D30A68">
      <w:pPr>
        <w:pStyle w:val="aa"/>
        <w:numPr>
          <w:ilvl w:val="0"/>
          <w:numId w:val="27"/>
        </w:numPr>
        <w:tabs>
          <w:tab w:val="clear" w:pos="432"/>
          <w:tab w:val="num" w:pos="0"/>
        </w:tabs>
        <w:ind w:left="0" w:firstLine="709"/>
        <w:jc w:val="both"/>
        <w:rPr>
          <w:spacing w:val="-2"/>
          <w:sz w:val="28"/>
          <w:szCs w:val="28"/>
        </w:rPr>
      </w:pPr>
      <w:r>
        <w:rPr>
          <w:sz w:val="28"/>
          <w:szCs w:val="28"/>
        </w:rPr>
        <w:t xml:space="preserve">С учетом предлагаемых изменений уточненные годовые плановые </w:t>
      </w:r>
      <w:r>
        <w:rPr>
          <w:sz w:val="28"/>
          <w:szCs w:val="28"/>
        </w:rPr>
        <w:br/>
        <w:t xml:space="preserve">назначения на реализацию Программы на 2024 год составят </w:t>
      </w:r>
      <w:r>
        <w:rPr>
          <w:sz w:val="28"/>
          <w:szCs w:val="28"/>
        </w:rPr>
        <w:br/>
        <w:t>920 166,49 тыс. рублей.</w:t>
      </w:r>
    </w:p>
    <w:p w:rsidR="00390B79" w:rsidRDefault="00390B79" w:rsidP="00390B79">
      <w:pPr>
        <w:jc w:val="center"/>
        <w:rPr>
          <w:sz w:val="32"/>
          <w:szCs w:val="32"/>
        </w:rPr>
      </w:pPr>
    </w:p>
    <w:p w:rsidR="00312E2C" w:rsidRDefault="00312E2C" w:rsidP="00390B79">
      <w:pPr>
        <w:jc w:val="center"/>
        <w:rPr>
          <w:sz w:val="32"/>
          <w:szCs w:val="32"/>
        </w:rPr>
      </w:pPr>
    </w:p>
    <w:p w:rsidR="00390B79" w:rsidRDefault="00390B79" w:rsidP="00D30A68">
      <w:pPr>
        <w:pStyle w:val="aa"/>
        <w:numPr>
          <w:ilvl w:val="0"/>
          <w:numId w:val="29"/>
        </w:numPr>
        <w:jc w:val="center"/>
        <w:rPr>
          <w:sz w:val="28"/>
          <w:szCs w:val="28"/>
        </w:rPr>
      </w:pPr>
      <w:r>
        <w:rPr>
          <w:sz w:val="28"/>
          <w:szCs w:val="28"/>
        </w:rPr>
        <w:t>04. Государственная программа Ставропольского края</w:t>
      </w:r>
    </w:p>
    <w:p w:rsidR="00390B79" w:rsidRDefault="007E6889" w:rsidP="00D30A68">
      <w:pPr>
        <w:pStyle w:val="aa"/>
        <w:numPr>
          <w:ilvl w:val="0"/>
          <w:numId w:val="29"/>
        </w:numPr>
        <w:jc w:val="center"/>
        <w:rPr>
          <w:sz w:val="28"/>
          <w:szCs w:val="28"/>
        </w:rPr>
      </w:pPr>
      <w:r>
        <w:rPr>
          <w:sz w:val="28"/>
          <w:szCs w:val="28"/>
        </w:rPr>
        <w:t>"</w:t>
      </w:r>
      <w:r w:rsidR="00390B79">
        <w:rPr>
          <w:sz w:val="28"/>
          <w:szCs w:val="28"/>
        </w:rPr>
        <w:t>Социальная поддержка граждан</w:t>
      </w:r>
      <w:r>
        <w:rPr>
          <w:sz w:val="28"/>
          <w:szCs w:val="28"/>
        </w:rPr>
        <w:t>"</w:t>
      </w:r>
    </w:p>
    <w:p w:rsidR="00390B79" w:rsidRDefault="00390B79" w:rsidP="00D30A68">
      <w:pPr>
        <w:pStyle w:val="31"/>
        <w:numPr>
          <w:ilvl w:val="0"/>
          <w:numId w:val="29"/>
        </w:numPr>
        <w:spacing w:after="0"/>
        <w:jc w:val="both"/>
        <w:rPr>
          <w:sz w:val="28"/>
          <w:szCs w:val="28"/>
        </w:rPr>
      </w:pP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color w:val="000000" w:themeColor="text1"/>
          <w:sz w:val="28"/>
          <w:szCs w:val="28"/>
          <w:highlight w:val="white"/>
        </w:rPr>
      </w:pPr>
      <w:r>
        <w:rPr>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highlight w:val="white"/>
        </w:rPr>
        <w:t>"</w:t>
      </w:r>
      <w:r>
        <w:rPr>
          <w:sz w:val="28"/>
          <w:szCs w:val="28"/>
          <w:highlight w:val="white"/>
        </w:rPr>
        <w:t>Социальная поддержка граждан</w:t>
      </w:r>
      <w:r w:rsidR="007E6889">
        <w:rPr>
          <w:sz w:val="28"/>
          <w:szCs w:val="28"/>
          <w:highlight w:val="white"/>
        </w:rPr>
        <w:t>"</w:t>
      </w:r>
      <w:r>
        <w:rPr>
          <w:sz w:val="28"/>
          <w:szCs w:val="28"/>
          <w:highlight w:val="white"/>
        </w:rPr>
        <w:t xml:space="preserve"> (далее для целей настоящего </w:t>
      </w:r>
      <w:r w:rsidRPr="00312E2C">
        <w:rPr>
          <w:spacing w:val="-4"/>
          <w:sz w:val="28"/>
          <w:szCs w:val="28"/>
          <w:highlight w:val="white"/>
        </w:rPr>
        <w:t>раздела – Программа) на 2024 год, утверждены в сумме 30 502 237,02 тыс. руб</w:t>
      </w:r>
      <w:r w:rsidR="00312E2C">
        <w:rPr>
          <w:sz w:val="28"/>
          <w:szCs w:val="28"/>
          <w:highlight w:val="white"/>
        </w:rPr>
        <w:t>-</w:t>
      </w:r>
      <w:r>
        <w:rPr>
          <w:sz w:val="28"/>
          <w:szCs w:val="28"/>
          <w:highlight w:val="white"/>
        </w:rPr>
        <w:t>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color w:val="000000" w:themeColor="text1"/>
          <w:sz w:val="28"/>
          <w:szCs w:val="28"/>
          <w:highlight w:val="white"/>
        </w:rPr>
      </w:pPr>
      <w:r>
        <w:rPr>
          <w:sz w:val="28"/>
          <w:szCs w:val="28"/>
          <w:highlight w:val="white"/>
        </w:rPr>
        <w:t>Законопроектом предлагается увеличить в целом объем бюджетных ассигнований на реализацию Программы в 2024 году на 154 476,93 тыс. рублей, в том числе за счет:</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увеличения расходов на 540 109,76 тыс. рублей, в том числе по следующим направлениям:</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color w:val="000000" w:themeColor="text1"/>
          <w:sz w:val="28"/>
          <w:szCs w:val="28"/>
          <w:highlight w:val="white"/>
        </w:rPr>
      </w:pPr>
      <w:r>
        <w:rPr>
          <w:sz w:val="28"/>
          <w:szCs w:val="28"/>
          <w:highlight w:val="white"/>
        </w:rPr>
        <w:lastRenderedPageBreak/>
        <w:t>единовременная денежная выплата гражданам, заключившим контракт о прохождении военной службы с Министерством обороны Российской Федерации в 2024 году, – 257 400,00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ежемесячная денежная выплата отдельным категориям сотрудников войск национальной гвардии Российской Федерации в Ставропольском крае – 5 100,00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color w:val="000000" w:themeColor="text1"/>
          <w:sz w:val="28"/>
          <w:szCs w:val="28"/>
          <w:highlight w:val="white"/>
        </w:rPr>
      </w:pPr>
      <w:r>
        <w:rPr>
          <w:sz w:val="28"/>
          <w:szCs w:val="28"/>
          <w:highlight w:val="white"/>
        </w:rPr>
        <w:t xml:space="preserve">выплата премии многодетным матерям, награжденным медалью </w:t>
      </w:r>
      <w:r w:rsidR="007E6889">
        <w:rPr>
          <w:sz w:val="28"/>
          <w:szCs w:val="28"/>
          <w:highlight w:val="white"/>
        </w:rPr>
        <w:t>"</w:t>
      </w:r>
      <w:r>
        <w:rPr>
          <w:sz w:val="28"/>
          <w:szCs w:val="28"/>
          <w:highlight w:val="white"/>
        </w:rPr>
        <w:t>Материнская слава</w:t>
      </w:r>
      <w:r w:rsidR="007E6889">
        <w:rPr>
          <w:sz w:val="28"/>
          <w:szCs w:val="28"/>
          <w:highlight w:val="white"/>
        </w:rPr>
        <w:t>"</w:t>
      </w:r>
      <w:r>
        <w:rPr>
          <w:sz w:val="28"/>
          <w:szCs w:val="28"/>
          <w:highlight w:val="white"/>
        </w:rPr>
        <w:t>, – 2 413,82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pacing w:val="-2"/>
          <w:sz w:val="28"/>
          <w:szCs w:val="28"/>
          <w:highlight w:val="white"/>
        </w:rPr>
      </w:pPr>
      <w:r>
        <w:rPr>
          <w:sz w:val="28"/>
          <w:szCs w:val="28"/>
          <w:highlight w:val="white"/>
        </w:rPr>
        <w:t>выплата социального пособия на погребение – 2 000,00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единовременная денежная компенсация отдельным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газоиспользующего оборудования и объектов капитального строительства к газораспределительным сетям при догазификации – 7 996,10 тыс. рублей, из них за счет средств федерального бюджета – 1 900,00 тыс. рублей; </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компенсация отдельным категориям граждан оплаты взноса на капитальный ремонт общего имущества в многоквартирном доме – </w:t>
      </w:r>
      <w:r w:rsidR="004121B2">
        <w:rPr>
          <w:sz w:val="28"/>
          <w:szCs w:val="28"/>
          <w:highlight w:val="white"/>
        </w:rPr>
        <w:br/>
      </w:r>
      <w:r>
        <w:rPr>
          <w:sz w:val="28"/>
          <w:szCs w:val="28"/>
          <w:highlight w:val="white"/>
        </w:rPr>
        <w:t xml:space="preserve">10 181,00 тыс. рублей; </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color w:val="000000" w:themeColor="text1"/>
          <w:sz w:val="28"/>
          <w:szCs w:val="28"/>
          <w:highlight w:val="white"/>
        </w:rPr>
      </w:pPr>
      <w:r>
        <w:rPr>
          <w:sz w:val="28"/>
          <w:szCs w:val="28"/>
          <w:highlight w:val="white"/>
        </w:rPr>
        <w:t xml:space="preserve">оплата исполнительных документов по решениям судебных органов по выплатам единовременного социального пособия медицинским работникам и иным категориям работников организаций государственной и частной систем здравоохранения в случае заражения их новой коронавирусной инфекцией при исполнении ими своих трудовых (должностных) обязанностей, а также членам их семей в случае смерти медицинского работника или иного работника организаций государственной и частной систем здравоохранения, которая наступила в результате заражения коронавирусной инфекцией – </w:t>
      </w:r>
      <w:r w:rsidR="004121B2">
        <w:rPr>
          <w:sz w:val="28"/>
          <w:szCs w:val="28"/>
          <w:highlight w:val="white"/>
        </w:rPr>
        <w:br/>
      </w:r>
      <w:r>
        <w:rPr>
          <w:sz w:val="28"/>
          <w:szCs w:val="28"/>
          <w:highlight w:val="white"/>
        </w:rPr>
        <w:t xml:space="preserve">4 161,20 тыс. рублей; </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lastRenderedPageBreak/>
        <w:t>ежемесячная денежная выплата за выслугу лет спасателям аварийно-спасательных служб, аварийно-спасательных формирований Ставропольского края по достижении ими возраста 40 лет при наличии стажа работы в качестве спасателя в аварийно-спасательных службах, аварийно-спасательных формированиях Ставропольского края не менее 15 лет и участии в ликвидации чрезвычайных ситуаций – 676,29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выплата ежегодного социального пособия на проезд студентам – </w:t>
      </w:r>
      <w:r w:rsidR="004121B2">
        <w:rPr>
          <w:sz w:val="28"/>
          <w:szCs w:val="28"/>
          <w:highlight w:val="white"/>
        </w:rPr>
        <w:br/>
      </w:r>
      <w:r>
        <w:rPr>
          <w:sz w:val="28"/>
          <w:szCs w:val="28"/>
          <w:highlight w:val="white"/>
        </w:rPr>
        <w:t>343,15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единовременная денежная выплата супруге участника специальной военной операции при рождении ребенка – 4 600,00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ежегодная денежная выплата на приобретение комплекта школьной одежды детям ветерана боевых действий, погибшего при исполнении обязанностей военной службы или умершего вследствие увечья (ранения, травмы, контузии), полученного им при исполнении обязанностей военной службы, обучающимся в государственных и муниципальных общеобразовательных организациях – 551,24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pacing w:val="-2"/>
          <w:sz w:val="28"/>
          <w:szCs w:val="28"/>
          <w:highlight w:val="white"/>
        </w:rPr>
      </w:pPr>
      <w:r>
        <w:rPr>
          <w:sz w:val="28"/>
          <w:szCs w:val="28"/>
          <w:highlight w:val="white"/>
        </w:rPr>
        <w:t>выплата ежемесячной денежной компенсации на каждого ребенка в возрасте до 18 лет многодетным семьям – 101 945,13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выплата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спортивной одежды и обуви и школьных письменных принадлежностей – </w:t>
      </w:r>
      <w:r>
        <w:rPr>
          <w:sz w:val="28"/>
          <w:szCs w:val="28"/>
          <w:highlight w:val="white"/>
        </w:rPr>
        <w:br/>
        <w:t>55 855,27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создание системы долговременного ухода за гражданами пожилого в</w:t>
      </w:r>
      <w:r w:rsidR="00363CBB">
        <w:rPr>
          <w:sz w:val="28"/>
          <w:szCs w:val="28"/>
          <w:highlight w:val="white"/>
        </w:rPr>
        <w:t>озраста и инвалидами – 45 924,04</w:t>
      </w:r>
      <w:r>
        <w:rPr>
          <w:sz w:val="28"/>
          <w:szCs w:val="28"/>
          <w:highlight w:val="white"/>
        </w:rPr>
        <w:t xml:space="preserve"> тыс. рублей, из них за счет средств федерального бюджета – 45 464,80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pacing w:val="-2"/>
          <w:highlight w:val="white"/>
        </w:rPr>
      </w:pPr>
      <w:r>
        <w:rPr>
          <w:sz w:val="28"/>
          <w:szCs w:val="28"/>
          <w:highlight w:val="white"/>
        </w:rPr>
        <w:t>обеспечение инвалидов, в том числе детей-инвалидов, техническими средствами реабилитации – 25 528,16 тыс. рублей;</w:t>
      </w:r>
    </w:p>
    <w:p w:rsidR="00390B79" w:rsidRPr="00744F41" w:rsidRDefault="00CF0B0E" w:rsidP="00CF0B0E">
      <w:pPr>
        <w:pStyle w:val="af2"/>
        <w:ind w:firstLine="709"/>
        <w:jc w:val="both"/>
        <w:rPr>
          <w:rFonts w:ascii="Times New Roman" w:hAnsi="Times New Roman" w:cs="Times New Roman"/>
          <w:bCs/>
          <w:sz w:val="28"/>
          <w:szCs w:val="28"/>
        </w:rPr>
      </w:pPr>
      <w:r w:rsidRPr="00744F41">
        <w:rPr>
          <w:rFonts w:ascii="Times New Roman" w:hAnsi="Times New Roman" w:cs="Times New Roman"/>
          <w:sz w:val="28"/>
          <w:szCs w:val="28"/>
        </w:rPr>
        <w:lastRenderedPageBreak/>
        <w:t xml:space="preserve">осуществление органами местного самоуправления муниципальных округов и городских округов Ставропольского края  отдельных государственных полномочий в области труда и социальной защиты отдельных категорий граждан </w:t>
      </w:r>
      <w:r w:rsidR="00390B79" w:rsidRPr="00744F41">
        <w:rPr>
          <w:rFonts w:ascii="Times New Roman" w:hAnsi="Times New Roman" w:cs="Times New Roman"/>
          <w:sz w:val="28"/>
          <w:szCs w:val="28"/>
        </w:rPr>
        <w:t>– 1 662,66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организация доставки организованных групп детей, находящихся в трудной жизненной ситуации, к месту отдыха (на базе 12 государственных казенных учреждений социального обслуживания населения Ставропольского края) и обратно – 1 934,18 тыс. рублей;</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проведение мероприятий в области социальной политики (проведение Форума многодетных семей, приуроченного к празднованию Дня семьи, любви и верности в рамках Плана основных мероприятий по проведению на территории Ставропольского края Года семьи в 2024 году) – </w:t>
      </w:r>
      <w:r w:rsidR="004121B2">
        <w:rPr>
          <w:sz w:val="28"/>
          <w:szCs w:val="28"/>
          <w:highlight w:val="white"/>
        </w:rPr>
        <w:br/>
      </w:r>
      <w:r>
        <w:rPr>
          <w:sz w:val="28"/>
          <w:szCs w:val="28"/>
          <w:highlight w:val="white"/>
        </w:rPr>
        <w:t xml:space="preserve">1 186,30 тыс. рублей; </w:t>
      </w:r>
    </w:p>
    <w:p w:rsidR="00390B79" w:rsidRDefault="00390B79"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обеспечение деятельности (оказание услуг) государственных учрежде</w:t>
      </w:r>
      <w:r w:rsidR="00363CBB">
        <w:rPr>
          <w:sz w:val="28"/>
          <w:szCs w:val="28"/>
          <w:highlight w:val="white"/>
        </w:rPr>
        <w:t>ний – 6 921,01</w:t>
      </w:r>
      <w:r>
        <w:rPr>
          <w:sz w:val="28"/>
          <w:szCs w:val="28"/>
          <w:highlight w:val="white"/>
        </w:rPr>
        <w:t xml:space="preserve"> тыс. рублей (из них за счет дополнительно поступивших государственным казенным учреждениям целевых средств и безвозмездных поступлений – 150,00 тыс. рублей);</w:t>
      </w:r>
    </w:p>
    <w:p w:rsidR="00390B79" w:rsidRDefault="00390B79"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highlight w:val="white"/>
        </w:rPr>
      </w:pPr>
      <w:r>
        <w:rPr>
          <w:sz w:val="28"/>
          <w:szCs w:val="28"/>
          <w:highlight w:val="white"/>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651,87 тыс. рублей;</w:t>
      </w:r>
    </w:p>
    <w:p w:rsidR="00363CBB" w:rsidRDefault="00363CBB"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highlight w:val="white"/>
        </w:rPr>
      </w:pPr>
      <w:r>
        <w:rPr>
          <w:sz w:val="28"/>
          <w:szCs w:val="28"/>
          <w:highlight w:val="white"/>
        </w:rPr>
        <w:t xml:space="preserve">обеспечение деятельности министерства труда и социальной защиты населения Ставропольского края  – </w:t>
      </w:r>
      <w:r w:rsidRPr="00363CBB">
        <w:rPr>
          <w:sz w:val="28"/>
          <w:szCs w:val="28"/>
          <w:highlight w:val="white"/>
        </w:rPr>
        <w:t xml:space="preserve">1 101,10 </w:t>
      </w:r>
      <w:r>
        <w:rPr>
          <w:sz w:val="28"/>
          <w:szCs w:val="28"/>
          <w:highlight w:val="white"/>
        </w:rPr>
        <w:t>тыс. рублей;</w:t>
      </w:r>
    </w:p>
    <w:p w:rsidR="00363CBB" w:rsidRPr="00363CBB" w:rsidRDefault="00363CBB"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highlight w:val="white"/>
        </w:rPr>
      </w:pPr>
      <w:r w:rsidRPr="00363CBB">
        <w:rPr>
          <w:sz w:val="28"/>
          <w:szCs w:val="28"/>
          <w:highlight w:val="white"/>
        </w:rPr>
        <w:t>приобретение и эксплуатация информационных систем, ресурсов и телекоммуникационных услуг – 1 776,09 тыс. рублей;</w:t>
      </w:r>
    </w:p>
    <w:p w:rsidR="00390B79" w:rsidRDefault="00390B79"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highlight w:val="white"/>
        </w:rPr>
      </w:pPr>
      <w:r>
        <w:rPr>
          <w:sz w:val="28"/>
          <w:szCs w:val="28"/>
          <w:highlight w:val="white"/>
        </w:rPr>
        <w:t xml:space="preserve">социальная поддержка Героев Советского Союза, Героев Российской Федерации и полных кавалеров ордена Славы – 201,15 тыс. рублей; </w:t>
      </w:r>
    </w:p>
    <w:p w:rsidR="00390B79" w:rsidRDefault="00390B79"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color w:val="000000" w:themeColor="text1"/>
          <w:sz w:val="28"/>
          <w:szCs w:val="28"/>
          <w:highlight w:val="white"/>
        </w:rPr>
      </w:pPr>
      <w:r>
        <w:rPr>
          <w:sz w:val="28"/>
          <w:szCs w:val="28"/>
          <w:highlight w:val="white"/>
        </w:rPr>
        <w:t>уменьшения расходов на 385 632,83 тыс. рублей, в том числе по следующим направлениям:</w:t>
      </w:r>
    </w:p>
    <w:p w:rsidR="00390B79" w:rsidRDefault="00390B79"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b/>
          <w:sz w:val="28"/>
          <w:szCs w:val="28"/>
          <w:highlight w:val="white"/>
        </w:rPr>
      </w:pPr>
      <w:r>
        <w:rPr>
          <w:sz w:val="28"/>
          <w:szCs w:val="28"/>
          <w:highlight w:val="white"/>
          <w:lang w:eastAsia="en-US"/>
        </w:rPr>
        <w:lastRenderedPageBreak/>
        <w:t xml:space="preserve">выплата пособия на ребенка </w:t>
      </w:r>
      <w:r>
        <w:rPr>
          <w:sz w:val="28"/>
          <w:szCs w:val="28"/>
          <w:highlight w:val="white"/>
        </w:rPr>
        <w:t xml:space="preserve">– 1 234,18 тыс. рублей, в связи с принятием Закона Ставропольского края от 27 января 2023 г. № 2-кз </w:t>
      </w:r>
      <w:r w:rsidR="007E6889">
        <w:rPr>
          <w:sz w:val="28"/>
          <w:szCs w:val="28"/>
          <w:highlight w:val="white"/>
        </w:rPr>
        <w:t>"</w:t>
      </w:r>
      <w:r>
        <w:rPr>
          <w:sz w:val="28"/>
          <w:szCs w:val="28"/>
          <w:highlight w:val="white"/>
        </w:rPr>
        <w:t>О признании утратившими силу отдельных законодательных актов (положений законодательных актов) Ставропольского края</w:t>
      </w:r>
      <w:r w:rsidR="007E6889">
        <w:rPr>
          <w:sz w:val="28"/>
          <w:szCs w:val="28"/>
          <w:highlight w:val="white"/>
        </w:rPr>
        <w:t>"</w:t>
      </w:r>
      <w:r>
        <w:rPr>
          <w:sz w:val="28"/>
          <w:szCs w:val="28"/>
          <w:highlight w:val="white"/>
        </w:rPr>
        <w:t>;</w:t>
      </w:r>
    </w:p>
    <w:p w:rsidR="00390B79" w:rsidRDefault="00390B79"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highlight w:val="white"/>
        </w:rPr>
      </w:pPr>
      <w:r>
        <w:rPr>
          <w:sz w:val="28"/>
          <w:szCs w:val="28"/>
          <w:highlight w:val="white"/>
        </w:rPr>
        <w:t>предоставление гражданам субсидии на оплату жилого помещения и коммунальных услуг – 384 368,65 тыс. рублей;</w:t>
      </w:r>
    </w:p>
    <w:p w:rsidR="00390B79" w:rsidRDefault="00390B79" w:rsidP="00CF0B0E">
      <w:pPr>
        <w:pStyle w:val="aa"/>
        <w:numPr>
          <w:ilvl w:val="0"/>
          <w:numId w:val="22"/>
        </w:numPr>
        <w:pBdr>
          <w:top w:val="none" w:sz="4" w:space="0" w:color="000000"/>
          <w:left w:val="none" w:sz="4" w:space="0" w:color="000000"/>
          <w:bottom w:val="none" w:sz="4" w:space="0" w:color="000000"/>
          <w:right w:val="none" w:sz="4" w:space="0" w:color="000000"/>
          <w:between w:val="none" w:sz="4" w:space="0" w:color="000000"/>
        </w:pBdr>
        <w:tabs>
          <w:tab w:val="clear" w:pos="432"/>
        </w:tabs>
        <w:spacing w:line="230" w:lineRule="auto"/>
        <w:ind w:left="0" w:firstLine="709"/>
        <w:jc w:val="both"/>
        <w:rPr>
          <w:highlight w:val="white"/>
        </w:rPr>
      </w:pPr>
      <w:r>
        <w:rPr>
          <w:sz w:val="28"/>
          <w:szCs w:val="28"/>
          <w:highlight w:val="white"/>
        </w:rPr>
        <w:t xml:space="preserve">пенсионное обеспечение лиц, замещавших государственные должности Ставропольского края, должности в органах государственной власти и управления Ставропольского края, в организациях и учреждениях, осуществлявших в соответствии с законодательством СССР и союзных республик отдельные функции государственного управления в Ставропольском крае, должности государственной гражданской службы Ставропольского края, муниципальные должности муниципальных образований Ставропольского края, осуществлявших свои полномочия на постоянной основе, должности муниципальной службы в Ставропольском крае – 30,00 тыс. рублей. </w:t>
      </w:r>
    </w:p>
    <w:p w:rsidR="00390B79" w:rsidRPr="00F84893" w:rsidRDefault="00390B79" w:rsidP="00CF0B0E">
      <w:pPr>
        <w:pStyle w:val="aa"/>
        <w:numPr>
          <w:ilvl w:val="0"/>
          <w:numId w:val="22"/>
        </w:numPr>
        <w:pBdr>
          <w:top w:val="none" w:sz="4" w:space="0" w:color="000000"/>
          <w:left w:val="none" w:sz="4" w:space="0" w:color="000000"/>
          <w:bottom w:val="none" w:sz="4" w:space="0" w:color="000000"/>
          <w:right w:val="none" w:sz="4" w:space="0" w:color="000000"/>
        </w:pBdr>
        <w:tabs>
          <w:tab w:val="clear" w:pos="432"/>
        </w:tabs>
        <w:spacing w:line="230" w:lineRule="auto"/>
        <w:ind w:left="0" w:firstLine="709"/>
        <w:jc w:val="both"/>
        <w:rPr>
          <w:sz w:val="28"/>
          <w:szCs w:val="28"/>
        </w:rPr>
      </w:pPr>
      <w:r>
        <w:rPr>
          <w:sz w:val="28"/>
          <w:szCs w:val="28"/>
          <w:highlight w:val="white"/>
        </w:rPr>
        <w:t xml:space="preserve">С учетом предлагаемых изменений уточненные плановые назначения на </w:t>
      </w:r>
      <w:r w:rsidRPr="00F84893">
        <w:rPr>
          <w:sz w:val="28"/>
          <w:szCs w:val="28"/>
        </w:rPr>
        <w:t>реализацию Программы на 2024 год составят 30 656 713,95 тыс. рублей.</w:t>
      </w:r>
    </w:p>
    <w:p w:rsidR="00390B79" w:rsidRPr="00F84893" w:rsidRDefault="00390B79" w:rsidP="00390B79">
      <w:pPr>
        <w:spacing w:line="216" w:lineRule="auto"/>
        <w:jc w:val="center"/>
        <w:rPr>
          <w:sz w:val="28"/>
          <w:szCs w:val="28"/>
        </w:rPr>
      </w:pPr>
    </w:p>
    <w:p w:rsidR="001B508D" w:rsidRPr="00F84893" w:rsidRDefault="001B508D" w:rsidP="001B508D">
      <w:pPr>
        <w:spacing w:line="283" w:lineRule="exact"/>
        <w:contextualSpacing/>
        <w:jc w:val="center"/>
        <w:rPr>
          <w:sz w:val="28"/>
          <w:szCs w:val="28"/>
        </w:rPr>
      </w:pPr>
      <w:r w:rsidRPr="00F84893">
        <w:rPr>
          <w:rFonts w:eastAsia="Times New Roman"/>
          <w:sz w:val="28"/>
          <w:szCs w:val="28"/>
        </w:rPr>
        <w:t xml:space="preserve">05. Государственная программа Ставропольского края </w:t>
      </w:r>
      <w:r w:rsidR="007E6889">
        <w:rPr>
          <w:rFonts w:eastAsia="Times New Roman"/>
          <w:sz w:val="28"/>
          <w:szCs w:val="28"/>
        </w:rPr>
        <w:t>"</w:t>
      </w:r>
      <w:r w:rsidRPr="00F84893">
        <w:rPr>
          <w:rFonts w:eastAsia="Times New Roman"/>
          <w:sz w:val="28"/>
          <w:szCs w:val="28"/>
        </w:rPr>
        <w:t xml:space="preserve">Развитие </w:t>
      </w:r>
    </w:p>
    <w:p w:rsidR="001B508D" w:rsidRPr="00F84893" w:rsidRDefault="001B508D" w:rsidP="001B508D">
      <w:pPr>
        <w:spacing w:line="283" w:lineRule="exact"/>
        <w:contextualSpacing/>
        <w:jc w:val="center"/>
        <w:rPr>
          <w:sz w:val="28"/>
          <w:szCs w:val="28"/>
        </w:rPr>
      </w:pPr>
      <w:r w:rsidRPr="00F84893">
        <w:rPr>
          <w:rFonts w:eastAsia="Times New Roman"/>
          <w:sz w:val="28"/>
          <w:szCs w:val="28"/>
        </w:rPr>
        <w:t xml:space="preserve">жилищно-коммунального хозяйства, защита населения и территории </w:t>
      </w:r>
    </w:p>
    <w:p w:rsidR="001B508D" w:rsidRPr="00F84893" w:rsidRDefault="001B508D" w:rsidP="001B508D">
      <w:pPr>
        <w:spacing w:line="283" w:lineRule="exact"/>
        <w:contextualSpacing/>
        <w:jc w:val="center"/>
        <w:rPr>
          <w:sz w:val="28"/>
          <w:szCs w:val="28"/>
        </w:rPr>
      </w:pPr>
      <w:r w:rsidRPr="00F84893">
        <w:rPr>
          <w:rFonts w:eastAsia="Times New Roman"/>
          <w:sz w:val="28"/>
          <w:szCs w:val="28"/>
        </w:rPr>
        <w:t>от чрезвычайных ситуаций</w:t>
      </w:r>
      <w:r w:rsidR="007E6889">
        <w:rPr>
          <w:rFonts w:eastAsia="Times New Roman"/>
          <w:sz w:val="28"/>
          <w:szCs w:val="28"/>
        </w:rPr>
        <w:t>"</w:t>
      </w:r>
    </w:p>
    <w:p w:rsidR="001B508D" w:rsidRPr="00F84893" w:rsidRDefault="001B508D" w:rsidP="001B508D">
      <w:pPr>
        <w:spacing w:line="283" w:lineRule="exact"/>
        <w:ind w:firstLine="720"/>
        <w:contextualSpacing/>
        <w:jc w:val="center"/>
        <w:rPr>
          <w:sz w:val="28"/>
          <w:szCs w:val="28"/>
        </w:rPr>
      </w:pPr>
    </w:p>
    <w:p w:rsidR="006A17EC" w:rsidRDefault="006A17EC" w:rsidP="00CF0B0E">
      <w:pPr>
        <w:spacing w:line="230" w:lineRule="auto"/>
        <w:ind w:firstLine="709"/>
        <w:jc w:val="both"/>
        <w:rPr>
          <w:color w:val="000000" w:themeColor="text1"/>
          <w:sz w:val="28"/>
          <w:szCs w:val="28"/>
          <w:highlight w:val="white"/>
        </w:rPr>
      </w:pPr>
      <w:r w:rsidRPr="00F84893">
        <w:rPr>
          <w:rFonts w:eastAsia="Times New Roman"/>
          <w:color w:val="000000" w:themeColor="text1"/>
          <w:sz w:val="28"/>
          <w:szCs w:val="28"/>
        </w:rPr>
        <w:t>В соответствии с Законом о бюджете годовые плановые назначения</w:t>
      </w:r>
      <w:r>
        <w:rPr>
          <w:rFonts w:eastAsia="Times New Roman"/>
          <w:color w:val="000000" w:themeColor="text1"/>
          <w:sz w:val="28"/>
          <w:szCs w:val="28"/>
          <w:highlight w:val="white"/>
        </w:rPr>
        <w:t xml:space="preserve">, предусмотренные на реализацию государственной программы Ставропольского края </w:t>
      </w:r>
      <w:r w:rsidR="007E6889">
        <w:rPr>
          <w:rFonts w:eastAsia="Times New Roman"/>
          <w:color w:val="000000" w:themeColor="text1"/>
          <w:sz w:val="28"/>
          <w:szCs w:val="28"/>
          <w:highlight w:val="white"/>
          <w:lang w:eastAsia="en-US"/>
        </w:rPr>
        <w:t>"</w:t>
      </w:r>
      <w:r>
        <w:rPr>
          <w:rFonts w:eastAsia="Times New Roman"/>
          <w:color w:val="000000" w:themeColor="text1"/>
          <w:sz w:val="28"/>
          <w:szCs w:val="28"/>
          <w:highlight w:val="white"/>
        </w:rPr>
        <w:t xml:space="preserve">Развитие жилищно-коммунального хозяйства, защита </w:t>
      </w:r>
      <w:r>
        <w:rPr>
          <w:rFonts w:eastAsia="Times New Roman"/>
          <w:color w:val="000000" w:themeColor="text1"/>
          <w:sz w:val="28"/>
          <w:szCs w:val="28"/>
          <w:highlight w:val="white"/>
        </w:rPr>
        <w:br/>
        <w:t>населения и территории от чрезвычайных ситуаций</w:t>
      </w:r>
      <w:r w:rsidR="007E6889">
        <w:rPr>
          <w:rFonts w:eastAsia="Times New Roman"/>
          <w:color w:val="000000" w:themeColor="text1"/>
          <w:sz w:val="28"/>
          <w:szCs w:val="28"/>
          <w:highlight w:val="white"/>
          <w:lang w:eastAsia="en-US"/>
        </w:rPr>
        <w:t>"</w:t>
      </w:r>
      <w:r>
        <w:rPr>
          <w:rFonts w:eastAsia="Times New Roman"/>
          <w:color w:val="000000" w:themeColor="text1"/>
          <w:sz w:val="28"/>
          <w:szCs w:val="28"/>
          <w:highlight w:val="white"/>
        </w:rPr>
        <w:t xml:space="preserve"> (далее для целей настоящего раздела – Программа) на 2024 год, утверждены в сум-</w:t>
      </w:r>
      <w:r>
        <w:rPr>
          <w:rFonts w:eastAsia="Times New Roman"/>
          <w:color w:val="000000" w:themeColor="text1"/>
          <w:sz w:val="28"/>
          <w:szCs w:val="28"/>
          <w:highlight w:val="white"/>
        </w:rPr>
        <w:br/>
        <w:t>ме 10 985 496,80 тыс. рублей, на 2025 год – в сумме 7 300 561,61 тыс. рублей.</w:t>
      </w:r>
    </w:p>
    <w:p w:rsidR="00B25A26" w:rsidRPr="00977F2B" w:rsidRDefault="006A17EC" w:rsidP="00CF0B0E">
      <w:pPr>
        <w:spacing w:line="230" w:lineRule="auto"/>
        <w:ind w:firstLine="709"/>
        <w:jc w:val="both"/>
        <w:rPr>
          <w:rFonts w:eastAsia="Times New Roman"/>
          <w:color w:val="000000" w:themeColor="text1"/>
          <w:sz w:val="28"/>
          <w:szCs w:val="28"/>
        </w:rPr>
      </w:pPr>
      <w:r w:rsidRPr="00977F2B">
        <w:rPr>
          <w:rFonts w:eastAsia="Times New Roman"/>
          <w:color w:val="000000" w:themeColor="text1"/>
          <w:sz w:val="28"/>
          <w:szCs w:val="28"/>
        </w:rPr>
        <w:lastRenderedPageBreak/>
        <w:t>Законопроектом предлагается увеличить в целом объем бюджетных ассигнований на реализацию Программы в 2024 году на 753 915,81 тыс. рублей, в том числе за счет</w:t>
      </w:r>
      <w:r w:rsidR="00B25A26" w:rsidRPr="00977F2B">
        <w:rPr>
          <w:rFonts w:eastAsia="Times New Roman"/>
          <w:color w:val="000000" w:themeColor="text1"/>
          <w:sz w:val="28"/>
          <w:szCs w:val="28"/>
        </w:rPr>
        <w:t>:</w:t>
      </w:r>
    </w:p>
    <w:p w:rsidR="006A17EC" w:rsidRPr="00977F2B" w:rsidRDefault="006A17EC" w:rsidP="00CF0B0E">
      <w:pPr>
        <w:spacing w:line="230" w:lineRule="auto"/>
        <w:ind w:firstLine="709"/>
        <w:jc w:val="both"/>
        <w:rPr>
          <w:rFonts w:eastAsia="Times New Roman"/>
          <w:color w:val="000000" w:themeColor="text1"/>
          <w:sz w:val="28"/>
          <w:szCs w:val="28"/>
        </w:rPr>
      </w:pPr>
      <w:r w:rsidRPr="00977F2B">
        <w:rPr>
          <w:rFonts w:eastAsia="Times New Roman"/>
          <w:color w:val="000000" w:themeColor="text1"/>
          <w:sz w:val="28"/>
          <w:szCs w:val="28"/>
        </w:rPr>
        <w:t>увеличения расходов на 891</w:t>
      </w:r>
      <w:r w:rsidR="00D51EC0" w:rsidRPr="00977F2B">
        <w:rPr>
          <w:rFonts w:eastAsia="Times New Roman"/>
          <w:color w:val="000000" w:themeColor="text1"/>
          <w:sz w:val="28"/>
          <w:szCs w:val="28"/>
        </w:rPr>
        <w:t> </w:t>
      </w:r>
      <w:r w:rsidRPr="00977F2B">
        <w:rPr>
          <w:rFonts w:eastAsia="Times New Roman"/>
          <w:color w:val="000000" w:themeColor="text1"/>
          <w:sz w:val="28"/>
          <w:szCs w:val="28"/>
        </w:rPr>
        <w:t xml:space="preserve">161,81 тыс. рублей, </w:t>
      </w:r>
      <w:r w:rsidR="00965D82">
        <w:rPr>
          <w:rFonts w:eastAsia="Times New Roman"/>
          <w:color w:val="000000" w:themeColor="text1"/>
          <w:sz w:val="28"/>
          <w:szCs w:val="28"/>
        </w:rPr>
        <w:t>в том числе</w:t>
      </w:r>
      <w:r w:rsidRPr="00977F2B">
        <w:rPr>
          <w:rFonts w:eastAsia="Times New Roman"/>
          <w:color w:val="000000" w:themeColor="text1"/>
          <w:sz w:val="28"/>
          <w:szCs w:val="28"/>
        </w:rPr>
        <w:t xml:space="preserve"> по следующим направлениям:</w:t>
      </w:r>
    </w:p>
    <w:p w:rsidR="006A17EC" w:rsidRPr="00977F2B" w:rsidRDefault="006A17EC" w:rsidP="00CF0B0E">
      <w:pPr>
        <w:spacing w:line="230" w:lineRule="auto"/>
        <w:ind w:firstLine="709"/>
        <w:jc w:val="both"/>
        <w:rPr>
          <w:rFonts w:eastAsia="Times New Roman"/>
          <w:color w:val="000000" w:themeColor="text1"/>
          <w:sz w:val="28"/>
          <w:szCs w:val="28"/>
        </w:rPr>
      </w:pPr>
      <w:r w:rsidRPr="00977F2B">
        <w:rPr>
          <w:rFonts w:eastAsia="Times New Roman"/>
          <w:color w:val="000000" w:themeColor="text1"/>
          <w:sz w:val="28"/>
          <w:szCs w:val="28"/>
        </w:rPr>
        <w:t xml:space="preserve">обеспечение деятельности министерства жилищно-коммунального хозяйства Ставропольского края в 2024 году </w:t>
      </w:r>
      <w:r w:rsidRPr="00977F2B">
        <w:rPr>
          <w:rFonts w:eastAsia="Times New Roman"/>
          <w:color w:val="000000" w:themeColor="text1"/>
          <w:spacing w:val="-4"/>
          <w:sz w:val="28"/>
          <w:szCs w:val="28"/>
        </w:rPr>
        <w:t xml:space="preserve">– </w:t>
      </w:r>
      <w:r w:rsidRPr="00977F2B">
        <w:rPr>
          <w:rFonts w:eastAsia="Times New Roman"/>
          <w:color w:val="000000" w:themeColor="text1"/>
          <w:sz w:val="28"/>
          <w:szCs w:val="28"/>
        </w:rPr>
        <w:t>1 587,60 тыс. рублей;</w:t>
      </w:r>
    </w:p>
    <w:p w:rsidR="006A17EC" w:rsidRDefault="006A17EC" w:rsidP="006A17EC">
      <w:pPr>
        <w:numPr>
          <w:ilvl w:val="0"/>
          <w:numId w:val="41"/>
        </w:numPr>
        <w:tabs>
          <w:tab w:val="clear" w:pos="432"/>
        </w:tabs>
        <w:spacing w:line="283" w:lineRule="atLeast"/>
        <w:ind w:left="0" w:firstLine="709"/>
        <w:jc w:val="both"/>
        <w:rPr>
          <w:color w:val="000000"/>
          <w:sz w:val="28"/>
          <w:szCs w:val="28"/>
        </w:rPr>
      </w:pPr>
      <w:r>
        <w:rPr>
          <w:sz w:val="28"/>
          <w:szCs w:val="28"/>
        </w:rPr>
        <w:t>обеспечение деятельности у</w:t>
      </w:r>
      <w:r>
        <w:rPr>
          <w:rFonts w:eastAsia="Times New Roman"/>
          <w:color w:val="000000"/>
          <w:sz w:val="28"/>
          <w:szCs w:val="28"/>
        </w:rPr>
        <w:t xml:space="preserve">правления Ставропольского края </w:t>
      </w:r>
      <w:r w:rsidR="00CF0B0E">
        <w:rPr>
          <w:rFonts w:eastAsia="Times New Roman"/>
          <w:color w:val="000000"/>
          <w:sz w:val="28"/>
          <w:szCs w:val="28"/>
        </w:rPr>
        <w:t>–</w:t>
      </w:r>
      <w:r>
        <w:rPr>
          <w:rFonts w:eastAsia="Times New Roman"/>
          <w:color w:val="000000"/>
          <w:sz w:val="28"/>
          <w:szCs w:val="28"/>
        </w:rPr>
        <w:t xml:space="preserve"> государственной жилищной инспекции</w:t>
      </w:r>
      <w:r>
        <w:rPr>
          <w:sz w:val="28"/>
          <w:szCs w:val="28"/>
        </w:rPr>
        <w:t xml:space="preserve"> в 2024 году</w:t>
      </w:r>
      <w:r>
        <w:rPr>
          <w:rFonts w:eastAsia="Times New Roman"/>
          <w:color w:val="000000" w:themeColor="text1"/>
          <w:sz w:val="28"/>
          <w:szCs w:val="28"/>
          <w:highlight w:val="white"/>
        </w:rPr>
        <w:t xml:space="preserve"> </w:t>
      </w:r>
      <w:r>
        <w:rPr>
          <w:rFonts w:eastAsia="Times New Roman"/>
          <w:color w:val="000000" w:themeColor="text1"/>
          <w:spacing w:val="-4"/>
          <w:sz w:val="28"/>
          <w:szCs w:val="28"/>
          <w:highlight w:val="white"/>
        </w:rPr>
        <w:t xml:space="preserve">– </w:t>
      </w:r>
      <w:r>
        <w:rPr>
          <w:rFonts w:eastAsia="Times New Roman"/>
          <w:sz w:val="28"/>
          <w:szCs w:val="28"/>
        </w:rPr>
        <w:t xml:space="preserve">320,74 тыс. рублей; </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обеспечение деятельности государственного казенного учреждения Ставропольского края </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Противопожарной и аварийно-спасательной службы Ставропольского края</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 (в том числе приобретение 4-х пожарных автоцистерн и автомобильны</w:t>
      </w:r>
      <w:r w:rsidR="00CF0B0E">
        <w:rPr>
          <w:rFonts w:eastAsia="Times New Roman"/>
          <w:color w:val="000000" w:themeColor="text1"/>
          <w:sz w:val="28"/>
          <w:szCs w:val="28"/>
          <w:highlight w:val="white"/>
        </w:rPr>
        <w:t>х</w:t>
      </w:r>
      <w:r>
        <w:rPr>
          <w:rFonts w:eastAsia="Times New Roman"/>
          <w:color w:val="000000" w:themeColor="text1"/>
          <w:sz w:val="28"/>
          <w:szCs w:val="28"/>
          <w:highlight w:val="white"/>
        </w:rPr>
        <w:t xml:space="preserve"> шин для спецтехники и легковых автомобилей) – </w:t>
      </w:r>
      <w:r w:rsidR="009B143D">
        <w:rPr>
          <w:rFonts w:eastAsia="Times New Roman"/>
          <w:color w:val="000000" w:themeColor="text1"/>
          <w:sz w:val="28"/>
          <w:szCs w:val="28"/>
          <w:highlight w:val="white"/>
        </w:rPr>
        <w:br/>
      </w:r>
      <w:r>
        <w:rPr>
          <w:rFonts w:eastAsia="Times New Roman"/>
          <w:color w:val="000000" w:themeColor="text1"/>
          <w:sz w:val="28"/>
          <w:szCs w:val="28"/>
          <w:highlight w:val="white"/>
        </w:rPr>
        <w:t>77 967,31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z w:val="28"/>
          <w:szCs w:val="28"/>
          <w:highlight w:val="white"/>
        </w:rPr>
        <w:t>предоставление субсидии на финансовое обеспечение части затрат, связанных с проведением капитального ремонта объектов централизованных систем водоснабжения и (или) водоотведения (ремонт сетей водоснабжения в Предгорном муниципальном округе, пос. Горный) – 23 000,00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предоставление субсидии на финансовое обеспечение части затрат, связанных с проведением капитального ремонта объектов централизованных систем теплоснабжения и (или) горячего водоснабжения (ремонт котельной </w:t>
      </w:r>
      <w:r w:rsidR="004121B2">
        <w:rPr>
          <w:rFonts w:eastAsia="Times New Roman"/>
          <w:color w:val="000000" w:themeColor="text1"/>
          <w:sz w:val="28"/>
          <w:szCs w:val="28"/>
          <w:highlight w:val="white"/>
        </w:rPr>
        <w:br/>
      </w:r>
      <w:r>
        <w:rPr>
          <w:rFonts w:eastAsia="Times New Roman"/>
          <w:color w:val="000000" w:themeColor="text1"/>
          <w:sz w:val="28"/>
          <w:szCs w:val="28"/>
          <w:highlight w:val="white"/>
        </w:rPr>
        <w:t>в г.</w:t>
      </w:r>
      <w:r w:rsidR="004121B2">
        <w:rPr>
          <w:rFonts w:eastAsia="Times New Roman"/>
          <w:color w:val="000000" w:themeColor="text1"/>
          <w:sz w:val="28"/>
          <w:szCs w:val="28"/>
          <w:highlight w:val="white"/>
        </w:rPr>
        <w:t xml:space="preserve"> </w:t>
      </w:r>
      <w:r>
        <w:rPr>
          <w:rFonts w:eastAsia="Times New Roman"/>
          <w:color w:val="000000" w:themeColor="text1"/>
          <w:sz w:val="28"/>
          <w:szCs w:val="28"/>
          <w:highlight w:val="white"/>
        </w:rPr>
        <w:t>Кисловодске) – 80 000,00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строительство (реконструкция, техническое перевооружение) объектов коммунального хозяйства – 85 570,69 тыс. рублей (разработка проектной документации по 18 объектам водоснабжения и водоотведения);</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реализация инфраструктурного проекта </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Строительство канализационной насосной станции, напорной канализационной линии и очистных сооружений канализации в Промышленном районе </w:t>
      </w:r>
      <w:r>
        <w:rPr>
          <w:rFonts w:eastAsia="Times New Roman"/>
          <w:color w:val="000000" w:themeColor="text1"/>
          <w:sz w:val="28"/>
          <w:szCs w:val="28"/>
          <w:highlight w:val="white"/>
        </w:rPr>
        <w:lastRenderedPageBreak/>
        <w:t>города Ставрополя, в том числе для комплексной жилищной застройки, 1-й этап</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 – 307 970,14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z w:val="28"/>
          <w:szCs w:val="28"/>
          <w:highlight w:val="white"/>
        </w:rPr>
        <w:t>реализация мероприятий по благоустройству территорий в муниципальных округах и городских округах (благоустройство 5-ти подземных переходов в г.</w:t>
      </w:r>
      <w:r w:rsidR="004121B2">
        <w:rPr>
          <w:rFonts w:eastAsia="Times New Roman"/>
          <w:color w:val="000000" w:themeColor="text1"/>
          <w:sz w:val="28"/>
          <w:szCs w:val="28"/>
          <w:highlight w:val="white"/>
        </w:rPr>
        <w:t xml:space="preserve"> </w:t>
      </w:r>
      <w:r>
        <w:rPr>
          <w:rFonts w:eastAsia="Times New Roman"/>
          <w:color w:val="000000" w:themeColor="text1"/>
          <w:sz w:val="28"/>
          <w:szCs w:val="28"/>
          <w:highlight w:val="white"/>
        </w:rPr>
        <w:t>Кисловодске) – 180 923,63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z w:val="28"/>
          <w:szCs w:val="28"/>
          <w:highlight w:val="white"/>
        </w:rPr>
        <w:t xml:space="preserve">реализация мероприятий по социально-экономическому развитию Ставропольского края (благоустройство по объекту </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Благоустройство курортной зоны города-курорта Пятигорска, I этап</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 23 055,26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z w:val="28"/>
          <w:szCs w:val="28"/>
          <w:highlight w:val="white"/>
        </w:rPr>
        <w:t>предоставление субсидии бюджету города Ставрополя на осуществление функций административного центра Ставропольского края –         101 607,93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z w:val="28"/>
          <w:szCs w:val="28"/>
          <w:highlight w:val="white"/>
        </w:rPr>
        <w:t>содержание имущества, находящегося в государственной собственности Ставропольского края</w:t>
      </w:r>
      <w:r w:rsidR="00CF0B0E">
        <w:rPr>
          <w:rFonts w:eastAsia="Times New Roman"/>
          <w:color w:val="000000" w:themeColor="text1"/>
          <w:sz w:val="28"/>
          <w:szCs w:val="28"/>
          <w:highlight w:val="white"/>
        </w:rPr>
        <w:t>,</w:t>
      </w:r>
      <w:r>
        <w:rPr>
          <w:rFonts w:eastAsia="Times New Roman"/>
          <w:color w:val="000000" w:themeColor="text1"/>
          <w:sz w:val="28"/>
          <w:szCs w:val="28"/>
          <w:highlight w:val="white"/>
        </w:rPr>
        <w:t xml:space="preserve"> – 158,</w:t>
      </w:r>
      <w:r w:rsidR="00676E9B">
        <w:rPr>
          <w:rFonts w:eastAsia="Times New Roman"/>
          <w:color w:val="000000" w:themeColor="text1"/>
          <w:sz w:val="28"/>
          <w:szCs w:val="28"/>
          <w:highlight w:val="white"/>
        </w:rPr>
        <w:t>5</w:t>
      </w:r>
      <w:r>
        <w:rPr>
          <w:rFonts w:eastAsia="Times New Roman"/>
          <w:color w:val="000000" w:themeColor="text1"/>
          <w:sz w:val="28"/>
          <w:szCs w:val="28"/>
          <w:highlight w:val="white"/>
        </w:rPr>
        <w:t>1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z w:val="28"/>
          <w:szCs w:val="28"/>
          <w:highlight w:val="white"/>
        </w:rPr>
        <w:t>финансирование расходов по определению нормативов потребления коммунальных услуг и нормативов потребления коммунальных ресурсов – 9 000,00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уменьш</w:t>
      </w:r>
      <w:r w:rsidR="00B25A26">
        <w:rPr>
          <w:rFonts w:eastAsia="Times New Roman"/>
          <w:color w:val="000000" w:themeColor="text1"/>
          <w:sz w:val="28"/>
          <w:szCs w:val="28"/>
          <w:highlight w:val="white"/>
        </w:rPr>
        <w:t>ения</w:t>
      </w:r>
      <w:r>
        <w:rPr>
          <w:rFonts w:eastAsia="Times New Roman"/>
          <w:color w:val="000000" w:themeColor="text1"/>
          <w:sz w:val="28"/>
          <w:szCs w:val="28"/>
          <w:highlight w:val="white"/>
        </w:rPr>
        <w:t xml:space="preserve"> расходов на 137 24</w:t>
      </w:r>
      <w:r w:rsidR="00676E9B">
        <w:rPr>
          <w:rFonts w:eastAsia="Times New Roman"/>
          <w:color w:val="000000" w:themeColor="text1"/>
          <w:sz w:val="28"/>
          <w:szCs w:val="28"/>
          <w:highlight w:val="white"/>
        </w:rPr>
        <w:t>6</w:t>
      </w:r>
      <w:r>
        <w:rPr>
          <w:rFonts w:eastAsia="Times New Roman"/>
          <w:color w:val="000000" w:themeColor="text1"/>
          <w:sz w:val="28"/>
          <w:szCs w:val="28"/>
          <w:highlight w:val="white"/>
        </w:rPr>
        <w:t>,</w:t>
      </w:r>
      <w:r w:rsidR="00676E9B">
        <w:rPr>
          <w:rFonts w:eastAsia="Times New Roman"/>
          <w:color w:val="000000" w:themeColor="text1"/>
          <w:sz w:val="28"/>
          <w:szCs w:val="28"/>
          <w:highlight w:val="white"/>
        </w:rPr>
        <w:t>00</w:t>
      </w:r>
      <w:r>
        <w:rPr>
          <w:rFonts w:eastAsia="Times New Roman"/>
          <w:color w:val="000000" w:themeColor="text1"/>
          <w:sz w:val="28"/>
          <w:szCs w:val="28"/>
          <w:highlight w:val="white"/>
        </w:rPr>
        <w:t xml:space="preserve"> тыс. рублей, </w:t>
      </w:r>
      <w:r w:rsidR="00676E9B">
        <w:rPr>
          <w:rFonts w:eastAsia="Times New Roman"/>
          <w:color w:val="000000" w:themeColor="text1"/>
          <w:sz w:val="28"/>
          <w:szCs w:val="28"/>
          <w:highlight w:val="white"/>
        </w:rPr>
        <w:t xml:space="preserve">в том числе </w:t>
      </w:r>
      <w:r>
        <w:rPr>
          <w:rFonts w:eastAsia="Times New Roman"/>
          <w:color w:val="000000" w:themeColor="text1"/>
          <w:sz w:val="28"/>
          <w:szCs w:val="28"/>
          <w:highlight w:val="white"/>
        </w:rPr>
        <w:t>по следующим направлениям:</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обеспечение деятельности государственного казенного учреждения Ставропольского края </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ГКУ СК РИАЦ</w:t>
      </w:r>
      <w:r w:rsidR="007E6889">
        <w:rPr>
          <w:rFonts w:eastAsia="Times New Roman"/>
          <w:color w:val="000000" w:themeColor="text1"/>
          <w:spacing w:val="-4"/>
          <w:sz w:val="28"/>
          <w:szCs w:val="28"/>
          <w:highlight w:val="white"/>
        </w:rPr>
        <w:t>"</w:t>
      </w:r>
      <w:r>
        <w:rPr>
          <w:rFonts w:eastAsia="Times New Roman"/>
          <w:color w:val="000000" w:themeColor="text1"/>
          <w:spacing w:val="-4"/>
          <w:sz w:val="28"/>
          <w:szCs w:val="28"/>
          <w:highlight w:val="white"/>
        </w:rPr>
        <w:t xml:space="preserve"> </w:t>
      </w:r>
      <w:r w:rsidR="00676E9B">
        <w:rPr>
          <w:rFonts w:eastAsia="Times New Roman"/>
          <w:color w:val="000000" w:themeColor="text1"/>
          <w:sz w:val="28"/>
          <w:szCs w:val="28"/>
          <w:highlight w:val="white"/>
        </w:rPr>
        <w:t>– 278,07</w:t>
      </w:r>
      <w:r>
        <w:rPr>
          <w:rFonts w:eastAsia="Times New Roman"/>
          <w:color w:val="000000" w:themeColor="text1"/>
          <w:sz w:val="28"/>
          <w:szCs w:val="28"/>
          <w:highlight w:val="white"/>
        </w:rPr>
        <w:t xml:space="preserve">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мероприятия по повышению уровня пожарной безопасности в исполнительных органах и (или) учреждениях, находящихся в их ведении – </w:t>
      </w:r>
      <w:r w:rsidR="004121B2">
        <w:rPr>
          <w:rFonts w:eastAsia="Times New Roman"/>
          <w:color w:val="000000" w:themeColor="text1"/>
          <w:sz w:val="28"/>
          <w:szCs w:val="28"/>
          <w:highlight w:val="white"/>
        </w:rPr>
        <w:br/>
      </w:r>
      <w:r>
        <w:rPr>
          <w:rFonts w:eastAsia="Times New Roman"/>
          <w:color w:val="000000" w:themeColor="text1"/>
          <w:sz w:val="28"/>
          <w:szCs w:val="28"/>
          <w:highlight w:val="white"/>
        </w:rPr>
        <w:t>85,95 тыс. рублей;</w:t>
      </w:r>
    </w:p>
    <w:p w:rsidR="006A17EC" w:rsidRDefault="006A17EC" w:rsidP="006A17EC">
      <w:pPr>
        <w:ind w:firstLine="709"/>
        <w:jc w:val="both"/>
        <w:rPr>
          <w:rFonts w:eastAsia="Times New Roman"/>
          <w:color w:val="000000" w:themeColor="text1"/>
          <w:highlight w:val="white"/>
        </w:rPr>
      </w:pPr>
      <w:r>
        <w:rPr>
          <w:rFonts w:eastAsia="Times New Roman"/>
          <w:color w:val="000000" w:themeColor="text1"/>
          <w:sz w:val="28"/>
          <w:szCs w:val="28"/>
          <w:highlight w:val="white"/>
        </w:rPr>
        <w:t>строительство и реконструкция (модернизация) объектов питьевого водоснабжения и водоподготовки (строительство 2-х артезианских скважин в а. Новкус-Артезиан Нефтекумского района) – 2 704,67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lastRenderedPageBreak/>
        <w:t xml:space="preserve">реализация мероприятий по социально-экономическому развитию </w:t>
      </w:r>
      <w:r w:rsidRPr="00CF0B0E">
        <w:rPr>
          <w:rFonts w:eastAsia="Times New Roman"/>
          <w:color w:val="000000" w:themeColor="text1"/>
          <w:spacing w:val="-4"/>
          <w:sz w:val="28"/>
          <w:szCs w:val="28"/>
          <w:highlight w:val="white"/>
        </w:rPr>
        <w:t>Ставропольского края (разработка проектной документации для строительства хозяйственно-бытовых инженерных сетей в городе-курорте Кисловодске) –</w:t>
      </w:r>
      <w:r>
        <w:rPr>
          <w:rFonts w:eastAsia="Times New Roman"/>
          <w:color w:val="000000" w:themeColor="text1"/>
          <w:sz w:val="28"/>
          <w:szCs w:val="28"/>
          <w:highlight w:val="white"/>
        </w:rPr>
        <w:t xml:space="preserve"> 20 204,93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предоставление субсидии государственному унитарному предприятию Ставропольского края </w:t>
      </w:r>
      <w:r w:rsidR="007E6889">
        <w:rPr>
          <w:rFonts w:eastAsia="Times New Roman"/>
          <w:color w:val="000000" w:themeColor="text1"/>
          <w:sz w:val="28"/>
          <w:szCs w:val="28"/>
          <w:highlight w:val="white"/>
        </w:rPr>
        <w:t>"</w:t>
      </w:r>
      <w:r>
        <w:rPr>
          <w:rFonts w:eastAsia="Times New Roman"/>
          <w:color w:val="000000" w:themeColor="text1"/>
          <w:sz w:val="28"/>
          <w:szCs w:val="28"/>
          <w:highlight w:val="white"/>
          <w:lang w:eastAsia="en-US"/>
        </w:rPr>
        <w:t>Ставрополькрайводоканал</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 на реализацию проектов по строительству, реконструкции, модернизации объектов инфраструктуры – 112 592,89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 xml:space="preserve">реализация мероприятий по социально-экономическому развитию Ставропольского края (благоустройство территории, прилегающей к </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Старому озеру</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 г.</w:t>
      </w:r>
      <w:r w:rsidR="00D94CD6">
        <w:rPr>
          <w:rFonts w:eastAsia="Times New Roman"/>
          <w:color w:val="000000" w:themeColor="text1"/>
          <w:sz w:val="28"/>
          <w:szCs w:val="28"/>
          <w:highlight w:val="white"/>
        </w:rPr>
        <w:t> </w:t>
      </w:r>
      <w:r>
        <w:rPr>
          <w:rFonts w:eastAsia="Times New Roman"/>
          <w:color w:val="000000" w:themeColor="text1"/>
          <w:sz w:val="28"/>
          <w:szCs w:val="28"/>
          <w:highlight w:val="white"/>
        </w:rPr>
        <w:t>Кисл</w:t>
      </w:r>
      <w:r w:rsidR="00CF0B0E">
        <w:rPr>
          <w:rFonts w:eastAsia="Times New Roman"/>
          <w:color w:val="000000" w:themeColor="text1"/>
          <w:sz w:val="28"/>
          <w:szCs w:val="28"/>
          <w:highlight w:val="white"/>
        </w:rPr>
        <w:t>оводска) – 1 379,49 тыс. рублей.</w:t>
      </w:r>
    </w:p>
    <w:p w:rsidR="006A17EC" w:rsidRPr="00977F2B" w:rsidRDefault="006A17EC" w:rsidP="006A17EC">
      <w:pPr>
        <w:ind w:firstLine="709"/>
        <w:jc w:val="both"/>
        <w:rPr>
          <w:rFonts w:eastAsia="Times New Roman"/>
          <w:color w:val="000000" w:themeColor="text1"/>
          <w:sz w:val="28"/>
          <w:szCs w:val="28"/>
        </w:rPr>
      </w:pPr>
      <w:r w:rsidRPr="00977F2B">
        <w:rPr>
          <w:rFonts w:eastAsia="Times New Roman"/>
          <w:color w:val="000000" w:themeColor="text1"/>
          <w:sz w:val="28"/>
          <w:szCs w:val="28"/>
        </w:rPr>
        <w:t>Кроме того, законопроектом предлагается увеличить объем бюджетных ассигнований в 2025 году на 644 492,17 тыс. рублей, в том числе</w:t>
      </w:r>
      <w:r w:rsidR="00CF0B0E" w:rsidRPr="00CF0B0E">
        <w:rPr>
          <w:rFonts w:eastAsia="Times New Roman"/>
          <w:color w:val="000000" w:themeColor="text1"/>
          <w:sz w:val="28"/>
          <w:szCs w:val="28"/>
        </w:rPr>
        <w:t xml:space="preserve"> </w:t>
      </w:r>
      <w:r w:rsidR="00744F41">
        <w:rPr>
          <w:rFonts w:eastAsia="Times New Roman"/>
          <w:color w:val="000000" w:themeColor="text1"/>
          <w:sz w:val="28"/>
          <w:szCs w:val="28"/>
        </w:rPr>
        <w:t>на</w:t>
      </w:r>
      <w:r w:rsidRPr="00977F2B">
        <w:rPr>
          <w:rFonts w:eastAsia="Times New Roman"/>
          <w:color w:val="000000" w:themeColor="text1"/>
          <w:sz w:val="28"/>
          <w:szCs w:val="28"/>
        </w:rPr>
        <w:t>:</w:t>
      </w:r>
    </w:p>
    <w:p w:rsidR="006A17EC" w:rsidRDefault="006A17EC" w:rsidP="006A17EC">
      <w:pPr>
        <w:ind w:firstLine="709"/>
        <w:jc w:val="both"/>
        <w:rPr>
          <w:rFonts w:eastAsia="Times New Roman"/>
          <w:color w:val="000000" w:themeColor="text1"/>
          <w:sz w:val="28"/>
          <w:szCs w:val="28"/>
          <w:highlight w:val="white"/>
        </w:rPr>
      </w:pPr>
      <w:r w:rsidRPr="00977F2B">
        <w:rPr>
          <w:rFonts w:eastAsia="Times New Roman"/>
          <w:color w:val="000000" w:themeColor="text1"/>
          <w:sz w:val="28"/>
          <w:szCs w:val="28"/>
        </w:rPr>
        <w:t xml:space="preserve">предоставление </w:t>
      </w:r>
      <w:r>
        <w:rPr>
          <w:rFonts w:eastAsia="Times New Roman"/>
          <w:color w:val="000000" w:themeColor="text1"/>
          <w:sz w:val="28"/>
          <w:szCs w:val="28"/>
          <w:highlight w:val="white"/>
        </w:rPr>
        <w:t>субсидии на финансовое обеспечение части затрат, связанных с проведением капитального ремонта объектов централизованных систем водоснабжения и (или) водоотведения (ремонт сетей водоснабжения в Предгорном муниципальном округе, пос. Горный)</w:t>
      </w:r>
      <w:r w:rsidR="00744F41" w:rsidRPr="00744F41">
        <w:rPr>
          <w:rFonts w:eastAsia="Times New Roman"/>
          <w:color w:val="000000" w:themeColor="text1"/>
          <w:sz w:val="28"/>
          <w:szCs w:val="28"/>
        </w:rPr>
        <w:t xml:space="preserve"> </w:t>
      </w:r>
      <w:r w:rsidR="00744F41" w:rsidRPr="00977F2B">
        <w:rPr>
          <w:rFonts w:eastAsia="Times New Roman"/>
          <w:color w:val="000000" w:themeColor="text1"/>
          <w:sz w:val="28"/>
          <w:szCs w:val="28"/>
        </w:rPr>
        <w:t>– 55 000,00 тыс. рублей</w:t>
      </w:r>
      <w:r>
        <w:rPr>
          <w:rFonts w:eastAsia="Times New Roman"/>
          <w:color w:val="000000" w:themeColor="text1"/>
          <w:sz w:val="28"/>
          <w:szCs w:val="28"/>
          <w:highlight w:val="white"/>
        </w:rPr>
        <w:t>;</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строительст</w:t>
      </w:r>
      <w:r w:rsidRPr="00744F41">
        <w:rPr>
          <w:rFonts w:eastAsia="Times New Roman"/>
          <w:color w:val="000000" w:themeColor="text1"/>
          <w:sz w:val="28"/>
          <w:szCs w:val="28"/>
        </w:rPr>
        <w:t>в</w:t>
      </w:r>
      <w:r w:rsidR="00744F41" w:rsidRPr="00744F41">
        <w:rPr>
          <w:rFonts w:eastAsia="Times New Roman"/>
          <w:color w:val="000000" w:themeColor="text1"/>
          <w:sz w:val="28"/>
          <w:szCs w:val="28"/>
        </w:rPr>
        <w:t>о</w:t>
      </w:r>
      <w:r>
        <w:rPr>
          <w:rFonts w:eastAsia="Times New Roman"/>
          <w:color w:val="000000" w:themeColor="text1"/>
          <w:sz w:val="28"/>
          <w:szCs w:val="28"/>
          <w:highlight w:val="white"/>
        </w:rPr>
        <w:t xml:space="preserve"> (реконструкция, техническое перевооружение) объектов коммунального хозяйства – 12 985,63 тыс. рублей (продолжение разработки проектной документации по 1 объекту водоснабжения);</w:t>
      </w:r>
    </w:p>
    <w:p w:rsidR="006A17EC" w:rsidRDefault="006A17EC" w:rsidP="006A17EC">
      <w:pPr>
        <w:ind w:firstLine="709"/>
        <w:jc w:val="both"/>
        <w:rPr>
          <w:rFonts w:eastAsia="Times New Roman"/>
          <w:color w:val="000000" w:themeColor="text1"/>
          <w:sz w:val="28"/>
          <w:szCs w:val="28"/>
          <w:highlight w:val="white"/>
        </w:rPr>
      </w:pPr>
      <w:r w:rsidRPr="00744F41">
        <w:rPr>
          <w:rFonts w:eastAsia="Times New Roman"/>
          <w:color w:val="000000" w:themeColor="text1"/>
          <w:sz w:val="28"/>
          <w:szCs w:val="28"/>
        </w:rPr>
        <w:t>предоставлени</w:t>
      </w:r>
      <w:r w:rsidR="00744F41" w:rsidRPr="00744F41">
        <w:rPr>
          <w:rFonts w:eastAsia="Times New Roman"/>
          <w:color w:val="000000" w:themeColor="text1"/>
          <w:sz w:val="28"/>
          <w:szCs w:val="28"/>
        </w:rPr>
        <w:t>е</w:t>
      </w:r>
      <w:r w:rsidRPr="00744F41">
        <w:rPr>
          <w:rFonts w:eastAsia="Times New Roman"/>
          <w:color w:val="000000" w:themeColor="text1"/>
          <w:sz w:val="28"/>
          <w:szCs w:val="28"/>
        </w:rPr>
        <w:t xml:space="preserve"> субсидии </w:t>
      </w:r>
      <w:r>
        <w:rPr>
          <w:rFonts w:eastAsia="Times New Roman"/>
          <w:color w:val="000000" w:themeColor="text1"/>
          <w:sz w:val="28"/>
          <w:szCs w:val="28"/>
          <w:highlight w:val="white"/>
        </w:rPr>
        <w:t xml:space="preserve">государственному унитарному предприятию Ставропольского края </w:t>
      </w:r>
      <w:r w:rsidR="007E6889">
        <w:rPr>
          <w:rFonts w:eastAsia="Times New Roman"/>
          <w:color w:val="000000" w:themeColor="text1"/>
          <w:sz w:val="28"/>
          <w:szCs w:val="28"/>
          <w:highlight w:val="white"/>
        </w:rPr>
        <w:t>"</w:t>
      </w:r>
      <w:r>
        <w:rPr>
          <w:rFonts w:eastAsia="Times New Roman"/>
          <w:color w:val="000000" w:themeColor="text1"/>
          <w:sz w:val="28"/>
          <w:szCs w:val="28"/>
          <w:highlight w:val="white"/>
          <w:lang w:eastAsia="en-US"/>
        </w:rPr>
        <w:t>Ставрополькрайводоканал</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 на реализацию проектов по строительству, реконструкции, модернизации объектов инфраструктуры – 280 725,45 тыс. рублей;</w:t>
      </w:r>
    </w:p>
    <w:p w:rsidR="006A17EC" w:rsidRDefault="006A17EC" w:rsidP="006A17EC">
      <w:pPr>
        <w:ind w:firstLine="709"/>
        <w:jc w:val="both"/>
        <w:rPr>
          <w:rFonts w:eastAsia="Times New Roman"/>
          <w:color w:val="000000" w:themeColor="text1"/>
          <w:sz w:val="28"/>
          <w:szCs w:val="28"/>
          <w:highlight w:val="white"/>
        </w:rPr>
      </w:pPr>
      <w:r>
        <w:rPr>
          <w:rFonts w:eastAsia="Times New Roman"/>
          <w:color w:val="000000" w:themeColor="text1"/>
          <w:sz w:val="28"/>
          <w:szCs w:val="28"/>
          <w:highlight w:val="white"/>
        </w:rPr>
        <w:t>реализаци</w:t>
      </w:r>
      <w:r w:rsidR="00744F41" w:rsidRPr="00744F41">
        <w:rPr>
          <w:rFonts w:eastAsia="Times New Roman"/>
          <w:color w:val="000000" w:themeColor="text1"/>
          <w:sz w:val="28"/>
          <w:szCs w:val="28"/>
        </w:rPr>
        <w:t>ю</w:t>
      </w:r>
      <w:r w:rsidRPr="00744F41">
        <w:rPr>
          <w:rFonts w:eastAsia="Times New Roman"/>
          <w:color w:val="000000" w:themeColor="text1"/>
          <w:sz w:val="28"/>
          <w:szCs w:val="28"/>
        </w:rPr>
        <w:t xml:space="preserve"> </w:t>
      </w:r>
      <w:r>
        <w:rPr>
          <w:rFonts w:eastAsia="Times New Roman"/>
          <w:color w:val="000000" w:themeColor="text1"/>
          <w:sz w:val="28"/>
          <w:szCs w:val="28"/>
          <w:highlight w:val="white"/>
        </w:rPr>
        <w:t xml:space="preserve">инфраструктурного проекта </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Строительство канализационной насосной станции, напорной канализационной линии и очистных сооружений канализации в Промышленном районе города Ставрополя, </w:t>
      </w:r>
      <w:r w:rsidR="009B143D">
        <w:rPr>
          <w:rFonts w:eastAsia="Times New Roman"/>
          <w:color w:val="000000" w:themeColor="text1"/>
          <w:sz w:val="28"/>
          <w:szCs w:val="28"/>
          <w:highlight w:val="white"/>
        </w:rPr>
        <w:br/>
      </w:r>
      <w:r>
        <w:rPr>
          <w:rFonts w:eastAsia="Times New Roman"/>
          <w:color w:val="000000" w:themeColor="text1"/>
          <w:sz w:val="28"/>
          <w:szCs w:val="28"/>
          <w:highlight w:val="white"/>
        </w:rPr>
        <w:t>в том числе для комплексной жилищной застройки, 1-й этап</w:t>
      </w:r>
      <w:r w:rsidR="007E6889">
        <w:rPr>
          <w:rFonts w:eastAsia="Times New Roman"/>
          <w:color w:val="000000" w:themeColor="text1"/>
          <w:sz w:val="28"/>
          <w:szCs w:val="28"/>
          <w:highlight w:val="white"/>
        </w:rPr>
        <w:t>"</w:t>
      </w:r>
      <w:r>
        <w:rPr>
          <w:rFonts w:eastAsia="Times New Roman"/>
          <w:color w:val="000000" w:themeColor="text1"/>
          <w:sz w:val="28"/>
          <w:szCs w:val="28"/>
          <w:highlight w:val="white"/>
        </w:rPr>
        <w:t xml:space="preserve"> – </w:t>
      </w:r>
      <w:r w:rsidR="009B143D">
        <w:rPr>
          <w:rFonts w:eastAsia="Times New Roman"/>
          <w:color w:val="000000" w:themeColor="text1"/>
          <w:sz w:val="28"/>
          <w:szCs w:val="28"/>
          <w:highlight w:val="white"/>
        </w:rPr>
        <w:br/>
      </w:r>
      <w:r>
        <w:rPr>
          <w:rFonts w:eastAsia="Times New Roman"/>
          <w:color w:val="000000" w:themeColor="text1"/>
          <w:sz w:val="28"/>
          <w:szCs w:val="28"/>
          <w:highlight w:val="white"/>
        </w:rPr>
        <w:t>295 781,09 тыс. рублей.</w:t>
      </w:r>
    </w:p>
    <w:p w:rsidR="006A17EC" w:rsidRDefault="006A17EC" w:rsidP="006A17EC">
      <w:pPr>
        <w:ind w:firstLine="709"/>
        <w:jc w:val="both"/>
        <w:rPr>
          <w:color w:val="000000" w:themeColor="text1"/>
          <w:sz w:val="28"/>
          <w:szCs w:val="28"/>
          <w:highlight w:val="white"/>
        </w:rPr>
      </w:pPr>
      <w:r>
        <w:rPr>
          <w:rFonts w:eastAsia="Times New Roman"/>
          <w:color w:val="000000" w:themeColor="text1"/>
          <w:spacing w:val="-4"/>
          <w:sz w:val="28"/>
          <w:szCs w:val="28"/>
          <w:highlight w:val="white"/>
        </w:rPr>
        <w:lastRenderedPageBreak/>
        <w:t xml:space="preserve">С учетом предлагаемых изменений уточненные годовые плановые                   назначения на реализацию </w:t>
      </w:r>
      <w:r>
        <w:rPr>
          <w:rFonts w:eastAsia="Times New Roman"/>
          <w:color w:val="000000" w:themeColor="text1"/>
          <w:sz w:val="28"/>
          <w:szCs w:val="28"/>
          <w:highlight w:val="white"/>
        </w:rPr>
        <w:t>Программы на 2024 год                                                           составят 11 739 412,61 тыс. рублей, на 202</w:t>
      </w:r>
      <w:r w:rsidR="00676E9B">
        <w:rPr>
          <w:rFonts w:eastAsia="Times New Roman"/>
          <w:color w:val="000000" w:themeColor="text1"/>
          <w:sz w:val="28"/>
          <w:szCs w:val="28"/>
          <w:highlight w:val="white"/>
        </w:rPr>
        <w:t>5 год – 7 945 053,78</w:t>
      </w:r>
      <w:r>
        <w:rPr>
          <w:rFonts w:eastAsia="Times New Roman"/>
          <w:color w:val="000000" w:themeColor="text1"/>
          <w:sz w:val="28"/>
          <w:szCs w:val="28"/>
          <w:highlight w:val="white"/>
        </w:rPr>
        <w:t> тыс. рублей.</w:t>
      </w:r>
    </w:p>
    <w:p w:rsidR="006A17EC" w:rsidRDefault="006A17EC" w:rsidP="001B508D">
      <w:pPr>
        <w:spacing w:line="283" w:lineRule="exact"/>
        <w:ind w:firstLine="720"/>
        <w:contextualSpacing/>
        <w:jc w:val="center"/>
        <w:rPr>
          <w:sz w:val="28"/>
          <w:szCs w:val="28"/>
          <w:highlight w:val="yellow"/>
        </w:rPr>
      </w:pPr>
    </w:p>
    <w:p w:rsidR="007075DE" w:rsidRDefault="007075DE" w:rsidP="007075DE">
      <w:pPr>
        <w:contextualSpacing/>
        <w:jc w:val="center"/>
        <w:rPr>
          <w:sz w:val="28"/>
          <w:szCs w:val="28"/>
        </w:rPr>
      </w:pPr>
      <w:r>
        <w:rPr>
          <w:rFonts w:eastAsia="Times New Roman"/>
          <w:sz w:val="28"/>
          <w:szCs w:val="28"/>
          <w:highlight w:val="white"/>
        </w:rPr>
        <w:t>06. Государственная программа Ставропольского края</w:t>
      </w:r>
    </w:p>
    <w:p w:rsidR="007075DE" w:rsidRDefault="007E6889" w:rsidP="007075DE">
      <w:pPr>
        <w:contextualSpacing/>
        <w:jc w:val="center"/>
        <w:rPr>
          <w:sz w:val="28"/>
          <w:szCs w:val="28"/>
          <w:highlight w:val="white"/>
        </w:rPr>
      </w:pPr>
      <w:r>
        <w:rPr>
          <w:rFonts w:eastAsia="Times New Roman"/>
          <w:sz w:val="28"/>
          <w:szCs w:val="28"/>
          <w:highlight w:val="white"/>
        </w:rPr>
        <w:t>"</w:t>
      </w:r>
      <w:r w:rsidR="007075DE">
        <w:rPr>
          <w:rFonts w:eastAsia="Times New Roman"/>
          <w:sz w:val="28"/>
          <w:szCs w:val="28"/>
          <w:highlight w:val="white"/>
        </w:rPr>
        <w:t>Развитие градостроительства, строительства и архитектуры</w:t>
      </w:r>
      <w:r>
        <w:rPr>
          <w:rFonts w:eastAsia="Times New Roman"/>
          <w:sz w:val="28"/>
          <w:szCs w:val="28"/>
          <w:highlight w:val="white"/>
        </w:rPr>
        <w:t>"</w:t>
      </w:r>
    </w:p>
    <w:p w:rsidR="007075DE" w:rsidRDefault="007075DE" w:rsidP="007075DE">
      <w:pPr>
        <w:ind w:firstLine="709"/>
        <w:contextualSpacing/>
        <w:jc w:val="both"/>
        <w:rPr>
          <w:sz w:val="28"/>
          <w:szCs w:val="28"/>
          <w:highlight w:val="white"/>
        </w:rPr>
      </w:pPr>
    </w:p>
    <w:p w:rsidR="007075DE" w:rsidRDefault="007075DE" w:rsidP="007075DE">
      <w:pPr>
        <w:pBdr>
          <w:top w:val="none" w:sz="4" w:space="0" w:color="000000"/>
          <w:left w:val="none" w:sz="4" w:space="0" w:color="000000"/>
          <w:bottom w:val="none" w:sz="4" w:space="0" w:color="000000"/>
          <w:right w:val="none" w:sz="4" w:space="0" w:color="000000"/>
        </w:pBdr>
        <w:ind w:firstLine="709"/>
        <w:contextualSpacing/>
        <w:jc w:val="both"/>
        <w:rPr>
          <w:sz w:val="28"/>
          <w:szCs w:val="28"/>
          <w:highlight w:val="white"/>
        </w:rPr>
      </w:pPr>
      <w:r>
        <w:rPr>
          <w:rFonts w:eastAsia="Times New Roman"/>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rFonts w:eastAsia="Times New Roman"/>
          <w:sz w:val="28"/>
          <w:szCs w:val="28"/>
          <w:highlight w:val="white"/>
        </w:rPr>
        <w:t>"</w:t>
      </w:r>
      <w:r>
        <w:rPr>
          <w:rFonts w:eastAsia="Times New Roman"/>
          <w:sz w:val="28"/>
          <w:szCs w:val="28"/>
          <w:highlight w:val="white"/>
        </w:rPr>
        <w:t>Развитие градостроительства, строительства и архитектуры</w:t>
      </w:r>
      <w:r w:rsidR="007E6889">
        <w:rPr>
          <w:rFonts w:eastAsia="Times New Roman"/>
          <w:sz w:val="28"/>
          <w:szCs w:val="28"/>
          <w:highlight w:val="white"/>
        </w:rPr>
        <w:t>"</w:t>
      </w:r>
      <w:r>
        <w:rPr>
          <w:rFonts w:eastAsia="Times New Roman"/>
          <w:sz w:val="28"/>
          <w:szCs w:val="28"/>
          <w:highlight w:val="white"/>
        </w:rPr>
        <w:t xml:space="preserve"> (далее для целей настоящего раздела – Программа) на 2024 год, утверждены в сумме 4 506 591,36 тыс. рублей.</w:t>
      </w:r>
    </w:p>
    <w:p w:rsidR="007075DE" w:rsidRDefault="007075DE" w:rsidP="007075DE">
      <w:pPr>
        <w:ind w:firstLine="709"/>
        <w:contextualSpacing/>
        <w:jc w:val="both"/>
        <w:rPr>
          <w:sz w:val="28"/>
          <w:szCs w:val="28"/>
          <w:highlight w:val="white"/>
        </w:rPr>
      </w:pPr>
      <w:r>
        <w:rPr>
          <w:rFonts w:eastAsia="Times New Roman"/>
          <w:sz w:val="28"/>
          <w:szCs w:val="28"/>
          <w:highlight w:val="white"/>
        </w:rPr>
        <w:t>Законопроектом предлагается увеличить объем бюджетных ассигнований на реализацию Программы в 2024 году на 137 790,59 тыс. рублей по следующим направлениям:</w:t>
      </w:r>
    </w:p>
    <w:p w:rsidR="007075DE" w:rsidRDefault="007075DE" w:rsidP="007075DE">
      <w:pPr>
        <w:ind w:firstLine="709"/>
        <w:contextualSpacing/>
        <w:jc w:val="both"/>
        <w:rPr>
          <w:color w:val="000000"/>
          <w:sz w:val="28"/>
          <w:szCs w:val="28"/>
          <w:highlight w:val="white"/>
        </w:rPr>
      </w:pPr>
      <w:r>
        <w:rPr>
          <w:rFonts w:eastAsia="Times New Roman"/>
          <w:spacing w:val="-4"/>
          <w:sz w:val="28"/>
          <w:szCs w:val="28"/>
          <w:highlight w:val="white"/>
        </w:rPr>
        <w:t>обеспечение прочих мероприятий в области градостроительства, строительства и архитектуры</w:t>
      </w:r>
      <w:r>
        <w:rPr>
          <w:rFonts w:eastAsia="Times New Roman"/>
          <w:sz w:val="28"/>
          <w:szCs w:val="28"/>
          <w:highlight w:val="white"/>
        </w:rPr>
        <w:t xml:space="preserve"> </w:t>
      </w:r>
      <w:r>
        <w:rPr>
          <w:rFonts w:eastAsia="Times New Roman"/>
          <w:spacing w:val="-4"/>
          <w:sz w:val="28"/>
          <w:szCs w:val="28"/>
          <w:highlight w:val="white"/>
        </w:rPr>
        <w:t>–</w:t>
      </w:r>
      <w:r>
        <w:rPr>
          <w:rFonts w:eastAsia="Times New Roman"/>
          <w:sz w:val="28"/>
          <w:szCs w:val="28"/>
          <w:highlight w:val="white"/>
        </w:rPr>
        <w:t xml:space="preserve"> 269,00 тыс. рублей;</w:t>
      </w:r>
    </w:p>
    <w:p w:rsidR="007075DE" w:rsidRDefault="007075DE" w:rsidP="007075DE">
      <w:pPr>
        <w:ind w:firstLine="709"/>
        <w:contextualSpacing/>
        <w:jc w:val="both"/>
        <w:rPr>
          <w:color w:val="000000"/>
          <w:sz w:val="28"/>
          <w:szCs w:val="28"/>
          <w:highlight w:val="white"/>
        </w:rPr>
      </w:pPr>
      <w:r>
        <w:rPr>
          <w:color w:val="000000"/>
          <w:sz w:val="28"/>
          <w:szCs w:val="28"/>
          <w:highlight w:val="white"/>
        </w:rPr>
        <w:t xml:space="preserve">уплата налога на имущество организаций и земельного налога по объектам капитального строительства </w:t>
      </w:r>
      <w:r>
        <w:rPr>
          <w:rFonts w:eastAsia="Times New Roman"/>
          <w:sz w:val="28"/>
          <w:szCs w:val="28"/>
          <w:highlight w:val="white"/>
        </w:rPr>
        <w:t>– 3 530,87 </w:t>
      </w:r>
      <w:r>
        <w:rPr>
          <w:rFonts w:eastAsia="Times New Roman"/>
          <w:spacing w:val="-6"/>
          <w:sz w:val="28"/>
          <w:szCs w:val="28"/>
          <w:highlight w:val="white"/>
        </w:rPr>
        <w:t>тыс. руб</w:t>
      </w:r>
      <w:r>
        <w:rPr>
          <w:rFonts w:eastAsia="Times New Roman"/>
          <w:sz w:val="28"/>
          <w:szCs w:val="28"/>
          <w:highlight w:val="white"/>
        </w:rPr>
        <w:t>лей</w:t>
      </w:r>
      <w:r w:rsidR="00CF0B0E">
        <w:rPr>
          <w:rFonts w:eastAsia="Times New Roman"/>
          <w:sz w:val="28"/>
          <w:szCs w:val="28"/>
          <w:highlight w:val="white"/>
        </w:rPr>
        <w:t>;</w:t>
      </w:r>
    </w:p>
    <w:p w:rsidR="007075DE" w:rsidRDefault="007075DE" w:rsidP="007075DE">
      <w:pPr>
        <w:spacing w:line="245" w:lineRule="auto"/>
        <w:ind w:firstLine="709"/>
        <w:contextualSpacing/>
        <w:jc w:val="both"/>
        <w:rPr>
          <w:sz w:val="28"/>
          <w:szCs w:val="28"/>
          <w:highlight w:val="white"/>
        </w:rPr>
      </w:pPr>
      <w:r>
        <w:rPr>
          <w:rFonts w:eastAsia="Times New Roman"/>
          <w:sz w:val="28"/>
          <w:szCs w:val="28"/>
          <w:highlight w:val="white"/>
        </w:rPr>
        <w:t xml:space="preserve">обеспечение деятельности (оказание услуг) государственных учреждений, подведомственных министерству строительства и архитектуры Ставропольского края </w:t>
      </w:r>
      <w:r>
        <w:rPr>
          <w:rFonts w:eastAsia="Times New Roman"/>
          <w:spacing w:val="-6"/>
          <w:sz w:val="28"/>
          <w:szCs w:val="28"/>
          <w:highlight w:val="white"/>
        </w:rPr>
        <w:t xml:space="preserve">– </w:t>
      </w:r>
      <w:r>
        <w:rPr>
          <w:rFonts w:eastAsia="Times New Roman"/>
          <w:sz w:val="28"/>
          <w:szCs w:val="28"/>
          <w:highlight w:val="white"/>
        </w:rPr>
        <w:t>12 493,79 </w:t>
      </w:r>
      <w:r>
        <w:rPr>
          <w:rFonts w:eastAsia="Times New Roman"/>
          <w:spacing w:val="-6"/>
          <w:sz w:val="28"/>
          <w:szCs w:val="28"/>
          <w:highlight w:val="white"/>
        </w:rPr>
        <w:t>тыс. руб</w:t>
      </w:r>
      <w:r>
        <w:rPr>
          <w:rFonts w:eastAsia="Times New Roman"/>
          <w:sz w:val="28"/>
          <w:szCs w:val="28"/>
          <w:highlight w:val="white"/>
        </w:rPr>
        <w:t>лей (за счет доходов от оказания платных услуг и административных платежей);</w:t>
      </w:r>
    </w:p>
    <w:p w:rsidR="007075DE" w:rsidRPr="00B86AD8" w:rsidRDefault="007075DE" w:rsidP="007075DE">
      <w:pPr>
        <w:ind w:firstLine="709"/>
        <w:contextualSpacing/>
        <w:jc w:val="both"/>
        <w:rPr>
          <w:sz w:val="28"/>
          <w:szCs w:val="28"/>
        </w:rPr>
      </w:pPr>
      <w:r>
        <w:rPr>
          <w:rFonts w:eastAsia="Times New Roman"/>
          <w:sz w:val="28"/>
          <w:szCs w:val="28"/>
          <w:highlight w:val="white"/>
        </w:rPr>
        <w:t xml:space="preserve">обеспечение мероприятий по переселению граждан из жилых помещений, </w:t>
      </w:r>
      <w:r w:rsidRPr="00B86AD8">
        <w:rPr>
          <w:rFonts w:eastAsia="Times New Roman"/>
          <w:sz w:val="28"/>
          <w:szCs w:val="28"/>
        </w:rPr>
        <w:t>признанных непригодными для проживания, многоквартирных домов, признанных аварийными и подлежащими сносу или реконструкции – 118 295,09 тыс. рублей;</w:t>
      </w:r>
    </w:p>
    <w:p w:rsidR="00B86AD8" w:rsidRPr="00B86AD8" w:rsidRDefault="00B86AD8" w:rsidP="00B86AD8">
      <w:pPr>
        <w:ind w:firstLine="709"/>
        <w:contextualSpacing/>
        <w:jc w:val="both"/>
        <w:rPr>
          <w:sz w:val="28"/>
          <w:szCs w:val="28"/>
        </w:rPr>
      </w:pPr>
      <w:r w:rsidRPr="00B86AD8">
        <w:rPr>
          <w:rFonts w:eastAsia="Times New Roman"/>
          <w:sz w:val="28"/>
          <w:szCs w:val="28"/>
        </w:rPr>
        <w:lastRenderedPageBreak/>
        <w:t xml:space="preserve">обеспечение </w:t>
      </w:r>
      <w:r w:rsidR="00A550D0">
        <w:rPr>
          <w:sz w:val="28"/>
          <w:szCs w:val="28"/>
        </w:rPr>
        <w:t>деятельности</w:t>
      </w:r>
      <w:r w:rsidRPr="00B86AD8">
        <w:rPr>
          <w:rFonts w:eastAsia="Times New Roman"/>
          <w:sz w:val="28"/>
          <w:szCs w:val="28"/>
        </w:rPr>
        <w:t xml:space="preserve"> министерства строительства и архитектуры Ставропольского края – 1 714,36 тыс. рублей;</w:t>
      </w:r>
    </w:p>
    <w:p w:rsidR="00B86AD8" w:rsidRPr="00B86AD8" w:rsidRDefault="00B86AD8" w:rsidP="00B86AD8">
      <w:pPr>
        <w:ind w:firstLine="709"/>
        <w:contextualSpacing/>
        <w:jc w:val="both"/>
        <w:rPr>
          <w:sz w:val="28"/>
          <w:szCs w:val="28"/>
        </w:rPr>
      </w:pPr>
      <w:r w:rsidRPr="00B86AD8">
        <w:rPr>
          <w:rFonts w:eastAsia="Times New Roman"/>
          <w:sz w:val="28"/>
          <w:szCs w:val="28"/>
        </w:rPr>
        <w:t>отдельные направления расходов, связанные с общегосударственным управлением – 1 463,43 тыс. рублей;</w:t>
      </w:r>
    </w:p>
    <w:p w:rsidR="00B86AD8" w:rsidRPr="00B86AD8" w:rsidRDefault="00B86AD8" w:rsidP="00B86AD8">
      <w:pPr>
        <w:pStyle w:val="12"/>
        <w:spacing w:after="0"/>
        <w:ind w:firstLine="709"/>
        <w:jc w:val="both"/>
      </w:pPr>
      <w:r w:rsidRPr="00B86AD8">
        <w:rPr>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24,05 тыс. рублей.</w:t>
      </w:r>
    </w:p>
    <w:p w:rsidR="007075DE" w:rsidRDefault="007075DE" w:rsidP="00FB2358">
      <w:pPr>
        <w:ind w:firstLine="709"/>
        <w:contextualSpacing/>
        <w:jc w:val="center"/>
        <w:rPr>
          <w:sz w:val="28"/>
          <w:szCs w:val="28"/>
          <w:highlight w:val="white"/>
        </w:rPr>
      </w:pPr>
      <w:r w:rsidRPr="00B86AD8">
        <w:rPr>
          <w:rFonts w:eastAsia="Times New Roman"/>
          <w:sz w:val="28"/>
          <w:szCs w:val="28"/>
        </w:rPr>
        <w:t>С учетом предлагаемых изменений уточненные плановые назначения на реализацию Программы на 2024 год составят 4 644 </w:t>
      </w:r>
      <w:r>
        <w:rPr>
          <w:rFonts w:eastAsia="Times New Roman"/>
          <w:sz w:val="28"/>
          <w:szCs w:val="28"/>
          <w:highlight w:val="white"/>
        </w:rPr>
        <w:t>381,95</w:t>
      </w:r>
      <w:r>
        <w:rPr>
          <w:rFonts w:eastAsia="Times New Roman"/>
          <w:color w:val="000000"/>
          <w:sz w:val="28"/>
          <w:szCs w:val="28"/>
          <w:highlight w:val="white"/>
          <w:shd w:val="clear" w:color="auto" w:fill="FFFFFF"/>
        </w:rPr>
        <w:t> </w:t>
      </w:r>
      <w:r>
        <w:rPr>
          <w:rFonts w:eastAsia="Times New Roman"/>
          <w:sz w:val="28"/>
          <w:szCs w:val="28"/>
          <w:highlight w:val="white"/>
        </w:rPr>
        <w:t>тыс. рублей.</w:t>
      </w:r>
    </w:p>
    <w:p w:rsidR="007075DE" w:rsidRDefault="007075DE" w:rsidP="007075DE">
      <w:pPr>
        <w:tabs>
          <w:tab w:val="left" w:pos="709"/>
        </w:tabs>
        <w:jc w:val="both"/>
        <w:rPr>
          <w:sz w:val="28"/>
          <w:szCs w:val="28"/>
        </w:rPr>
      </w:pPr>
    </w:p>
    <w:p w:rsidR="00290D43" w:rsidRDefault="00290D43" w:rsidP="00290D43">
      <w:pPr>
        <w:spacing w:line="240" w:lineRule="exact"/>
        <w:ind w:firstLine="709"/>
        <w:jc w:val="center"/>
        <w:rPr>
          <w:sz w:val="28"/>
          <w:szCs w:val="28"/>
        </w:rPr>
      </w:pPr>
      <w:r>
        <w:rPr>
          <w:sz w:val="28"/>
          <w:szCs w:val="28"/>
        </w:rPr>
        <w:t>07. Государственная программа Ставропольского края</w:t>
      </w:r>
    </w:p>
    <w:p w:rsidR="00290D43" w:rsidRDefault="007E6889" w:rsidP="00290D43">
      <w:pPr>
        <w:spacing w:line="240" w:lineRule="exact"/>
        <w:ind w:firstLine="709"/>
        <w:jc w:val="center"/>
        <w:rPr>
          <w:sz w:val="28"/>
          <w:szCs w:val="28"/>
        </w:rPr>
      </w:pPr>
      <w:r>
        <w:rPr>
          <w:sz w:val="28"/>
          <w:szCs w:val="28"/>
        </w:rPr>
        <w:t>"</w:t>
      </w:r>
      <w:r w:rsidR="00290D43">
        <w:rPr>
          <w:sz w:val="28"/>
          <w:szCs w:val="28"/>
        </w:rPr>
        <w:t>Сохранение и развитие культуры</w:t>
      </w:r>
      <w:r>
        <w:rPr>
          <w:sz w:val="28"/>
          <w:szCs w:val="28"/>
        </w:rPr>
        <w:t>"</w:t>
      </w:r>
    </w:p>
    <w:p w:rsidR="00290D43" w:rsidRDefault="00290D43" w:rsidP="00290D43">
      <w:pPr>
        <w:ind w:firstLine="709"/>
        <w:jc w:val="both"/>
        <w:rPr>
          <w:sz w:val="28"/>
          <w:szCs w:val="28"/>
        </w:rPr>
      </w:pP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highlight w:val="white"/>
        </w:rPr>
        <w:t>"</w:t>
      </w:r>
      <w:r>
        <w:rPr>
          <w:sz w:val="28"/>
          <w:szCs w:val="28"/>
          <w:highlight w:val="white"/>
        </w:rPr>
        <w:t>Сохранение и развитие культуры</w:t>
      </w:r>
      <w:r w:rsidR="007E6889">
        <w:rPr>
          <w:sz w:val="28"/>
          <w:szCs w:val="28"/>
          <w:highlight w:val="white"/>
        </w:rPr>
        <w:t>"</w:t>
      </w:r>
      <w:r>
        <w:rPr>
          <w:sz w:val="28"/>
          <w:szCs w:val="28"/>
          <w:highlight w:val="white"/>
        </w:rPr>
        <w:t xml:space="preserve"> (далее для целей </w:t>
      </w:r>
      <w:r w:rsidR="004121B2">
        <w:rPr>
          <w:sz w:val="28"/>
          <w:szCs w:val="28"/>
          <w:highlight w:val="white"/>
        </w:rPr>
        <w:br/>
      </w:r>
      <w:r>
        <w:rPr>
          <w:sz w:val="28"/>
          <w:szCs w:val="28"/>
          <w:highlight w:val="white"/>
        </w:rPr>
        <w:t>настоящего раздела – Программа) на 2024 год, утверждены в сумме 5 523 369,63 тыс. рублей.</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Законопроектом предлагается увеличить объем бюджетных ассигнований на реализацию Программы в 2024 году на 93 625,32 тыс. рублей, в том числе за счет:</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увеличения расходов на 93 955,32 тыс. рублей, из них по следующим направлениям:</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337,92 тыс. рублей;</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обеспечение деятельности (оказание услуг) государственных учреждений – 4 301,12 тыс. рублей;</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lastRenderedPageBreak/>
        <w:t xml:space="preserve">обеспечение </w:t>
      </w:r>
      <w:r w:rsidR="00A550D0">
        <w:rPr>
          <w:sz w:val="28"/>
          <w:szCs w:val="28"/>
        </w:rPr>
        <w:t>деятельности</w:t>
      </w:r>
      <w:r>
        <w:rPr>
          <w:sz w:val="28"/>
          <w:szCs w:val="28"/>
          <w:highlight w:val="white"/>
        </w:rPr>
        <w:t xml:space="preserve"> управления Ставропольского края по сохранению и государственной охране объектов культурного наследия – </w:t>
      </w:r>
      <w:r w:rsidR="004121B2">
        <w:rPr>
          <w:sz w:val="28"/>
          <w:szCs w:val="28"/>
          <w:highlight w:val="white"/>
        </w:rPr>
        <w:br/>
      </w:r>
      <w:r>
        <w:rPr>
          <w:sz w:val="28"/>
          <w:szCs w:val="28"/>
          <w:highlight w:val="white"/>
        </w:rPr>
        <w:t>483,32 тыс. рублей;</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укрепление материально-технической базы муниципального учреждения культуры Ставропольского края </w:t>
      </w:r>
      <w:r w:rsidR="00744F41">
        <w:rPr>
          <w:sz w:val="28"/>
          <w:szCs w:val="28"/>
          <w:highlight w:val="white"/>
        </w:rPr>
        <w:t xml:space="preserve">(Труновский муниципальный округ) </w:t>
      </w:r>
      <w:r>
        <w:rPr>
          <w:sz w:val="28"/>
          <w:szCs w:val="28"/>
          <w:highlight w:val="white"/>
        </w:rPr>
        <w:t>– 360,35 тыс. рублей;</w:t>
      </w:r>
    </w:p>
    <w:p w:rsidR="00290D43" w:rsidRDefault="00290D43" w:rsidP="00D30A68">
      <w:pPr>
        <w:pStyle w:val="aa"/>
        <w:numPr>
          <w:ilvl w:val="0"/>
          <w:numId w:val="22"/>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highlight w:val="white"/>
        </w:rPr>
      </w:pPr>
      <w:r>
        <w:rPr>
          <w:sz w:val="28"/>
          <w:szCs w:val="28"/>
          <w:highlight w:val="white"/>
        </w:rPr>
        <w:t xml:space="preserve">проведение капитального ремонта зданий и сооружений, благоустройство территории 2-х муниципальных учреждений культуры муниципальных образований </w:t>
      </w:r>
      <w:r w:rsidR="00744F41">
        <w:rPr>
          <w:sz w:val="28"/>
          <w:szCs w:val="28"/>
          <w:highlight w:val="white"/>
        </w:rPr>
        <w:t xml:space="preserve">(Грачевский и Кировский муниципальные округа) </w:t>
      </w:r>
      <w:r>
        <w:rPr>
          <w:sz w:val="28"/>
          <w:szCs w:val="28"/>
          <w:highlight w:val="white"/>
        </w:rPr>
        <w:t xml:space="preserve">– </w:t>
      </w:r>
      <w:r w:rsidR="00744F41">
        <w:rPr>
          <w:sz w:val="28"/>
          <w:szCs w:val="28"/>
          <w:highlight w:val="white"/>
        </w:rPr>
        <w:br/>
      </w:r>
      <w:r>
        <w:rPr>
          <w:sz w:val="28"/>
          <w:szCs w:val="28"/>
          <w:highlight w:val="white"/>
        </w:rPr>
        <w:t>16 297,63 тыс. рублей;</w:t>
      </w:r>
    </w:p>
    <w:p w:rsidR="00290D43" w:rsidRDefault="00290D43" w:rsidP="00D30A68">
      <w:pPr>
        <w:pStyle w:val="aa"/>
        <w:numPr>
          <w:ilvl w:val="0"/>
          <w:numId w:val="30"/>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Pr>
          <w:sz w:val="28"/>
          <w:szCs w:val="28"/>
        </w:rPr>
        <w:t>проведение культурно-массовых мероприятий государственными учреждениями культуры – 8 478,78 тыс. рублей;</w:t>
      </w:r>
    </w:p>
    <w:p w:rsidR="00290D43" w:rsidRDefault="00290D43" w:rsidP="00D30A68">
      <w:pPr>
        <w:pStyle w:val="aa"/>
        <w:numPr>
          <w:ilvl w:val="0"/>
          <w:numId w:val="30"/>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Pr>
          <w:sz w:val="28"/>
          <w:szCs w:val="28"/>
        </w:rPr>
        <w:t>оснащение (модернизация) материально-технической базы государственных учреждений культуры – 1 859,83 тыс. рублей;</w:t>
      </w:r>
    </w:p>
    <w:p w:rsidR="00290D43" w:rsidRDefault="00290D43" w:rsidP="00D30A68">
      <w:pPr>
        <w:pStyle w:val="aa"/>
        <w:numPr>
          <w:ilvl w:val="0"/>
          <w:numId w:val="30"/>
        </w:numPr>
        <w:pBdr>
          <w:top w:val="none" w:sz="4" w:space="0" w:color="000000"/>
          <w:left w:val="none" w:sz="4" w:space="0" w:color="000000"/>
          <w:bottom w:val="none" w:sz="4" w:space="0" w:color="000000"/>
          <w:right w:val="none" w:sz="4" w:space="0" w:color="000000"/>
        </w:pBdr>
        <w:tabs>
          <w:tab w:val="clear" w:pos="432"/>
        </w:tabs>
        <w:ind w:left="0" w:firstLine="709"/>
        <w:jc w:val="both"/>
      </w:pPr>
      <w:r>
        <w:rPr>
          <w:sz w:val="28"/>
          <w:szCs w:val="28"/>
        </w:rPr>
        <w:t xml:space="preserve">обеспечение сохранности объектов культурного наследия – </w:t>
      </w:r>
      <w:r w:rsidR="004121B2">
        <w:rPr>
          <w:sz w:val="28"/>
          <w:szCs w:val="28"/>
        </w:rPr>
        <w:br/>
      </w:r>
      <w:r>
        <w:rPr>
          <w:sz w:val="28"/>
          <w:szCs w:val="28"/>
        </w:rPr>
        <w:t>395,00 тыс. рублей;</w:t>
      </w:r>
    </w:p>
    <w:p w:rsidR="00290D43" w:rsidRDefault="00290D43" w:rsidP="00D30A68">
      <w:pPr>
        <w:pStyle w:val="aa"/>
        <w:numPr>
          <w:ilvl w:val="0"/>
          <w:numId w:val="30"/>
        </w:numPr>
        <w:pBdr>
          <w:top w:val="none" w:sz="4" w:space="0" w:color="000000"/>
          <w:left w:val="none" w:sz="4" w:space="0" w:color="000000"/>
          <w:bottom w:val="none" w:sz="4" w:space="0" w:color="000000"/>
          <w:right w:val="none" w:sz="4" w:space="0" w:color="000000"/>
        </w:pBdr>
        <w:tabs>
          <w:tab w:val="clear" w:pos="432"/>
        </w:tabs>
        <w:ind w:left="0" w:firstLine="709"/>
        <w:jc w:val="both"/>
      </w:pPr>
      <w:r>
        <w:rPr>
          <w:sz w:val="28"/>
          <w:szCs w:val="28"/>
        </w:rPr>
        <w:t xml:space="preserve">проведение работ по сохранению объектов культурного наследия (памятников истории и культуры) народов Российской Федерации </w:t>
      </w:r>
      <w:r w:rsidR="00744F41">
        <w:rPr>
          <w:sz w:val="28"/>
          <w:szCs w:val="28"/>
        </w:rPr>
        <w:t xml:space="preserve">(г. Ставрополь) </w:t>
      </w:r>
      <w:r>
        <w:rPr>
          <w:sz w:val="28"/>
          <w:szCs w:val="28"/>
        </w:rPr>
        <w:t>–</w:t>
      </w:r>
      <w:r w:rsidR="00744F41">
        <w:rPr>
          <w:sz w:val="28"/>
          <w:szCs w:val="28"/>
        </w:rPr>
        <w:t xml:space="preserve"> </w:t>
      </w:r>
      <w:r>
        <w:rPr>
          <w:sz w:val="28"/>
          <w:szCs w:val="28"/>
        </w:rPr>
        <w:t>7 045,63 тыс. рублей;</w:t>
      </w:r>
    </w:p>
    <w:p w:rsidR="00290D43" w:rsidRDefault="00290D43" w:rsidP="00D30A68">
      <w:pPr>
        <w:pStyle w:val="aa"/>
        <w:numPr>
          <w:ilvl w:val="0"/>
          <w:numId w:val="30"/>
        </w:numPr>
        <w:pBdr>
          <w:top w:val="none" w:sz="4" w:space="0" w:color="000000"/>
          <w:left w:val="none" w:sz="4" w:space="0" w:color="000000"/>
          <w:bottom w:val="none" w:sz="4" w:space="0" w:color="000000"/>
          <w:right w:val="none" w:sz="4" w:space="0" w:color="000000"/>
        </w:pBdr>
        <w:tabs>
          <w:tab w:val="clear" w:pos="432"/>
        </w:tabs>
        <w:ind w:left="0" w:firstLine="709"/>
        <w:jc w:val="both"/>
      </w:pPr>
      <w:r>
        <w:rPr>
          <w:sz w:val="28"/>
          <w:szCs w:val="28"/>
        </w:rPr>
        <w:t xml:space="preserve">проведение ремонта, восстановление и реставрация </w:t>
      </w:r>
      <w:r>
        <w:rPr>
          <w:color w:val="000000" w:themeColor="text1"/>
          <w:sz w:val="28"/>
          <w:szCs w:val="28"/>
        </w:rPr>
        <w:t>6-ти наиболее значимых воинских захоронений, памятников и мемориальных комп</w:t>
      </w:r>
      <w:r>
        <w:rPr>
          <w:sz w:val="28"/>
          <w:szCs w:val="28"/>
        </w:rPr>
        <w:t>лексов, увековечивающих память погибших в годы Великой Отечественной войны</w:t>
      </w:r>
      <w:r>
        <w:rPr>
          <w:color w:val="000000"/>
        </w:rPr>
        <w:t xml:space="preserve"> </w:t>
      </w:r>
      <w:r w:rsidR="00DC5472">
        <w:rPr>
          <w:sz w:val="28"/>
          <w:szCs w:val="28"/>
        </w:rPr>
        <w:t xml:space="preserve">(Буденновский, Красногвардейский, Новоселицкий муниципальные округа и </w:t>
      </w:r>
      <w:r w:rsidR="00DC5472">
        <w:rPr>
          <w:sz w:val="28"/>
          <w:szCs w:val="28"/>
        </w:rPr>
        <w:br/>
        <w:t xml:space="preserve">г. Невинномысск) </w:t>
      </w:r>
      <w:r>
        <w:rPr>
          <w:sz w:val="28"/>
          <w:szCs w:val="28"/>
        </w:rPr>
        <w:t>– 54 395,74 тыс. рублей;</w:t>
      </w:r>
    </w:p>
    <w:p w:rsidR="00290D43" w:rsidRDefault="00290D43" w:rsidP="00D30A68">
      <w:pPr>
        <w:pStyle w:val="aa"/>
        <w:numPr>
          <w:ilvl w:val="0"/>
          <w:numId w:val="30"/>
        </w:numPr>
        <w:tabs>
          <w:tab w:val="clear" w:pos="432"/>
        </w:tabs>
        <w:ind w:left="0" w:firstLine="709"/>
        <w:jc w:val="both"/>
        <w:rPr>
          <w:sz w:val="28"/>
          <w:szCs w:val="28"/>
        </w:rPr>
      </w:pPr>
      <w:r>
        <w:rPr>
          <w:sz w:val="28"/>
          <w:szCs w:val="28"/>
        </w:rPr>
        <w:t>уменьшения</w:t>
      </w:r>
      <w:r w:rsidR="00B76C08">
        <w:rPr>
          <w:sz w:val="28"/>
          <w:szCs w:val="28"/>
        </w:rPr>
        <w:t xml:space="preserve"> расходов</w:t>
      </w:r>
      <w:r>
        <w:rPr>
          <w:sz w:val="28"/>
          <w:szCs w:val="28"/>
        </w:rPr>
        <w:t xml:space="preserve"> на 330,00 тыс. рублей за счет стипендий Губернатора Ставропольского края известным деятелям культуры и искусства.</w:t>
      </w:r>
    </w:p>
    <w:p w:rsidR="00290D43" w:rsidRDefault="00290D43" w:rsidP="00290D43">
      <w:pPr>
        <w:spacing w:line="230" w:lineRule="auto"/>
        <w:ind w:firstLine="709"/>
        <w:jc w:val="both"/>
        <w:rPr>
          <w:sz w:val="20"/>
          <w:szCs w:val="20"/>
        </w:rPr>
      </w:pPr>
      <w:r>
        <w:rPr>
          <w:sz w:val="28"/>
          <w:szCs w:val="28"/>
        </w:rPr>
        <w:lastRenderedPageBreak/>
        <w:t>С учетом предлагаемых изменений уточненные плановые назначения на реализацию Программы на 2024 год составят 5 616 994,95</w:t>
      </w:r>
      <w:r>
        <w:rPr>
          <w:rFonts w:eastAsia="Times New Roman"/>
          <w:sz w:val="28"/>
          <w:szCs w:val="28"/>
        </w:rPr>
        <w:t xml:space="preserve"> тыс</w:t>
      </w:r>
      <w:r>
        <w:rPr>
          <w:sz w:val="28"/>
          <w:szCs w:val="28"/>
        </w:rPr>
        <w:t>. рублей.</w:t>
      </w:r>
      <w:r>
        <w:rPr>
          <w:sz w:val="20"/>
          <w:szCs w:val="20"/>
        </w:rPr>
        <w:t xml:space="preserve"> </w:t>
      </w:r>
    </w:p>
    <w:p w:rsidR="00290D43" w:rsidRPr="00DB1B2C" w:rsidRDefault="00290D43" w:rsidP="00DB1B2C">
      <w:pPr>
        <w:jc w:val="center"/>
        <w:rPr>
          <w:sz w:val="28"/>
          <w:szCs w:val="28"/>
          <w:highlight w:val="white"/>
        </w:rPr>
      </w:pPr>
    </w:p>
    <w:p w:rsidR="005733FC" w:rsidRDefault="005733FC" w:rsidP="005733FC">
      <w:pPr>
        <w:jc w:val="center"/>
        <w:rPr>
          <w:sz w:val="28"/>
          <w:szCs w:val="28"/>
          <w:highlight w:val="white"/>
        </w:rPr>
      </w:pPr>
      <w:r>
        <w:rPr>
          <w:rFonts w:eastAsia="Times New Roman"/>
          <w:sz w:val="28"/>
          <w:szCs w:val="28"/>
          <w:highlight w:val="white"/>
        </w:rPr>
        <w:t>08. Государственная программа Ставропольского края</w:t>
      </w:r>
    </w:p>
    <w:p w:rsidR="005733FC" w:rsidRDefault="007E6889" w:rsidP="005733FC">
      <w:pPr>
        <w:jc w:val="center"/>
        <w:rPr>
          <w:rFonts w:eastAsia="Times New Roman"/>
          <w:sz w:val="28"/>
          <w:szCs w:val="28"/>
          <w:highlight w:val="white"/>
        </w:rPr>
      </w:pPr>
      <w:r>
        <w:rPr>
          <w:rFonts w:eastAsia="Times New Roman"/>
          <w:sz w:val="28"/>
          <w:szCs w:val="28"/>
          <w:highlight w:val="white"/>
        </w:rPr>
        <w:t>"</w:t>
      </w:r>
      <w:r w:rsidR="005733FC">
        <w:rPr>
          <w:rFonts w:eastAsia="Times New Roman"/>
          <w:sz w:val="28"/>
          <w:szCs w:val="28"/>
          <w:highlight w:val="white"/>
        </w:rPr>
        <w:t>Охрана окружающей среды</w:t>
      </w:r>
      <w:r>
        <w:rPr>
          <w:rFonts w:eastAsia="Times New Roman"/>
          <w:sz w:val="28"/>
          <w:szCs w:val="28"/>
          <w:highlight w:val="white"/>
        </w:rPr>
        <w:t>"</w:t>
      </w:r>
    </w:p>
    <w:p w:rsidR="005733FC" w:rsidRDefault="005733FC" w:rsidP="005733FC">
      <w:pPr>
        <w:jc w:val="center"/>
        <w:rPr>
          <w:sz w:val="28"/>
          <w:szCs w:val="28"/>
          <w:highlight w:val="white"/>
        </w:rPr>
      </w:pPr>
    </w:p>
    <w:p w:rsidR="005733FC" w:rsidRDefault="005733FC" w:rsidP="005733FC">
      <w:pPr>
        <w:pStyle w:val="aa"/>
        <w:numPr>
          <w:ilvl w:val="0"/>
          <w:numId w:val="32"/>
        </w:numPr>
        <w:tabs>
          <w:tab w:val="clear" w:pos="432"/>
        </w:tabs>
        <w:spacing w:after="200" w:line="230" w:lineRule="auto"/>
        <w:ind w:left="0" w:firstLine="709"/>
        <w:jc w:val="both"/>
        <w:rPr>
          <w:color w:val="000000" w:themeColor="text1"/>
          <w:sz w:val="28"/>
          <w:szCs w:val="28"/>
          <w:highlight w:val="white"/>
        </w:rPr>
      </w:pPr>
      <w:r>
        <w:rPr>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highlight w:val="white"/>
        </w:rPr>
        <w:t>"</w:t>
      </w:r>
      <w:r>
        <w:rPr>
          <w:sz w:val="28"/>
          <w:szCs w:val="28"/>
          <w:highlight w:val="white"/>
        </w:rPr>
        <w:t>Охрана окружающей среды</w:t>
      </w:r>
      <w:r w:rsidR="007E6889">
        <w:rPr>
          <w:sz w:val="28"/>
          <w:szCs w:val="28"/>
          <w:highlight w:val="white"/>
        </w:rPr>
        <w:t>"</w:t>
      </w:r>
      <w:r>
        <w:rPr>
          <w:sz w:val="28"/>
          <w:szCs w:val="28"/>
          <w:highlight w:val="white"/>
        </w:rPr>
        <w:t xml:space="preserve"> (далее для целей настоящего</w:t>
      </w:r>
      <w:r>
        <w:rPr>
          <w:color w:val="000000" w:themeColor="text1"/>
          <w:sz w:val="28"/>
          <w:szCs w:val="28"/>
          <w:highlight w:val="white"/>
        </w:rPr>
        <w:t xml:space="preserve"> раздела – Программа) на 2024 год, утверждены в сумме 1 244 101,66 тыс. рублей.</w:t>
      </w:r>
    </w:p>
    <w:p w:rsidR="005733FC" w:rsidRDefault="005733FC" w:rsidP="005733FC">
      <w:pPr>
        <w:pStyle w:val="aa"/>
        <w:numPr>
          <w:ilvl w:val="0"/>
          <w:numId w:val="32"/>
        </w:numPr>
        <w:tabs>
          <w:tab w:val="clear" w:pos="432"/>
        </w:tabs>
        <w:spacing w:after="200" w:line="230" w:lineRule="auto"/>
        <w:ind w:left="0" w:firstLine="709"/>
        <w:jc w:val="both"/>
        <w:rPr>
          <w:color w:val="000000" w:themeColor="text1"/>
          <w:sz w:val="28"/>
          <w:szCs w:val="28"/>
          <w:highlight w:val="white"/>
        </w:rPr>
      </w:pPr>
      <w:r>
        <w:rPr>
          <w:color w:val="000000" w:themeColor="text1"/>
          <w:sz w:val="28"/>
          <w:szCs w:val="28"/>
          <w:highlight w:val="white"/>
        </w:rPr>
        <w:t>Законопроектом предлагается увеличить объем бюджетных ассигнований на реализацию Программы в 2024 году на 66 101,68</w:t>
      </w:r>
      <w:r>
        <w:rPr>
          <w:color w:val="000000" w:themeColor="text1"/>
          <w:sz w:val="28"/>
          <w:szCs w:val="28"/>
          <w:highlight w:val="white"/>
          <w:lang w:eastAsia="ar-SA"/>
        </w:rPr>
        <w:t xml:space="preserve"> </w:t>
      </w:r>
      <w:r>
        <w:rPr>
          <w:color w:val="000000" w:themeColor="text1"/>
          <w:sz w:val="28"/>
          <w:szCs w:val="28"/>
          <w:highlight w:val="white"/>
        </w:rPr>
        <w:t>тыс. рублей, из них по следующим направлениям:</w:t>
      </w:r>
    </w:p>
    <w:p w:rsidR="005733FC" w:rsidRDefault="005733FC" w:rsidP="005733FC">
      <w:pPr>
        <w:pStyle w:val="aa"/>
        <w:numPr>
          <w:ilvl w:val="0"/>
          <w:numId w:val="33"/>
        </w:numPr>
        <w:tabs>
          <w:tab w:val="clear" w:pos="432"/>
          <w:tab w:val="left" w:pos="709"/>
        </w:tabs>
        <w:spacing w:after="200" w:line="230" w:lineRule="auto"/>
        <w:ind w:left="0" w:firstLine="709"/>
        <w:jc w:val="both"/>
        <w:rPr>
          <w:sz w:val="28"/>
          <w:szCs w:val="28"/>
          <w:highlight w:val="white"/>
        </w:rPr>
      </w:pPr>
      <w:r>
        <w:rPr>
          <w:sz w:val="28"/>
          <w:szCs w:val="28"/>
          <w:highlight w:val="white"/>
        </w:rPr>
        <w:t>берегоукрепительные работы на реке Кубань в районе ул. Набережная в с.</w:t>
      </w:r>
      <w:r w:rsidR="00E04C77">
        <w:rPr>
          <w:sz w:val="28"/>
          <w:szCs w:val="28"/>
          <w:highlight w:val="white"/>
        </w:rPr>
        <w:t> </w:t>
      </w:r>
      <w:r>
        <w:rPr>
          <w:sz w:val="28"/>
          <w:szCs w:val="28"/>
          <w:highlight w:val="white"/>
        </w:rPr>
        <w:t>Кочубеевском Ставропольского края (в том числе проектно-изыскательские работы) – 4 204,75 тыс. рублей;</w:t>
      </w:r>
    </w:p>
    <w:p w:rsidR="005733FC" w:rsidRDefault="005733FC" w:rsidP="005733FC">
      <w:pPr>
        <w:pStyle w:val="aa"/>
        <w:numPr>
          <w:ilvl w:val="0"/>
          <w:numId w:val="33"/>
        </w:numPr>
        <w:tabs>
          <w:tab w:val="clear" w:pos="432"/>
          <w:tab w:val="left" w:pos="709"/>
        </w:tabs>
        <w:spacing w:after="200" w:line="230" w:lineRule="auto"/>
        <w:ind w:left="0" w:firstLine="709"/>
        <w:jc w:val="both"/>
        <w:rPr>
          <w:sz w:val="28"/>
          <w:szCs w:val="28"/>
          <w:highlight w:val="white"/>
        </w:rPr>
      </w:pPr>
      <w:r>
        <w:rPr>
          <w:sz w:val="28"/>
          <w:szCs w:val="28"/>
          <w:highlight w:val="white"/>
        </w:rPr>
        <w:t>противопаводковые мероприятия на р. Бугунта в г. Ессентуки – 200,00 тыс. рублей;</w:t>
      </w:r>
    </w:p>
    <w:p w:rsidR="005733FC" w:rsidRPr="00A44619" w:rsidRDefault="005733FC" w:rsidP="005733FC">
      <w:pPr>
        <w:pStyle w:val="aa"/>
        <w:numPr>
          <w:ilvl w:val="0"/>
          <w:numId w:val="33"/>
        </w:numPr>
        <w:tabs>
          <w:tab w:val="clear" w:pos="432"/>
          <w:tab w:val="left" w:pos="709"/>
        </w:tabs>
        <w:spacing w:after="200" w:line="230" w:lineRule="auto"/>
        <w:ind w:left="0" w:firstLine="709"/>
        <w:jc w:val="both"/>
        <w:rPr>
          <w:sz w:val="28"/>
          <w:szCs w:val="28"/>
        </w:rPr>
      </w:pPr>
      <w:r>
        <w:rPr>
          <w:spacing w:val="-2"/>
          <w:sz w:val="28"/>
          <w:szCs w:val="28"/>
          <w:highlight w:val="white"/>
        </w:rPr>
        <w:t>капитальный ремонт, консервация и ликвидация гидротехнических сооружений (в том числе бесхозяйных) на разработку проектно-сметной документации на объекте</w:t>
      </w:r>
      <w:r>
        <w:rPr>
          <w:sz w:val="28"/>
          <w:szCs w:val="28"/>
          <w:highlight w:val="white"/>
        </w:rPr>
        <w:t xml:space="preserve"> водоем на р. Кура в юго-западной части города </w:t>
      </w:r>
      <w:r w:rsidRPr="00A44619">
        <w:rPr>
          <w:sz w:val="28"/>
          <w:szCs w:val="28"/>
        </w:rPr>
        <w:t xml:space="preserve">Новопавловска Кировского района – 6 500,00 тыс. рублей; </w:t>
      </w:r>
    </w:p>
    <w:p w:rsidR="005C0724" w:rsidRDefault="005C0724" w:rsidP="005C0724">
      <w:pPr>
        <w:pStyle w:val="aa"/>
        <w:numPr>
          <w:ilvl w:val="0"/>
          <w:numId w:val="33"/>
        </w:numPr>
        <w:tabs>
          <w:tab w:val="clear" w:pos="432"/>
          <w:tab w:val="num" w:pos="0"/>
          <w:tab w:val="left" w:pos="709"/>
        </w:tabs>
        <w:spacing w:after="200" w:line="230" w:lineRule="auto"/>
        <w:ind w:left="0" w:firstLine="709"/>
        <w:jc w:val="both"/>
        <w:rPr>
          <w:sz w:val="28"/>
          <w:szCs w:val="28"/>
          <w:highlight w:val="white"/>
        </w:rPr>
      </w:pPr>
      <w:r>
        <w:rPr>
          <w:sz w:val="28"/>
          <w:szCs w:val="28"/>
          <w:highlight w:val="white"/>
        </w:rPr>
        <w:t>обеспечение деятельности (оказание услуг) государственных учреждений – 53 424,27 тыс. рублей, из них на:</w:t>
      </w:r>
    </w:p>
    <w:p w:rsidR="005C0724" w:rsidRDefault="005C0724" w:rsidP="005C0724">
      <w:pPr>
        <w:pStyle w:val="aa"/>
        <w:numPr>
          <w:ilvl w:val="0"/>
          <w:numId w:val="33"/>
        </w:numPr>
        <w:tabs>
          <w:tab w:val="clear" w:pos="432"/>
          <w:tab w:val="num" w:pos="0"/>
          <w:tab w:val="left" w:pos="709"/>
        </w:tabs>
        <w:spacing w:after="200" w:line="230" w:lineRule="auto"/>
        <w:ind w:left="0" w:firstLine="709"/>
        <w:jc w:val="both"/>
        <w:rPr>
          <w:sz w:val="28"/>
          <w:szCs w:val="28"/>
          <w:highlight w:val="white"/>
        </w:rPr>
      </w:pPr>
      <w:r>
        <w:rPr>
          <w:sz w:val="28"/>
          <w:szCs w:val="28"/>
          <w:highlight w:val="white"/>
        </w:rPr>
        <w:t>уплату земельного налога по принятым</w:t>
      </w:r>
      <w:r w:rsidR="00CF72C5">
        <w:rPr>
          <w:sz w:val="28"/>
          <w:szCs w:val="28"/>
          <w:highlight w:val="white"/>
        </w:rPr>
        <w:t xml:space="preserve"> во втором полугодии 2023 года</w:t>
      </w:r>
      <w:r>
        <w:rPr>
          <w:sz w:val="28"/>
          <w:szCs w:val="28"/>
          <w:highlight w:val="white"/>
        </w:rPr>
        <w:t xml:space="preserve"> земельным участкам – 2 197,14 тыс. рублей (в связи с увеличением кадастровой стоимости ранее переданных земельных участков); </w:t>
      </w:r>
    </w:p>
    <w:p w:rsidR="005C0724" w:rsidRPr="00B76C08" w:rsidRDefault="00766786" w:rsidP="005C0724">
      <w:pPr>
        <w:pStyle w:val="aa"/>
        <w:numPr>
          <w:ilvl w:val="0"/>
          <w:numId w:val="33"/>
        </w:numPr>
        <w:tabs>
          <w:tab w:val="clear" w:pos="432"/>
          <w:tab w:val="num" w:pos="0"/>
          <w:tab w:val="left" w:pos="709"/>
        </w:tabs>
        <w:spacing w:after="200" w:line="230" w:lineRule="auto"/>
        <w:ind w:left="0" w:firstLine="709"/>
        <w:jc w:val="both"/>
        <w:rPr>
          <w:sz w:val="28"/>
          <w:szCs w:val="28"/>
          <w:highlight w:val="white"/>
        </w:rPr>
      </w:pPr>
      <w:r w:rsidRPr="00B76C08">
        <w:rPr>
          <w:sz w:val="28"/>
          <w:szCs w:val="28"/>
          <w:highlight w:val="white"/>
        </w:rPr>
        <w:lastRenderedPageBreak/>
        <w:t>у</w:t>
      </w:r>
      <w:r w:rsidR="005C0724" w:rsidRPr="00B76C08">
        <w:rPr>
          <w:sz w:val="28"/>
          <w:szCs w:val="28"/>
          <w:highlight w:val="white"/>
        </w:rPr>
        <w:t xml:space="preserve">плату земельного налога (ГБУ СК </w:t>
      </w:r>
      <w:r w:rsidR="007E6889">
        <w:rPr>
          <w:sz w:val="28"/>
          <w:szCs w:val="28"/>
          <w:highlight w:val="white"/>
        </w:rPr>
        <w:t>"</w:t>
      </w:r>
      <w:r w:rsidR="005C0724" w:rsidRPr="00B76C08">
        <w:rPr>
          <w:sz w:val="28"/>
          <w:szCs w:val="28"/>
          <w:highlight w:val="white"/>
        </w:rPr>
        <w:t>Дирекция особо охраняемых природных территорий Ставропольского края</w:t>
      </w:r>
      <w:r w:rsidR="007E6889">
        <w:rPr>
          <w:sz w:val="28"/>
          <w:szCs w:val="28"/>
          <w:highlight w:val="white"/>
        </w:rPr>
        <w:t>"</w:t>
      </w:r>
      <w:r w:rsidR="005C0724" w:rsidRPr="00B76C08">
        <w:rPr>
          <w:sz w:val="28"/>
          <w:szCs w:val="28"/>
          <w:highlight w:val="white"/>
        </w:rPr>
        <w:t xml:space="preserve">) </w:t>
      </w:r>
      <w:r w:rsidR="0005001C" w:rsidRPr="00B76C08">
        <w:rPr>
          <w:sz w:val="28"/>
          <w:szCs w:val="28"/>
          <w:highlight w:val="white"/>
        </w:rPr>
        <w:t>– 6 761,12 тыс. рублей (</w:t>
      </w:r>
      <w:r w:rsidR="00CF72C5" w:rsidRPr="00B76C08">
        <w:rPr>
          <w:sz w:val="28"/>
          <w:szCs w:val="28"/>
          <w:highlight w:val="white"/>
        </w:rPr>
        <w:t>в связи с принятием на баланс учреждения</w:t>
      </w:r>
      <w:r w:rsidR="005C0724" w:rsidRPr="00B76C08">
        <w:rPr>
          <w:sz w:val="28"/>
          <w:szCs w:val="28"/>
          <w:highlight w:val="white"/>
        </w:rPr>
        <w:t xml:space="preserve"> земельны</w:t>
      </w:r>
      <w:r w:rsidR="00CF72C5" w:rsidRPr="00B76C08">
        <w:rPr>
          <w:sz w:val="28"/>
          <w:szCs w:val="28"/>
          <w:highlight w:val="white"/>
        </w:rPr>
        <w:t>х участков</w:t>
      </w:r>
      <w:r w:rsidR="005C0724" w:rsidRPr="00B76C08">
        <w:rPr>
          <w:sz w:val="28"/>
          <w:szCs w:val="28"/>
          <w:highlight w:val="white"/>
        </w:rPr>
        <w:t xml:space="preserve"> </w:t>
      </w:r>
      <w:r w:rsidR="00EA58AC" w:rsidRPr="00B76C08">
        <w:rPr>
          <w:sz w:val="28"/>
          <w:szCs w:val="28"/>
          <w:highlight w:val="white"/>
        </w:rPr>
        <w:t xml:space="preserve">– </w:t>
      </w:r>
      <w:r w:rsidR="005C0724" w:rsidRPr="00B76C08">
        <w:rPr>
          <w:sz w:val="28"/>
          <w:szCs w:val="28"/>
          <w:highlight w:val="white"/>
        </w:rPr>
        <w:t>природный заказник);</w:t>
      </w:r>
    </w:p>
    <w:p w:rsidR="005C0724" w:rsidRDefault="005C0724" w:rsidP="005C0724">
      <w:pPr>
        <w:pStyle w:val="aa"/>
        <w:numPr>
          <w:ilvl w:val="0"/>
          <w:numId w:val="33"/>
        </w:numPr>
        <w:tabs>
          <w:tab w:val="clear" w:pos="432"/>
          <w:tab w:val="num" w:pos="0"/>
          <w:tab w:val="left" w:pos="709"/>
        </w:tabs>
        <w:spacing w:after="200" w:line="230" w:lineRule="auto"/>
        <w:ind w:left="0" w:firstLine="709"/>
        <w:jc w:val="both"/>
        <w:rPr>
          <w:sz w:val="28"/>
          <w:szCs w:val="28"/>
          <w:highlight w:val="white"/>
        </w:rPr>
      </w:pPr>
      <w:r>
        <w:rPr>
          <w:sz w:val="28"/>
          <w:szCs w:val="28"/>
          <w:highlight w:val="white"/>
        </w:rPr>
        <w:t xml:space="preserve">уплату налога на имущество (ГКУ СК </w:t>
      </w:r>
      <w:r w:rsidR="007E6889">
        <w:rPr>
          <w:sz w:val="28"/>
          <w:szCs w:val="28"/>
          <w:highlight w:val="white"/>
        </w:rPr>
        <w:t>"</w:t>
      </w:r>
      <w:r>
        <w:rPr>
          <w:sz w:val="28"/>
          <w:szCs w:val="28"/>
          <w:highlight w:val="white"/>
        </w:rPr>
        <w:t>Управление строительного контроля и строительства сооружений природоохранного назначения</w:t>
      </w:r>
      <w:r w:rsidR="007E6889">
        <w:rPr>
          <w:sz w:val="28"/>
          <w:szCs w:val="28"/>
          <w:highlight w:val="white"/>
        </w:rPr>
        <w:t>"</w:t>
      </w:r>
      <w:r>
        <w:rPr>
          <w:sz w:val="28"/>
          <w:szCs w:val="28"/>
          <w:highlight w:val="white"/>
        </w:rPr>
        <w:t>)</w:t>
      </w:r>
      <w:r w:rsidR="00CF72C5">
        <w:rPr>
          <w:sz w:val="28"/>
          <w:szCs w:val="28"/>
          <w:highlight w:val="white"/>
        </w:rPr>
        <w:t xml:space="preserve"> </w:t>
      </w:r>
      <w:r>
        <w:rPr>
          <w:sz w:val="28"/>
          <w:szCs w:val="28"/>
          <w:highlight w:val="white"/>
        </w:rPr>
        <w:t xml:space="preserve">– </w:t>
      </w:r>
      <w:r w:rsidR="00CF72C5">
        <w:rPr>
          <w:sz w:val="28"/>
          <w:szCs w:val="28"/>
          <w:highlight w:val="white"/>
        </w:rPr>
        <w:br/>
      </w:r>
      <w:r>
        <w:rPr>
          <w:sz w:val="28"/>
          <w:szCs w:val="28"/>
          <w:highlight w:val="white"/>
        </w:rPr>
        <w:t>39 987,65 тыс. рублей</w:t>
      </w:r>
      <w:r w:rsidR="00CF72C5">
        <w:rPr>
          <w:sz w:val="28"/>
          <w:szCs w:val="28"/>
          <w:highlight w:val="white"/>
        </w:rPr>
        <w:t xml:space="preserve"> (в связи с принятием на баланс 15-ти гидротехнических сооружений)</w:t>
      </w:r>
      <w:r>
        <w:rPr>
          <w:sz w:val="28"/>
          <w:szCs w:val="28"/>
          <w:highlight w:val="white"/>
        </w:rPr>
        <w:t>;</w:t>
      </w:r>
    </w:p>
    <w:p w:rsidR="005C0724" w:rsidRDefault="005C0724" w:rsidP="005C0724">
      <w:pPr>
        <w:pStyle w:val="aa"/>
        <w:numPr>
          <w:ilvl w:val="0"/>
          <w:numId w:val="33"/>
        </w:numPr>
        <w:tabs>
          <w:tab w:val="clear" w:pos="432"/>
          <w:tab w:val="num" w:pos="0"/>
          <w:tab w:val="left" w:pos="709"/>
        </w:tabs>
        <w:spacing w:after="200" w:line="230" w:lineRule="auto"/>
        <w:ind w:left="0" w:firstLine="709"/>
        <w:jc w:val="both"/>
        <w:rPr>
          <w:sz w:val="28"/>
          <w:szCs w:val="28"/>
          <w:highlight w:val="white"/>
        </w:rPr>
      </w:pPr>
      <w:r>
        <w:rPr>
          <w:sz w:val="28"/>
          <w:szCs w:val="28"/>
          <w:highlight w:val="white"/>
        </w:rPr>
        <w:t xml:space="preserve">установку 3-х гидрологических комплексов </w:t>
      </w:r>
      <w:r w:rsidR="004F7AC5">
        <w:rPr>
          <w:sz w:val="28"/>
          <w:szCs w:val="28"/>
          <w:highlight w:val="white"/>
        </w:rPr>
        <w:t xml:space="preserve">– </w:t>
      </w:r>
      <w:r>
        <w:rPr>
          <w:sz w:val="28"/>
          <w:szCs w:val="28"/>
          <w:highlight w:val="white"/>
        </w:rPr>
        <w:t>4 478,36 тыс. рублей;</w:t>
      </w:r>
    </w:p>
    <w:p w:rsidR="005733FC" w:rsidRDefault="005733FC" w:rsidP="005C0724">
      <w:pPr>
        <w:pStyle w:val="aa"/>
        <w:numPr>
          <w:ilvl w:val="0"/>
          <w:numId w:val="33"/>
        </w:numPr>
        <w:tabs>
          <w:tab w:val="clear" w:pos="432"/>
          <w:tab w:val="num" w:pos="0"/>
          <w:tab w:val="left" w:pos="709"/>
        </w:tabs>
        <w:spacing w:after="200" w:line="230" w:lineRule="auto"/>
        <w:ind w:left="0" w:firstLine="709"/>
        <w:jc w:val="both"/>
        <w:rPr>
          <w:sz w:val="28"/>
          <w:szCs w:val="28"/>
          <w:highlight w:val="white"/>
        </w:rPr>
      </w:pPr>
      <w:r>
        <w:rPr>
          <w:sz w:val="28"/>
          <w:szCs w:val="28"/>
          <w:highlight w:val="white"/>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73,20 тыс. рублей;</w:t>
      </w:r>
    </w:p>
    <w:p w:rsidR="005733FC" w:rsidRDefault="005733FC" w:rsidP="005733FC">
      <w:pPr>
        <w:pStyle w:val="aa"/>
        <w:numPr>
          <w:ilvl w:val="0"/>
          <w:numId w:val="33"/>
        </w:numPr>
        <w:tabs>
          <w:tab w:val="clear" w:pos="432"/>
          <w:tab w:val="left" w:pos="709"/>
        </w:tabs>
        <w:spacing w:after="200" w:line="230" w:lineRule="auto"/>
        <w:ind w:left="0" w:firstLine="709"/>
        <w:jc w:val="both"/>
        <w:rPr>
          <w:sz w:val="28"/>
          <w:szCs w:val="28"/>
          <w:highlight w:val="white"/>
        </w:rPr>
      </w:pPr>
      <w:r w:rsidRPr="00A44619">
        <w:rPr>
          <w:sz w:val="28"/>
          <w:szCs w:val="28"/>
        </w:rPr>
        <w:t xml:space="preserve">обеспечение </w:t>
      </w:r>
      <w:r w:rsidR="00A550D0">
        <w:rPr>
          <w:sz w:val="28"/>
          <w:szCs w:val="28"/>
        </w:rPr>
        <w:t>деятельности</w:t>
      </w:r>
      <w:r w:rsidR="000F4ECF" w:rsidRPr="00A44619">
        <w:rPr>
          <w:sz w:val="28"/>
          <w:szCs w:val="28"/>
        </w:rPr>
        <w:t xml:space="preserve"> министерства природных ресурсов </w:t>
      </w:r>
      <w:r w:rsidR="003D6F78" w:rsidRPr="00A44619">
        <w:rPr>
          <w:sz w:val="28"/>
          <w:szCs w:val="28"/>
        </w:rPr>
        <w:t xml:space="preserve">и охраны окружающей среды </w:t>
      </w:r>
      <w:r w:rsidR="000F4ECF" w:rsidRPr="00A44619">
        <w:rPr>
          <w:sz w:val="28"/>
          <w:szCs w:val="28"/>
        </w:rPr>
        <w:t>Ставропольского края</w:t>
      </w:r>
      <w:r w:rsidRPr="00A44619">
        <w:rPr>
          <w:sz w:val="28"/>
          <w:szCs w:val="28"/>
        </w:rPr>
        <w:t xml:space="preserve"> – 1 699</w:t>
      </w:r>
      <w:r w:rsidR="004121B2">
        <w:rPr>
          <w:sz w:val="28"/>
          <w:szCs w:val="28"/>
          <w:highlight w:val="white"/>
        </w:rPr>
        <w:t>,46 тыс. рублей.</w:t>
      </w:r>
    </w:p>
    <w:p w:rsidR="005733FC" w:rsidRDefault="005733FC" w:rsidP="005733FC">
      <w:pPr>
        <w:pStyle w:val="aa"/>
        <w:numPr>
          <w:ilvl w:val="0"/>
          <w:numId w:val="33"/>
        </w:numPr>
        <w:tabs>
          <w:tab w:val="clear" w:pos="432"/>
          <w:tab w:val="left" w:pos="709"/>
        </w:tabs>
        <w:spacing w:after="200" w:line="230" w:lineRule="auto"/>
        <w:ind w:left="0" w:firstLine="709"/>
        <w:jc w:val="both"/>
        <w:rPr>
          <w:sz w:val="28"/>
          <w:szCs w:val="28"/>
          <w:highlight w:val="white"/>
        </w:rPr>
      </w:pPr>
      <w:r>
        <w:rPr>
          <w:sz w:val="28"/>
          <w:szCs w:val="28"/>
          <w:highlight w:val="white"/>
        </w:rPr>
        <w:t>С учет</w:t>
      </w:r>
      <w:r>
        <w:rPr>
          <w:spacing w:val="-4"/>
          <w:sz w:val="28"/>
          <w:szCs w:val="28"/>
          <w:highlight w:val="white"/>
        </w:rPr>
        <w:t>ом предлагаемых изменений уточненные годовые плановые назначения на реализацию Программы на 2024 год составят 1 310 203,34 тыс. руб</w:t>
      </w:r>
      <w:r>
        <w:rPr>
          <w:sz w:val="28"/>
          <w:szCs w:val="28"/>
          <w:highlight w:val="white"/>
        </w:rPr>
        <w:t>лей.</w:t>
      </w:r>
    </w:p>
    <w:p w:rsidR="004121B2" w:rsidRDefault="004121B2" w:rsidP="005733FC">
      <w:pPr>
        <w:pStyle w:val="aa"/>
        <w:numPr>
          <w:ilvl w:val="0"/>
          <w:numId w:val="33"/>
        </w:numPr>
        <w:tabs>
          <w:tab w:val="clear" w:pos="432"/>
          <w:tab w:val="left" w:pos="709"/>
        </w:tabs>
        <w:spacing w:after="200" w:line="230" w:lineRule="auto"/>
        <w:ind w:left="0" w:firstLine="709"/>
        <w:jc w:val="both"/>
        <w:rPr>
          <w:sz w:val="28"/>
          <w:szCs w:val="28"/>
          <w:highlight w:val="white"/>
        </w:rPr>
      </w:pPr>
    </w:p>
    <w:p w:rsidR="00290D43" w:rsidRDefault="00290D43" w:rsidP="00290D43">
      <w:pPr>
        <w:spacing w:line="228" w:lineRule="auto"/>
        <w:ind w:right="1"/>
        <w:jc w:val="center"/>
        <w:rPr>
          <w:sz w:val="28"/>
          <w:szCs w:val="28"/>
        </w:rPr>
      </w:pPr>
      <w:r>
        <w:rPr>
          <w:rFonts w:eastAsia="Times New Roman"/>
          <w:sz w:val="28"/>
          <w:szCs w:val="28"/>
        </w:rPr>
        <w:t>09. Государственная программа Ставропольского края</w:t>
      </w:r>
    </w:p>
    <w:p w:rsidR="00290D43" w:rsidRDefault="007E6889" w:rsidP="00290D43">
      <w:pPr>
        <w:spacing w:line="228" w:lineRule="auto"/>
        <w:ind w:right="1"/>
        <w:jc w:val="center"/>
        <w:rPr>
          <w:sz w:val="28"/>
          <w:szCs w:val="28"/>
        </w:rPr>
      </w:pPr>
      <w:r>
        <w:rPr>
          <w:rFonts w:eastAsia="Times New Roman"/>
          <w:sz w:val="28"/>
          <w:szCs w:val="28"/>
        </w:rPr>
        <w:t>"</w:t>
      </w:r>
      <w:r w:rsidR="00290D43">
        <w:rPr>
          <w:rFonts w:eastAsia="Times New Roman"/>
          <w:sz w:val="28"/>
          <w:szCs w:val="28"/>
        </w:rPr>
        <w:t>Развитие физической культуры и спорта</w:t>
      </w:r>
      <w:r>
        <w:rPr>
          <w:rFonts w:eastAsia="Times New Roman"/>
          <w:sz w:val="28"/>
          <w:szCs w:val="28"/>
        </w:rPr>
        <w:t>"</w:t>
      </w:r>
    </w:p>
    <w:p w:rsidR="00290D43" w:rsidRDefault="00290D43" w:rsidP="00290D43">
      <w:pPr>
        <w:spacing w:line="228" w:lineRule="auto"/>
        <w:ind w:right="1" w:firstLine="709"/>
        <w:jc w:val="center"/>
        <w:rPr>
          <w:sz w:val="28"/>
          <w:szCs w:val="28"/>
        </w:rPr>
      </w:pPr>
    </w:p>
    <w:p w:rsidR="007A12EB" w:rsidRDefault="007A12EB" w:rsidP="007A12EB">
      <w:pPr>
        <w:pStyle w:val="aa"/>
        <w:numPr>
          <w:ilvl w:val="0"/>
          <w:numId w:val="44"/>
        </w:numPr>
        <w:ind w:left="0" w:firstLine="709"/>
        <w:jc w:val="both"/>
        <w:rPr>
          <w:sz w:val="28"/>
          <w:szCs w:val="28"/>
        </w:rPr>
      </w:pPr>
      <w:r w:rsidRPr="00CD063D">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rPr>
        <w:t>"</w:t>
      </w:r>
      <w:r w:rsidRPr="00CD063D">
        <w:rPr>
          <w:sz w:val="28"/>
          <w:szCs w:val="28"/>
        </w:rPr>
        <w:t>Развитие физической культуры и спорта</w:t>
      </w:r>
      <w:r w:rsidR="007E6889">
        <w:rPr>
          <w:sz w:val="28"/>
          <w:szCs w:val="28"/>
        </w:rPr>
        <w:t>"</w:t>
      </w:r>
      <w:r w:rsidRPr="00CD063D">
        <w:rPr>
          <w:sz w:val="28"/>
          <w:szCs w:val="28"/>
        </w:rPr>
        <w:t xml:space="preserve"> (далее для целей настоящего раздела – Программа) на 2024 год, утверждены в сумме 1 568 989,61 тыс. рублей, на 2025 год в сумме 828 371,70 тыс. рублей.</w:t>
      </w:r>
    </w:p>
    <w:p w:rsidR="007A12EB" w:rsidRPr="00CD063D" w:rsidRDefault="007A12EB" w:rsidP="007A12EB">
      <w:pPr>
        <w:pStyle w:val="aa"/>
        <w:numPr>
          <w:ilvl w:val="0"/>
          <w:numId w:val="44"/>
        </w:numPr>
        <w:ind w:left="0" w:firstLine="709"/>
        <w:jc w:val="both"/>
        <w:rPr>
          <w:sz w:val="28"/>
          <w:szCs w:val="28"/>
        </w:rPr>
      </w:pPr>
      <w:r w:rsidRPr="00CD063D">
        <w:rPr>
          <w:sz w:val="28"/>
          <w:szCs w:val="28"/>
        </w:rPr>
        <w:t xml:space="preserve">Законопроектом предлагается увеличить объем бюджетных ассигнований на реализацию Программы в 2024 году на </w:t>
      </w:r>
      <w:r w:rsidRPr="00CD063D">
        <w:rPr>
          <w:sz w:val="28"/>
          <w:szCs w:val="28"/>
          <w:highlight w:val="white"/>
        </w:rPr>
        <w:t>201 008,85</w:t>
      </w:r>
      <w:r w:rsidRPr="00CD063D">
        <w:rPr>
          <w:sz w:val="28"/>
          <w:szCs w:val="28"/>
        </w:rPr>
        <w:t xml:space="preserve"> тыс. рублей, в том числе за счет:</w:t>
      </w:r>
    </w:p>
    <w:p w:rsidR="007A12EB" w:rsidRDefault="007A12EB" w:rsidP="007A12EB">
      <w:pPr>
        <w:ind w:firstLine="709"/>
        <w:jc w:val="both"/>
        <w:rPr>
          <w:sz w:val="28"/>
          <w:szCs w:val="28"/>
        </w:rPr>
      </w:pPr>
      <w:r>
        <w:rPr>
          <w:rFonts w:eastAsia="Times New Roman"/>
          <w:sz w:val="28"/>
          <w:szCs w:val="28"/>
        </w:rPr>
        <w:t>увеличения расходов на 278 090,42 тыс. рублей, из них по следующим направлениям:</w:t>
      </w:r>
    </w:p>
    <w:p w:rsidR="007A12EB" w:rsidRDefault="007A12EB" w:rsidP="007A12EB">
      <w:pPr>
        <w:ind w:firstLine="709"/>
        <w:jc w:val="both"/>
        <w:rPr>
          <w:rFonts w:eastAsia="Times New Roman"/>
          <w:sz w:val="28"/>
          <w:szCs w:val="28"/>
        </w:rPr>
      </w:pPr>
      <w:r>
        <w:rPr>
          <w:sz w:val="28"/>
          <w:szCs w:val="28"/>
        </w:rPr>
        <w:lastRenderedPageBreak/>
        <w:t>обеспечение календарного плана краевых официальных физкультурных мероприятий и спортивных мероприятий</w:t>
      </w:r>
      <w:r>
        <w:rPr>
          <w:rFonts w:eastAsia="Times New Roman"/>
          <w:sz w:val="28"/>
          <w:szCs w:val="28"/>
        </w:rPr>
        <w:t xml:space="preserve"> – 5 910,82 тыс. рублей;</w:t>
      </w:r>
    </w:p>
    <w:p w:rsidR="007A12EB" w:rsidRDefault="007A12EB" w:rsidP="007A12EB">
      <w:pPr>
        <w:ind w:firstLine="709"/>
        <w:jc w:val="both"/>
        <w:rPr>
          <w:sz w:val="28"/>
          <w:szCs w:val="28"/>
        </w:rPr>
      </w:pPr>
      <w:r>
        <w:rPr>
          <w:sz w:val="28"/>
          <w:szCs w:val="28"/>
        </w:rPr>
        <w:t xml:space="preserve">дополнительное ежемесячное денежное содержание, предусмотренное Законом Ставропольского края </w:t>
      </w:r>
      <w:r w:rsidR="007E6889">
        <w:rPr>
          <w:sz w:val="28"/>
          <w:szCs w:val="28"/>
        </w:rPr>
        <w:t>"</w:t>
      </w:r>
      <w:r>
        <w:rPr>
          <w:sz w:val="28"/>
          <w:szCs w:val="28"/>
        </w:rPr>
        <w:t>О мерах социальной поддержки спортсменов и тренеров</w:t>
      </w:r>
      <w:r w:rsidR="007E6889">
        <w:rPr>
          <w:sz w:val="28"/>
          <w:szCs w:val="28"/>
        </w:rPr>
        <w:t>"</w:t>
      </w:r>
      <w:r>
        <w:rPr>
          <w:sz w:val="28"/>
          <w:szCs w:val="28"/>
        </w:rPr>
        <w:t xml:space="preserve"> </w:t>
      </w:r>
      <w:r>
        <w:rPr>
          <w:rFonts w:eastAsia="Times New Roman"/>
          <w:sz w:val="28"/>
          <w:szCs w:val="28"/>
        </w:rPr>
        <w:t>– 180,91 тыс. рублей;</w:t>
      </w:r>
    </w:p>
    <w:p w:rsidR="007A12EB" w:rsidRDefault="007A12EB" w:rsidP="007A12EB">
      <w:pPr>
        <w:ind w:firstLine="709"/>
        <w:jc w:val="both"/>
        <w:rPr>
          <w:sz w:val="28"/>
          <w:szCs w:val="28"/>
        </w:rPr>
      </w:pPr>
      <w:r>
        <w:rPr>
          <w:sz w:val="28"/>
          <w:szCs w:val="28"/>
        </w:rPr>
        <w:t xml:space="preserve">единовременная денежная выплата, предусмотренная Законом Ставропольского края </w:t>
      </w:r>
      <w:r w:rsidR="007E6889">
        <w:rPr>
          <w:sz w:val="28"/>
          <w:szCs w:val="28"/>
        </w:rPr>
        <w:t>"</w:t>
      </w:r>
      <w:r>
        <w:rPr>
          <w:sz w:val="28"/>
          <w:szCs w:val="28"/>
        </w:rPr>
        <w:t>О мерах социальной поддержки спортсменов и тренеров</w:t>
      </w:r>
      <w:r w:rsidR="007E6889">
        <w:rPr>
          <w:sz w:val="28"/>
          <w:szCs w:val="28"/>
        </w:rPr>
        <w:t>"</w:t>
      </w:r>
      <w:r>
        <w:rPr>
          <w:sz w:val="28"/>
          <w:szCs w:val="28"/>
        </w:rPr>
        <w:t xml:space="preserve"> </w:t>
      </w:r>
      <w:r>
        <w:rPr>
          <w:rFonts w:eastAsia="Times New Roman"/>
          <w:sz w:val="28"/>
          <w:szCs w:val="28"/>
        </w:rPr>
        <w:t>– 250,00 тыс. рублей;</w:t>
      </w:r>
    </w:p>
    <w:p w:rsidR="007A12EB" w:rsidRDefault="007A12EB" w:rsidP="007A12EB">
      <w:pPr>
        <w:ind w:firstLine="709"/>
        <w:jc w:val="both"/>
        <w:rPr>
          <w:sz w:val="28"/>
          <w:szCs w:val="28"/>
        </w:rPr>
      </w:pPr>
      <w:r>
        <w:rPr>
          <w:sz w:val="28"/>
          <w:szCs w:val="28"/>
        </w:rPr>
        <w:t xml:space="preserve">строительство (реконструкция) объектов спорта </w:t>
      </w:r>
      <w:r>
        <w:rPr>
          <w:rFonts w:eastAsia="Times New Roman"/>
          <w:sz w:val="28"/>
          <w:szCs w:val="28"/>
        </w:rPr>
        <w:t>– 176 984,14 тыс. рублей (</w:t>
      </w:r>
      <w:r>
        <w:rPr>
          <w:rFonts w:eastAsia="Times New Roman"/>
          <w:color w:val="000000"/>
          <w:sz w:val="28"/>
          <w:szCs w:val="28"/>
        </w:rPr>
        <w:t xml:space="preserve">реконструкция стадиона МКУ </w:t>
      </w:r>
      <w:r w:rsidR="007E6889">
        <w:rPr>
          <w:rFonts w:eastAsia="Times New Roman"/>
          <w:color w:val="000000"/>
          <w:sz w:val="28"/>
          <w:szCs w:val="28"/>
        </w:rPr>
        <w:t>"</w:t>
      </w:r>
      <w:r>
        <w:rPr>
          <w:rFonts w:eastAsia="Times New Roman"/>
          <w:color w:val="000000"/>
          <w:sz w:val="28"/>
          <w:szCs w:val="28"/>
        </w:rPr>
        <w:t>Светлоградский городской стадион</w:t>
      </w:r>
      <w:r w:rsidR="007E6889">
        <w:rPr>
          <w:rFonts w:eastAsia="Times New Roman"/>
          <w:color w:val="000000"/>
          <w:sz w:val="28"/>
          <w:szCs w:val="28"/>
        </w:rPr>
        <w:t>"</w:t>
      </w:r>
      <w:r>
        <w:rPr>
          <w:rFonts w:eastAsia="Times New Roman"/>
          <w:color w:val="000000"/>
          <w:sz w:val="28"/>
          <w:szCs w:val="28"/>
        </w:rPr>
        <w:t xml:space="preserve"> Петровского городского округа Ставропольского края</w:t>
      </w:r>
      <w:r w:rsidR="007E6889">
        <w:rPr>
          <w:rFonts w:eastAsia="Times New Roman"/>
          <w:color w:val="000000"/>
          <w:sz w:val="28"/>
          <w:szCs w:val="28"/>
        </w:rPr>
        <w:t>"</w:t>
      </w:r>
      <w:r>
        <w:rPr>
          <w:rFonts w:eastAsia="Times New Roman"/>
          <w:sz w:val="28"/>
          <w:szCs w:val="28"/>
        </w:rPr>
        <w:t>);</w:t>
      </w:r>
    </w:p>
    <w:p w:rsidR="007A12EB" w:rsidRDefault="007A12EB" w:rsidP="007A12EB">
      <w:pPr>
        <w:ind w:firstLine="709"/>
        <w:jc w:val="both"/>
        <w:rPr>
          <w:rFonts w:eastAsia="Times New Roman"/>
          <w:sz w:val="28"/>
          <w:szCs w:val="28"/>
        </w:rPr>
      </w:pPr>
      <w:r>
        <w:rPr>
          <w:rFonts w:eastAsia="Times New Roman"/>
          <w:sz w:val="28"/>
          <w:szCs w:val="28"/>
        </w:rPr>
        <w:t xml:space="preserve">реализация мероприятий по социально-экономическому развитию Ставропольского края – 10 946,16 тыс. рублей (строительство дворца спорта </w:t>
      </w:r>
      <w:r w:rsidR="007E6889">
        <w:rPr>
          <w:rFonts w:eastAsia="Times New Roman"/>
          <w:sz w:val="28"/>
          <w:szCs w:val="28"/>
        </w:rPr>
        <w:t>"</w:t>
      </w:r>
      <w:r>
        <w:rPr>
          <w:rFonts w:eastAsia="Times New Roman"/>
          <w:sz w:val="28"/>
          <w:szCs w:val="28"/>
        </w:rPr>
        <w:t>Арена Кисловодск</w:t>
      </w:r>
      <w:r w:rsidR="007E6889">
        <w:rPr>
          <w:rFonts w:eastAsia="Times New Roman"/>
          <w:sz w:val="28"/>
          <w:szCs w:val="28"/>
        </w:rPr>
        <w:t>"</w:t>
      </w:r>
      <w:r>
        <w:rPr>
          <w:rFonts w:eastAsia="Times New Roman"/>
          <w:sz w:val="28"/>
          <w:szCs w:val="28"/>
        </w:rPr>
        <w:t xml:space="preserve"> (1-й этап, бассейн));</w:t>
      </w:r>
    </w:p>
    <w:p w:rsidR="007A12EB" w:rsidRDefault="007A12EB" w:rsidP="007A12EB">
      <w:pPr>
        <w:ind w:firstLine="709"/>
        <w:jc w:val="both"/>
        <w:rPr>
          <w:sz w:val="28"/>
          <w:szCs w:val="28"/>
        </w:rPr>
      </w:pPr>
      <w:r>
        <w:rPr>
          <w:sz w:val="28"/>
          <w:szCs w:val="28"/>
        </w:rPr>
        <w:t xml:space="preserve">закупка и монтаж оборудования для создания </w:t>
      </w:r>
      <w:r w:rsidR="007E6889">
        <w:rPr>
          <w:sz w:val="28"/>
          <w:szCs w:val="28"/>
        </w:rPr>
        <w:t>"</w:t>
      </w:r>
      <w:r>
        <w:rPr>
          <w:sz w:val="28"/>
          <w:szCs w:val="28"/>
        </w:rPr>
        <w:t>умных</w:t>
      </w:r>
      <w:r w:rsidR="007E6889">
        <w:rPr>
          <w:sz w:val="28"/>
          <w:szCs w:val="28"/>
        </w:rPr>
        <w:t>"</w:t>
      </w:r>
      <w:r>
        <w:rPr>
          <w:sz w:val="28"/>
          <w:szCs w:val="28"/>
        </w:rPr>
        <w:t xml:space="preserve"> спортивных площадок </w:t>
      </w:r>
      <w:r>
        <w:rPr>
          <w:rFonts w:eastAsia="Times New Roman"/>
          <w:sz w:val="28"/>
          <w:szCs w:val="28"/>
        </w:rPr>
        <w:t>– 66 319,90 тыс. рублей (остатки неиспользованных бюджетных ассигнований федерального бюджета по состоянию на 1 января 2024 года);</w:t>
      </w:r>
    </w:p>
    <w:p w:rsidR="007A12EB" w:rsidRDefault="007A12EB" w:rsidP="007A12EB">
      <w:pPr>
        <w:ind w:firstLine="709"/>
        <w:jc w:val="both"/>
        <w:rPr>
          <w:sz w:val="28"/>
          <w:szCs w:val="28"/>
        </w:rPr>
      </w:pPr>
      <w:r>
        <w:rPr>
          <w:sz w:val="28"/>
          <w:szCs w:val="28"/>
        </w:rPr>
        <w:t xml:space="preserve">обеспечение деятельности (оказание услуг) государственных учреждений </w:t>
      </w:r>
      <w:r>
        <w:rPr>
          <w:rFonts w:eastAsia="Times New Roman"/>
          <w:sz w:val="28"/>
          <w:szCs w:val="28"/>
        </w:rPr>
        <w:t>– 16 685,60 тыс. рублей;</w:t>
      </w:r>
    </w:p>
    <w:p w:rsidR="007A12EB" w:rsidRDefault="007A12EB" w:rsidP="007A12EB">
      <w:pPr>
        <w:ind w:firstLine="709"/>
        <w:jc w:val="both"/>
        <w:rPr>
          <w:color w:val="000000" w:themeColor="text1"/>
          <w:sz w:val="28"/>
          <w:szCs w:val="28"/>
        </w:rPr>
      </w:pPr>
      <w:r>
        <w:rPr>
          <w:sz w:val="28"/>
          <w:szCs w:val="28"/>
        </w:rPr>
        <w:t xml:space="preserve">обеспечение деятельности министерства физической культуры и спорта Ставропольского края </w:t>
      </w:r>
      <w:r>
        <w:rPr>
          <w:rFonts w:eastAsia="Times New Roman"/>
          <w:sz w:val="28"/>
          <w:szCs w:val="28"/>
        </w:rPr>
        <w:t>– 812,89 тыс. рублей;</w:t>
      </w:r>
    </w:p>
    <w:p w:rsidR="007A12EB" w:rsidRDefault="007A12EB" w:rsidP="007A12EB">
      <w:pPr>
        <w:pStyle w:val="aa"/>
        <w:numPr>
          <w:ilvl w:val="0"/>
          <w:numId w:val="44"/>
        </w:numPr>
        <w:ind w:left="0" w:firstLine="709"/>
        <w:jc w:val="both"/>
        <w:rPr>
          <w:sz w:val="28"/>
          <w:szCs w:val="28"/>
        </w:rPr>
      </w:pPr>
      <w:r>
        <w:rPr>
          <w:color w:val="000000" w:themeColor="text1"/>
          <w:sz w:val="28"/>
          <w:szCs w:val="28"/>
        </w:rPr>
        <w:t>уменьшения расходов на 77 081,57 тыс. рублей, из них по следующим направлениям:</w:t>
      </w:r>
    </w:p>
    <w:p w:rsidR="007A12EB" w:rsidRDefault="007A12EB" w:rsidP="007A12EB">
      <w:pPr>
        <w:pStyle w:val="aa"/>
        <w:numPr>
          <w:ilvl w:val="0"/>
          <w:numId w:val="44"/>
        </w:numPr>
        <w:ind w:left="0" w:firstLine="709"/>
        <w:jc w:val="both"/>
        <w:rPr>
          <w:sz w:val="28"/>
          <w:szCs w:val="28"/>
        </w:rPr>
      </w:pPr>
      <w:r>
        <w:rPr>
          <w:sz w:val="28"/>
          <w:szCs w:val="28"/>
        </w:rPr>
        <w:t xml:space="preserve">закупка и монтаж оборудования для создания </w:t>
      </w:r>
      <w:r w:rsidR="007E6889">
        <w:rPr>
          <w:sz w:val="28"/>
          <w:szCs w:val="28"/>
        </w:rPr>
        <w:t>"</w:t>
      </w:r>
      <w:r>
        <w:rPr>
          <w:sz w:val="28"/>
          <w:szCs w:val="28"/>
        </w:rPr>
        <w:t>умных</w:t>
      </w:r>
      <w:r w:rsidR="007E6889">
        <w:rPr>
          <w:sz w:val="28"/>
          <w:szCs w:val="28"/>
        </w:rPr>
        <w:t>"</w:t>
      </w:r>
      <w:r>
        <w:rPr>
          <w:sz w:val="28"/>
          <w:szCs w:val="28"/>
        </w:rPr>
        <w:t xml:space="preserve"> спортивных площадок в целях соблюдения условий софинансирования с федеральным бюджетом – 97,43 тыс. рублей;</w:t>
      </w:r>
    </w:p>
    <w:p w:rsidR="007A12EB" w:rsidRDefault="007A12EB" w:rsidP="007A12EB">
      <w:pPr>
        <w:pStyle w:val="aa"/>
        <w:numPr>
          <w:ilvl w:val="0"/>
          <w:numId w:val="44"/>
        </w:numPr>
        <w:ind w:left="0" w:firstLine="709"/>
        <w:jc w:val="both"/>
        <w:rPr>
          <w:color w:val="000000" w:themeColor="text1"/>
          <w:sz w:val="28"/>
          <w:szCs w:val="28"/>
        </w:rPr>
      </w:pPr>
      <w:r>
        <w:rPr>
          <w:sz w:val="28"/>
          <w:szCs w:val="28"/>
        </w:rPr>
        <w:t>улучшение материально-технической базы объектов спорта в Ставропольском крае – победителе фестиваля культуры и спорта народов Юга России – 76 984,14 тыс. рублей.</w:t>
      </w:r>
    </w:p>
    <w:p w:rsidR="007A12EB" w:rsidRDefault="007A12EB" w:rsidP="007A12EB">
      <w:pPr>
        <w:pStyle w:val="aa"/>
        <w:numPr>
          <w:ilvl w:val="0"/>
          <w:numId w:val="44"/>
        </w:numPr>
        <w:ind w:left="0" w:firstLine="709"/>
        <w:jc w:val="both"/>
      </w:pPr>
      <w:r>
        <w:rPr>
          <w:sz w:val="28"/>
          <w:szCs w:val="28"/>
        </w:rPr>
        <w:t>Кроме того, законопроектом предлагается объем бюджетных ассигнований на реализацию Программы в 2025 году:</w:t>
      </w:r>
    </w:p>
    <w:p w:rsidR="007A12EB" w:rsidRDefault="007A12EB" w:rsidP="007A12EB">
      <w:pPr>
        <w:pStyle w:val="aa"/>
        <w:numPr>
          <w:ilvl w:val="0"/>
          <w:numId w:val="44"/>
        </w:numPr>
        <w:ind w:left="0" w:firstLine="709"/>
        <w:jc w:val="both"/>
        <w:rPr>
          <w:color w:val="000000" w:themeColor="text1"/>
          <w:sz w:val="28"/>
          <w:szCs w:val="28"/>
        </w:rPr>
      </w:pPr>
      <w:r>
        <w:rPr>
          <w:sz w:val="28"/>
          <w:szCs w:val="28"/>
        </w:rPr>
        <w:lastRenderedPageBreak/>
        <w:t xml:space="preserve">увеличить на строительство (реконструкцию) объектов спорта –          79 491,16 тыс. рублей (реконструкция стадиона МКУ </w:t>
      </w:r>
      <w:r w:rsidR="007E6889">
        <w:rPr>
          <w:sz w:val="28"/>
          <w:szCs w:val="28"/>
        </w:rPr>
        <w:t>"</w:t>
      </w:r>
      <w:r>
        <w:rPr>
          <w:sz w:val="28"/>
          <w:szCs w:val="28"/>
        </w:rPr>
        <w:t>Светлоградский городской стадион</w:t>
      </w:r>
      <w:r w:rsidR="007E6889">
        <w:rPr>
          <w:sz w:val="28"/>
          <w:szCs w:val="28"/>
        </w:rPr>
        <w:t>"</w:t>
      </w:r>
      <w:r>
        <w:rPr>
          <w:sz w:val="28"/>
          <w:szCs w:val="28"/>
        </w:rPr>
        <w:t xml:space="preserve"> Петровского городского округа Ставропольского края</w:t>
      </w:r>
      <w:r w:rsidR="007E6889">
        <w:rPr>
          <w:sz w:val="28"/>
          <w:szCs w:val="28"/>
        </w:rPr>
        <w:t>"</w:t>
      </w:r>
      <w:r>
        <w:rPr>
          <w:sz w:val="28"/>
          <w:szCs w:val="28"/>
        </w:rPr>
        <w:t>);</w:t>
      </w:r>
    </w:p>
    <w:p w:rsidR="007A12EB" w:rsidRDefault="007A12EB" w:rsidP="007A12EB">
      <w:pPr>
        <w:pStyle w:val="aa"/>
        <w:numPr>
          <w:ilvl w:val="0"/>
          <w:numId w:val="44"/>
        </w:numPr>
        <w:ind w:left="0" w:firstLine="709"/>
        <w:jc w:val="both"/>
        <w:rPr>
          <w:sz w:val="28"/>
          <w:szCs w:val="28"/>
        </w:rPr>
      </w:pPr>
      <w:r>
        <w:rPr>
          <w:sz w:val="28"/>
          <w:szCs w:val="28"/>
        </w:rPr>
        <w:t>уменьшить на улучшение материально-технической базы объектов спорта в Ставропольском крае – победителе фестиваля культуры и спорта народов Юга России – 79 491,16 тыс. рублей.</w:t>
      </w:r>
    </w:p>
    <w:p w:rsidR="007A12EB" w:rsidRDefault="007A12EB" w:rsidP="007A12EB">
      <w:pPr>
        <w:pStyle w:val="aa"/>
        <w:numPr>
          <w:ilvl w:val="0"/>
          <w:numId w:val="44"/>
        </w:numPr>
        <w:ind w:left="0" w:firstLine="709"/>
        <w:jc w:val="both"/>
        <w:rPr>
          <w:sz w:val="20"/>
          <w:szCs w:val="20"/>
        </w:rPr>
      </w:pPr>
      <w:r>
        <w:rPr>
          <w:sz w:val="28"/>
          <w:szCs w:val="28"/>
        </w:rPr>
        <w:t xml:space="preserve">С учетом предлагаемых изменений уточненные плановые назначения на реализацию Программы на 2024 год составят </w:t>
      </w:r>
      <w:r>
        <w:rPr>
          <w:color w:val="000000" w:themeColor="text1"/>
          <w:sz w:val="28"/>
          <w:szCs w:val="28"/>
        </w:rPr>
        <w:t xml:space="preserve">1 769 998,46 </w:t>
      </w:r>
      <w:r>
        <w:rPr>
          <w:sz w:val="28"/>
          <w:szCs w:val="28"/>
        </w:rPr>
        <w:t>тыс. рублей, на 2025 год – 828 371,70 тыс. рублей.</w:t>
      </w:r>
    </w:p>
    <w:p w:rsidR="00290D43" w:rsidRDefault="00290D43" w:rsidP="00290D43">
      <w:pPr>
        <w:tabs>
          <w:tab w:val="left" w:pos="0"/>
        </w:tabs>
        <w:ind w:firstLine="709"/>
        <w:jc w:val="both"/>
        <w:rPr>
          <w:sz w:val="28"/>
          <w:szCs w:val="28"/>
        </w:rPr>
      </w:pPr>
    </w:p>
    <w:p w:rsidR="00290D43" w:rsidRDefault="00290D43" w:rsidP="00290D43">
      <w:pPr>
        <w:jc w:val="center"/>
        <w:rPr>
          <w:sz w:val="28"/>
          <w:szCs w:val="28"/>
        </w:rPr>
      </w:pPr>
      <w:r>
        <w:rPr>
          <w:sz w:val="28"/>
          <w:szCs w:val="28"/>
        </w:rPr>
        <w:t>10. Государственная программа Ставропольского края</w:t>
      </w:r>
    </w:p>
    <w:p w:rsidR="00290D43" w:rsidRDefault="007E6889" w:rsidP="00290D43">
      <w:pPr>
        <w:jc w:val="center"/>
        <w:rPr>
          <w:sz w:val="28"/>
          <w:szCs w:val="28"/>
          <w:highlight w:val="white"/>
        </w:rPr>
      </w:pPr>
      <w:r>
        <w:rPr>
          <w:spacing w:val="-2"/>
          <w:sz w:val="28"/>
          <w:szCs w:val="28"/>
        </w:rPr>
        <w:t>"</w:t>
      </w:r>
      <w:r w:rsidR="00290D43">
        <w:rPr>
          <w:sz w:val="28"/>
          <w:szCs w:val="28"/>
          <w:highlight w:val="white"/>
        </w:rPr>
        <w:t>Молодежная политика</w:t>
      </w:r>
      <w:r>
        <w:rPr>
          <w:spacing w:val="-2"/>
          <w:sz w:val="28"/>
          <w:szCs w:val="28"/>
        </w:rPr>
        <w:t>"</w:t>
      </w:r>
    </w:p>
    <w:p w:rsidR="00290D43" w:rsidRDefault="00290D43" w:rsidP="00290D43">
      <w:pPr>
        <w:ind w:firstLine="709"/>
        <w:jc w:val="center"/>
        <w:rPr>
          <w:sz w:val="28"/>
          <w:szCs w:val="28"/>
          <w:highlight w:val="white"/>
        </w:rPr>
      </w:pPr>
    </w:p>
    <w:p w:rsidR="00290D43" w:rsidRDefault="00290D43" w:rsidP="00290D43">
      <w:pPr>
        <w:ind w:firstLine="709"/>
        <w:jc w:val="both"/>
        <w:rPr>
          <w:sz w:val="28"/>
          <w:szCs w:val="28"/>
          <w:highlight w:val="white"/>
        </w:rPr>
      </w:pPr>
      <w:r>
        <w:rPr>
          <w:sz w:val="28"/>
          <w:szCs w:val="28"/>
          <w:highlight w:val="white"/>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pacing w:val="-2"/>
          <w:sz w:val="28"/>
          <w:szCs w:val="28"/>
          <w:highlight w:val="white"/>
        </w:rPr>
        <w:t>"</w:t>
      </w:r>
      <w:r>
        <w:rPr>
          <w:sz w:val="28"/>
          <w:szCs w:val="28"/>
          <w:highlight w:val="white"/>
        </w:rPr>
        <w:t>Молодежная политика</w:t>
      </w:r>
      <w:r w:rsidR="007E6889">
        <w:rPr>
          <w:spacing w:val="-2"/>
          <w:sz w:val="28"/>
          <w:szCs w:val="28"/>
          <w:highlight w:val="white"/>
        </w:rPr>
        <w:t>"</w:t>
      </w:r>
      <w:r>
        <w:rPr>
          <w:sz w:val="28"/>
          <w:szCs w:val="28"/>
          <w:highlight w:val="white"/>
        </w:rPr>
        <w:t xml:space="preserve"> (далее для целей настоящего раздела – Программа) на 2024 год, утверждены в сумме 945 185,07 тыс. рублей.</w:t>
      </w:r>
    </w:p>
    <w:p w:rsidR="00290D43" w:rsidRDefault="00290D43" w:rsidP="00290D43">
      <w:pPr>
        <w:ind w:firstLine="709"/>
        <w:jc w:val="both"/>
        <w:rPr>
          <w:sz w:val="28"/>
          <w:szCs w:val="28"/>
          <w:highlight w:val="white"/>
        </w:rPr>
      </w:pPr>
      <w:r>
        <w:rPr>
          <w:rFonts w:eastAsia="Times New Roman"/>
          <w:sz w:val="28"/>
          <w:szCs w:val="28"/>
          <w:highlight w:val="white"/>
        </w:rPr>
        <w:t>Законопроектом предлагается в целом увеличить объем бюджетных ассигнований на реализацию Программы в 2024 году на 28 914,59 тыс. рублей, в том числе за счет:</w:t>
      </w:r>
    </w:p>
    <w:p w:rsidR="00290D43" w:rsidRDefault="00290D43" w:rsidP="00290D43">
      <w:pPr>
        <w:ind w:firstLine="709"/>
        <w:jc w:val="both"/>
        <w:rPr>
          <w:sz w:val="28"/>
          <w:szCs w:val="28"/>
          <w:highlight w:val="white"/>
        </w:rPr>
      </w:pPr>
      <w:r>
        <w:rPr>
          <w:rFonts w:eastAsia="Times New Roman"/>
          <w:sz w:val="28"/>
          <w:szCs w:val="28"/>
          <w:highlight w:val="white"/>
        </w:rPr>
        <w:t>увеличения расходов на 28 952,78 тыс. рублей, в том числе по следующим направлениям:</w:t>
      </w:r>
    </w:p>
    <w:p w:rsidR="00290D43" w:rsidRDefault="00290D43" w:rsidP="00290D43">
      <w:pPr>
        <w:ind w:firstLine="708"/>
        <w:jc w:val="both"/>
        <w:rPr>
          <w:sz w:val="28"/>
          <w:szCs w:val="28"/>
          <w:highlight w:val="white"/>
        </w:rPr>
      </w:pPr>
      <w:r>
        <w:rPr>
          <w:sz w:val="28"/>
          <w:szCs w:val="28"/>
          <w:highlight w:val="white"/>
        </w:rPr>
        <w:t xml:space="preserve">обеспечение деятельности (оказание услуг) государственного бюджетного учреждения Ставропольского края </w:t>
      </w:r>
      <w:r w:rsidR="007E6889">
        <w:rPr>
          <w:sz w:val="28"/>
          <w:szCs w:val="28"/>
          <w:highlight w:val="white"/>
        </w:rPr>
        <w:t>"</w:t>
      </w:r>
      <w:r>
        <w:rPr>
          <w:sz w:val="28"/>
          <w:szCs w:val="28"/>
          <w:highlight w:val="white"/>
        </w:rPr>
        <w:t>Центр молодежных проектов</w:t>
      </w:r>
      <w:r w:rsidR="007E6889">
        <w:rPr>
          <w:sz w:val="28"/>
          <w:szCs w:val="28"/>
          <w:highlight w:val="white"/>
        </w:rPr>
        <w:t>"</w:t>
      </w:r>
      <w:r>
        <w:rPr>
          <w:sz w:val="28"/>
          <w:szCs w:val="28"/>
          <w:highlight w:val="white"/>
        </w:rPr>
        <w:t xml:space="preserve"> – </w:t>
      </w:r>
      <w:r w:rsidR="004121B2">
        <w:rPr>
          <w:sz w:val="28"/>
          <w:szCs w:val="28"/>
          <w:highlight w:val="white"/>
        </w:rPr>
        <w:br/>
      </w:r>
      <w:r>
        <w:rPr>
          <w:sz w:val="28"/>
          <w:szCs w:val="28"/>
          <w:highlight w:val="white"/>
        </w:rPr>
        <w:t>12 836,95 тыс. рублей;</w:t>
      </w:r>
    </w:p>
    <w:p w:rsidR="00290D43" w:rsidRDefault="00290D43" w:rsidP="00290D43">
      <w:pPr>
        <w:ind w:firstLine="708"/>
        <w:jc w:val="both"/>
        <w:rPr>
          <w:sz w:val="28"/>
          <w:szCs w:val="28"/>
          <w:highlight w:val="white"/>
        </w:rPr>
      </w:pPr>
      <w:r>
        <w:rPr>
          <w:sz w:val="28"/>
          <w:szCs w:val="28"/>
          <w:highlight w:val="white"/>
        </w:rPr>
        <w:t xml:space="preserve">гранты в форме субсидий некоммерческим организациям, не являющимся казенными учреждениями, на финансовое обеспечение мероприятий, связанных с реализацией проектов, посвященных празднованию 80-й годовщины Победы в Великой Отечественной войне 1941-1945 годов, – </w:t>
      </w:r>
      <w:r w:rsidR="004121B2">
        <w:rPr>
          <w:sz w:val="28"/>
          <w:szCs w:val="28"/>
          <w:highlight w:val="white"/>
        </w:rPr>
        <w:br/>
      </w:r>
      <w:r>
        <w:rPr>
          <w:sz w:val="28"/>
          <w:szCs w:val="28"/>
          <w:highlight w:val="white"/>
        </w:rPr>
        <w:t>15 000,00 тыс. рублей;</w:t>
      </w:r>
    </w:p>
    <w:p w:rsidR="00290D43" w:rsidRDefault="00290D43" w:rsidP="00290D43">
      <w:pPr>
        <w:ind w:firstLine="708"/>
        <w:jc w:val="both"/>
        <w:rPr>
          <w:sz w:val="28"/>
          <w:szCs w:val="28"/>
          <w:highlight w:val="white"/>
        </w:rPr>
      </w:pPr>
      <w:r>
        <w:rPr>
          <w:sz w:val="28"/>
          <w:szCs w:val="28"/>
          <w:highlight w:val="white"/>
        </w:rPr>
        <w:lastRenderedPageBreak/>
        <w:t xml:space="preserve">организация и проведение финала Всероссийского урбанистического хакатона </w:t>
      </w:r>
      <w:r w:rsidR="007E6889">
        <w:rPr>
          <w:sz w:val="28"/>
          <w:szCs w:val="28"/>
          <w:highlight w:val="white"/>
        </w:rPr>
        <w:t>"</w:t>
      </w:r>
      <w:r>
        <w:rPr>
          <w:sz w:val="28"/>
          <w:szCs w:val="28"/>
          <w:highlight w:val="white"/>
        </w:rPr>
        <w:t>Города</w:t>
      </w:r>
      <w:r w:rsidR="007E6889">
        <w:rPr>
          <w:sz w:val="28"/>
          <w:szCs w:val="28"/>
          <w:highlight w:val="white"/>
        </w:rPr>
        <w:t>"</w:t>
      </w:r>
      <w:r>
        <w:rPr>
          <w:sz w:val="28"/>
          <w:szCs w:val="28"/>
          <w:highlight w:val="white"/>
        </w:rPr>
        <w:t xml:space="preserve"> в г. Ставрополе в 2024 году – 539,40 тыс. рублей;</w:t>
      </w:r>
    </w:p>
    <w:p w:rsidR="00290D43" w:rsidRDefault="00FE410C" w:rsidP="00290D43">
      <w:pPr>
        <w:ind w:firstLine="708"/>
        <w:jc w:val="both"/>
        <w:rPr>
          <w:color w:val="000000" w:themeColor="text1"/>
          <w:sz w:val="28"/>
          <w:szCs w:val="28"/>
          <w:highlight w:val="white"/>
        </w:rPr>
      </w:pPr>
      <w:r>
        <w:rPr>
          <w:sz w:val="28"/>
          <w:szCs w:val="28"/>
        </w:rPr>
        <w:t xml:space="preserve">обеспечение </w:t>
      </w:r>
      <w:r w:rsidR="00A550D0">
        <w:rPr>
          <w:sz w:val="28"/>
          <w:szCs w:val="28"/>
        </w:rPr>
        <w:t>деятельности</w:t>
      </w:r>
      <w:r w:rsidR="00290D43">
        <w:rPr>
          <w:sz w:val="28"/>
          <w:szCs w:val="28"/>
        </w:rPr>
        <w:t xml:space="preserve"> министерства </w:t>
      </w:r>
      <w:r w:rsidR="00290D43">
        <w:rPr>
          <w:rFonts w:eastAsia="Times New Roman"/>
          <w:color w:val="000000"/>
          <w:sz w:val="28"/>
          <w:szCs w:val="28"/>
        </w:rPr>
        <w:t>молодежной политики Ставропольского края</w:t>
      </w:r>
      <w:r w:rsidR="00290D43">
        <w:rPr>
          <w:sz w:val="28"/>
          <w:szCs w:val="28"/>
        </w:rPr>
        <w:t xml:space="preserve"> </w:t>
      </w:r>
      <w:r w:rsidR="00290D43">
        <w:rPr>
          <w:sz w:val="28"/>
          <w:szCs w:val="28"/>
          <w:highlight w:val="white"/>
        </w:rPr>
        <w:t xml:space="preserve">– </w:t>
      </w:r>
      <w:r w:rsidR="00290D43">
        <w:rPr>
          <w:color w:val="000000" w:themeColor="text1"/>
          <w:sz w:val="28"/>
          <w:szCs w:val="28"/>
          <w:highlight w:val="white"/>
        </w:rPr>
        <w:t>576,43 тыс. рублей</w:t>
      </w:r>
      <w:r w:rsidR="00290D43">
        <w:rPr>
          <w:color w:val="000000" w:themeColor="text1"/>
          <w:sz w:val="28"/>
          <w:szCs w:val="28"/>
        </w:rPr>
        <w:t>;</w:t>
      </w:r>
    </w:p>
    <w:p w:rsidR="00290D43" w:rsidRDefault="00290D43" w:rsidP="00290D43">
      <w:pPr>
        <w:ind w:firstLine="709"/>
        <w:jc w:val="both"/>
        <w:rPr>
          <w:sz w:val="28"/>
          <w:szCs w:val="28"/>
          <w:highlight w:val="white"/>
        </w:rPr>
      </w:pPr>
      <w:r>
        <w:rPr>
          <w:color w:val="000000" w:themeColor="text1"/>
          <w:sz w:val="28"/>
          <w:szCs w:val="28"/>
          <w:highlight w:val="white"/>
        </w:rPr>
        <w:t xml:space="preserve">уменьшения расходов </w:t>
      </w:r>
      <w:r>
        <w:rPr>
          <w:sz w:val="28"/>
          <w:szCs w:val="28"/>
          <w:highlight w:val="white"/>
        </w:rPr>
        <w:t>на укрепление материально-технической базы муниципальных центров по работе с молодежью в сумме 38,19 тыс. рублей.</w:t>
      </w:r>
    </w:p>
    <w:p w:rsidR="00290D43" w:rsidRDefault="00290D43" w:rsidP="00290D43">
      <w:pPr>
        <w:ind w:firstLine="709"/>
        <w:jc w:val="both"/>
        <w:rPr>
          <w:sz w:val="28"/>
          <w:szCs w:val="28"/>
          <w:highlight w:val="white"/>
        </w:rPr>
      </w:pPr>
      <w:r>
        <w:rPr>
          <w:sz w:val="28"/>
          <w:szCs w:val="28"/>
          <w:highlight w:val="white"/>
        </w:rPr>
        <w:t xml:space="preserve">С учетом предлагаемых изменений уточненные годовые плановые </w:t>
      </w:r>
      <w:r w:rsidR="004121B2">
        <w:rPr>
          <w:sz w:val="28"/>
          <w:szCs w:val="28"/>
          <w:highlight w:val="white"/>
        </w:rPr>
        <w:br/>
      </w:r>
      <w:r>
        <w:rPr>
          <w:sz w:val="28"/>
          <w:szCs w:val="28"/>
          <w:highlight w:val="white"/>
        </w:rPr>
        <w:t xml:space="preserve">назначения на реализацию Программы на 2024 год составят </w:t>
      </w:r>
      <w:r w:rsidR="004121B2">
        <w:rPr>
          <w:sz w:val="28"/>
          <w:szCs w:val="28"/>
          <w:highlight w:val="white"/>
        </w:rPr>
        <w:br/>
      </w:r>
      <w:r>
        <w:rPr>
          <w:sz w:val="28"/>
          <w:szCs w:val="28"/>
          <w:highlight w:val="white"/>
        </w:rPr>
        <w:t>974 099,66 тыс. рублей.</w:t>
      </w:r>
    </w:p>
    <w:p w:rsidR="00A51DBF" w:rsidRPr="00233648" w:rsidRDefault="00A51DBF" w:rsidP="00A51DBF">
      <w:pPr>
        <w:ind w:firstLine="709"/>
        <w:jc w:val="center"/>
        <w:rPr>
          <w:sz w:val="28"/>
          <w:szCs w:val="28"/>
          <w:highlight w:val="yellow"/>
        </w:rPr>
      </w:pPr>
    </w:p>
    <w:p w:rsidR="00EB69BC" w:rsidRPr="009A3EFE" w:rsidRDefault="00EB69BC" w:rsidP="00EB69BC">
      <w:pPr>
        <w:pStyle w:val="a4"/>
        <w:numPr>
          <w:ilvl w:val="0"/>
          <w:numId w:val="1"/>
        </w:numPr>
        <w:rPr>
          <w:b w:val="0"/>
          <w:sz w:val="28"/>
          <w:szCs w:val="28"/>
        </w:rPr>
      </w:pPr>
      <w:r w:rsidRPr="009A3EFE">
        <w:rPr>
          <w:b w:val="0"/>
          <w:sz w:val="28"/>
          <w:szCs w:val="28"/>
        </w:rPr>
        <w:t>11. Государственная программа Ставропольского края</w:t>
      </w:r>
    </w:p>
    <w:p w:rsidR="00EB69BC" w:rsidRDefault="007E6889" w:rsidP="00EB69BC">
      <w:pPr>
        <w:pStyle w:val="a4"/>
        <w:numPr>
          <w:ilvl w:val="0"/>
          <w:numId w:val="1"/>
        </w:numPr>
        <w:rPr>
          <w:b w:val="0"/>
          <w:sz w:val="28"/>
          <w:szCs w:val="28"/>
        </w:rPr>
      </w:pPr>
      <w:r>
        <w:rPr>
          <w:b w:val="0"/>
          <w:sz w:val="28"/>
          <w:szCs w:val="28"/>
        </w:rPr>
        <w:t>"</w:t>
      </w:r>
      <w:r w:rsidR="00EB69BC" w:rsidRPr="009A3EFE">
        <w:rPr>
          <w:b w:val="0"/>
          <w:sz w:val="28"/>
          <w:szCs w:val="28"/>
        </w:rPr>
        <w:t>Управление финансами</w:t>
      </w:r>
      <w:r>
        <w:rPr>
          <w:b w:val="0"/>
          <w:sz w:val="28"/>
          <w:szCs w:val="28"/>
        </w:rPr>
        <w:t>"</w:t>
      </w:r>
    </w:p>
    <w:p w:rsidR="00C77296" w:rsidRPr="009A3EFE" w:rsidRDefault="00C77296" w:rsidP="00EB69BC">
      <w:pPr>
        <w:pStyle w:val="a4"/>
        <w:numPr>
          <w:ilvl w:val="0"/>
          <w:numId w:val="1"/>
        </w:numPr>
        <w:rPr>
          <w:b w:val="0"/>
          <w:sz w:val="28"/>
          <w:szCs w:val="28"/>
        </w:rPr>
      </w:pPr>
    </w:p>
    <w:p w:rsidR="009A3EFE" w:rsidRPr="00641EBA" w:rsidRDefault="009A3EFE" w:rsidP="009A3EFE">
      <w:pPr>
        <w:ind w:firstLine="709"/>
        <w:jc w:val="both"/>
        <w:rPr>
          <w:rFonts w:eastAsiaTheme="minorHAnsi"/>
          <w:sz w:val="28"/>
          <w:szCs w:val="28"/>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pacing w:val="-2"/>
          <w:sz w:val="28"/>
          <w:szCs w:val="28"/>
        </w:rPr>
        <w:t>"</w:t>
      </w:r>
      <w:r w:rsidRPr="00641EBA">
        <w:rPr>
          <w:sz w:val="28"/>
          <w:szCs w:val="28"/>
        </w:rPr>
        <w:t>Управление финансами</w:t>
      </w:r>
      <w:r w:rsidR="007E6889">
        <w:rPr>
          <w:spacing w:val="-2"/>
          <w:sz w:val="28"/>
          <w:szCs w:val="28"/>
        </w:rPr>
        <w:t>"</w:t>
      </w:r>
      <w:r w:rsidRPr="00641EBA">
        <w:rPr>
          <w:sz w:val="28"/>
          <w:szCs w:val="28"/>
        </w:rPr>
        <w:t xml:space="preserve"> (далее для целей настоящего раздела – Программа) на 2024 год, утверждены в сумме </w:t>
      </w:r>
      <w:r w:rsidRPr="00641EBA">
        <w:rPr>
          <w:rFonts w:eastAsiaTheme="minorHAnsi"/>
          <w:sz w:val="28"/>
          <w:szCs w:val="28"/>
          <w:lang w:eastAsia="en-US"/>
        </w:rPr>
        <w:t>13 </w:t>
      </w:r>
      <w:r>
        <w:rPr>
          <w:rFonts w:eastAsiaTheme="minorHAnsi"/>
          <w:sz w:val="28"/>
          <w:szCs w:val="28"/>
          <w:lang w:eastAsia="en-US"/>
        </w:rPr>
        <w:t>590</w:t>
      </w:r>
      <w:r w:rsidRPr="00641EBA">
        <w:rPr>
          <w:rFonts w:eastAsiaTheme="minorHAnsi"/>
          <w:sz w:val="28"/>
          <w:szCs w:val="28"/>
          <w:lang w:eastAsia="en-US"/>
        </w:rPr>
        <w:t> </w:t>
      </w:r>
      <w:r>
        <w:rPr>
          <w:rFonts w:eastAsiaTheme="minorHAnsi"/>
          <w:sz w:val="28"/>
          <w:szCs w:val="28"/>
          <w:lang w:eastAsia="en-US"/>
        </w:rPr>
        <w:t>666</w:t>
      </w:r>
      <w:r w:rsidRPr="00641EBA">
        <w:rPr>
          <w:rFonts w:eastAsiaTheme="minorHAnsi"/>
          <w:sz w:val="28"/>
          <w:szCs w:val="28"/>
          <w:lang w:eastAsia="en-US"/>
        </w:rPr>
        <w:t>,0</w:t>
      </w:r>
      <w:r>
        <w:rPr>
          <w:rFonts w:eastAsiaTheme="minorHAnsi"/>
          <w:sz w:val="28"/>
          <w:szCs w:val="28"/>
          <w:lang w:eastAsia="en-US"/>
        </w:rPr>
        <w:t>5</w:t>
      </w:r>
      <w:r w:rsidRPr="00641EBA">
        <w:rPr>
          <w:rFonts w:eastAsiaTheme="minorHAnsi"/>
          <w:sz w:val="28"/>
          <w:szCs w:val="28"/>
          <w:lang w:eastAsia="en-US"/>
        </w:rPr>
        <w:t xml:space="preserve"> </w:t>
      </w:r>
      <w:r w:rsidRPr="00641EBA">
        <w:rPr>
          <w:sz w:val="28"/>
          <w:szCs w:val="28"/>
        </w:rPr>
        <w:t>тыс. рублей, на 2025 год – 16 167 </w:t>
      </w:r>
      <w:r>
        <w:rPr>
          <w:sz w:val="28"/>
          <w:szCs w:val="28"/>
        </w:rPr>
        <w:t>2</w:t>
      </w:r>
      <w:r w:rsidRPr="00641EBA">
        <w:rPr>
          <w:sz w:val="28"/>
          <w:szCs w:val="28"/>
        </w:rPr>
        <w:t>39,52 тыс. рублей</w:t>
      </w:r>
      <w:r w:rsidRPr="00641EBA">
        <w:rPr>
          <w:rFonts w:eastAsiaTheme="minorHAnsi"/>
          <w:sz w:val="28"/>
          <w:szCs w:val="28"/>
          <w:lang w:eastAsia="en-US"/>
        </w:rPr>
        <w:t xml:space="preserve">, на 2026 год – </w:t>
      </w:r>
      <w:r>
        <w:rPr>
          <w:sz w:val="28"/>
          <w:szCs w:val="28"/>
        </w:rPr>
        <w:t>16 398 8</w:t>
      </w:r>
      <w:r w:rsidR="00BA6DCE">
        <w:rPr>
          <w:sz w:val="28"/>
          <w:szCs w:val="28"/>
        </w:rPr>
        <w:t>91,52</w:t>
      </w:r>
      <w:r w:rsidRPr="00641EBA">
        <w:rPr>
          <w:sz w:val="28"/>
          <w:szCs w:val="28"/>
        </w:rPr>
        <w:t xml:space="preserve"> тыс. рублей</w:t>
      </w:r>
      <w:r w:rsidRPr="00641EBA">
        <w:rPr>
          <w:rFonts w:eastAsiaTheme="minorHAnsi"/>
          <w:sz w:val="28"/>
          <w:szCs w:val="28"/>
          <w:lang w:eastAsia="en-US"/>
        </w:rPr>
        <w:t>.</w:t>
      </w:r>
    </w:p>
    <w:p w:rsidR="009A3EFE" w:rsidRPr="00FC0625" w:rsidRDefault="009A3EFE" w:rsidP="009A3EFE">
      <w:pPr>
        <w:pStyle w:val="a4"/>
        <w:numPr>
          <w:ilvl w:val="0"/>
          <w:numId w:val="1"/>
        </w:numPr>
        <w:ind w:left="0" w:firstLine="709"/>
        <w:jc w:val="both"/>
        <w:rPr>
          <w:rFonts w:eastAsiaTheme="minorHAnsi"/>
          <w:b w:val="0"/>
          <w:sz w:val="28"/>
          <w:szCs w:val="28"/>
        </w:rPr>
      </w:pPr>
      <w:r w:rsidRPr="00641EBA">
        <w:rPr>
          <w:b w:val="0"/>
          <w:sz w:val="28"/>
          <w:szCs w:val="28"/>
        </w:rPr>
        <w:t xml:space="preserve">Законопроектом предлагается </w:t>
      </w:r>
      <w:r>
        <w:rPr>
          <w:b w:val="0"/>
          <w:sz w:val="28"/>
          <w:szCs w:val="28"/>
        </w:rPr>
        <w:t>уменьшить</w:t>
      </w:r>
      <w:r w:rsidRPr="00641EBA">
        <w:rPr>
          <w:b w:val="0"/>
          <w:sz w:val="28"/>
          <w:szCs w:val="28"/>
        </w:rPr>
        <w:t xml:space="preserve"> объем бюджетных ассигнований на реализацию Программы в 2024 году на </w:t>
      </w:r>
      <w:r>
        <w:rPr>
          <w:b w:val="0"/>
          <w:sz w:val="28"/>
          <w:szCs w:val="28"/>
        </w:rPr>
        <w:t>296</w:t>
      </w:r>
      <w:r w:rsidRPr="00641EBA">
        <w:rPr>
          <w:b w:val="0"/>
          <w:sz w:val="28"/>
          <w:szCs w:val="28"/>
        </w:rPr>
        <w:t> </w:t>
      </w:r>
      <w:r>
        <w:rPr>
          <w:b w:val="0"/>
          <w:sz w:val="28"/>
          <w:szCs w:val="28"/>
        </w:rPr>
        <w:t>312</w:t>
      </w:r>
      <w:r w:rsidRPr="00641EBA">
        <w:rPr>
          <w:b w:val="0"/>
          <w:sz w:val="28"/>
          <w:szCs w:val="28"/>
        </w:rPr>
        <w:t>,</w:t>
      </w:r>
      <w:r>
        <w:rPr>
          <w:b w:val="0"/>
          <w:sz w:val="28"/>
          <w:szCs w:val="28"/>
        </w:rPr>
        <w:t>17</w:t>
      </w:r>
      <w:r w:rsidRPr="00641EBA">
        <w:rPr>
          <w:b w:val="0"/>
          <w:sz w:val="28"/>
          <w:szCs w:val="28"/>
        </w:rPr>
        <w:t xml:space="preserve"> тыс. рублей, </w:t>
      </w:r>
      <w:r>
        <w:rPr>
          <w:b w:val="0"/>
          <w:sz w:val="28"/>
          <w:szCs w:val="28"/>
        </w:rPr>
        <w:t>в том числе</w:t>
      </w:r>
      <w:r w:rsidRPr="00641EBA">
        <w:rPr>
          <w:b w:val="0"/>
          <w:sz w:val="28"/>
          <w:szCs w:val="28"/>
        </w:rPr>
        <w:t xml:space="preserve"> за счет</w:t>
      </w:r>
      <w:r>
        <w:rPr>
          <w:b w:val="0"/>
          <w:sz w:val="28"/>
          <w:szCs w:val="28"/>
        </w:rPr>
        <w:t>:</w:t>
      </w:r>
    </w:p>
    <w:p w:rsidR="00503C53" w:rsidRPr="00E9655C" w:rsidRDefault="009A3EFE" w:rsidP="00503C53">
      <w:pPr>
        <w:pStyle w:val="a4"/>
        <w:numPr>
          <w:ilvl w:val="0"/>
          <w:numId w:val="1"/>
        </w:numPr>
        <w:ind w:left="0" w:firstLine="709"/>
        <w:jc w:val="both"/>
        <w:rPr>
          <w:rFonts w:eastAsiaTheme="minorHAnsi"/>
          <w:b w:val="0"/>
          <w:strike/>
          <w:sz w:val="28"/>
          <w:szCs w:val="28"/>
        </w:rPr>
      </w:pPr>
      <w:r>
        <w:rPr>
          <w:rFonts w:eastAsiaTheme="minorHAnsi"/>
          <w:b w:val="0"/>
          <w:sz w:val="28"/>
          <w:szCs w:val="28"/>
        </w:rPr>
        <w:t xml:space="preserve">увеличения </w:t>
      </w:r>
      <w:r w:rsidR="00503C53">
        <w:rPr>
          <w:rFonts w:eastAsiaTheme="minorHAnsi"/>
          <w:b w:val="0"/>
          <w:sz w:val="28"/>
          <w:szCs w:val="28"/>
        </w:rPr>
        <w:t xml:space="preserve">расходов </w:t>
      </w:r>
      <w:r w:rsidRPr="00FC0625">
        <w:rPr>
          <w:b w:val="0"/>
          <w:sz w:val="28"/>
          <w:szCs w:val="28"/>
        </w:rPr>
        <w:t xml:space="preserve">на </w:t>
      </w:r>
      <w:r>
        <w:rPr>
          <w:b w:val="0"/>
          <w:sz w:val="28"/>
          <w:szCs w:val="28"/>
        </w:rPr>
        <w:t>103</w:t>
      </w:r>
      <w:r w:rsidRPr="00FC0625">
        <w:rPr>
          <w:b w:val="0"/>
          <w:sz w:val="28"/>
          <w:szCs w:val="28"/>
        </w:rPr>
        <w:t> </w:t>
      </w:r>
      <w:r>
        <w:rPr>
          <w:b w:val="0"/>
          <w:sz w:val="28"/>
          <w:szCs w:val="28"/>
        </w:rPr>
        <w:t>687</w:t>
      </w:r>
      <w:r w:rsidRPr="00FC0625">
        <w:rPr>
          <w:b w:val="0"/>
          <w:sz w:val="28"/>
          <w:szCs w:val="28"/>
        </w:rPr>
        <w:t>,</w:t>
      </w:r>
      <w:r>
        <w:rPr>
          <w:b w:val="0"/>
          <w:sz w:val="28"/>
          <w:szCs w:val="28"/>
        </w:rPr>
        <w:t>83</w:t>
      </w:r>
      <w:r w:rsidRPr="00FC0625">
        <w:rPr>
          <w:b w:val="0"/>
          <w:sz w:val="28"/>
          <w:szCs w:val="28"/>
        </w:rPr>
        <w:t xml:space="preserve"> тыс. рублей</w:t>
      </w:r>
      <w:r w:rsidR="00503C53">
        <w:rPr>
          <w:b w:val="0"/>
          <w:sz w:val="28"/>
          <w:szCs w:val="28"/>
        </w:rPr>
        <w:t>, в</w:t>
      </w:r>
      <w:r w:rsidRPr="00FC0625">
        <w:rPr>
          <w:b w:val="0"/>
          <w:sz w:val="28"/>
          <w:szCs w:val="28"/>
        </w:rPr>
        <w:t xml:space="preserve"> </w:t>
      </w:r>
      <w:r w:rsidR="00503C53" w:rsidRPr="00E9655C">
        <w:rPr>
          <w:b w:val="0"/>
          <w:sz w:val="28"/>
          <w:szCs w:val="28"/>
        </w:rPr>
        <w:t>том числе по следующим направлениям:</w:t>
      </w:r>
    </w:p>
    <w:p w:rsidR="009A3EFE" w:rsidRPr="00503C53" w:rsidRDefault="009A3EFE" w:rsidP="009A3EFE">
      <w:pPr>
        <w:pStyle w:val="a4"/>
        <w:numPr>
          <w:ilvl w:val="0"/>
          <w:numId w:val="1"/>
        </w:numPr>
        <w:ind w:left="0" w:firstLine="709"/>
        <w:jc w:val="both"/>
        <w:rPr>
          <w:rFonts w:eastAsiaTheme="minorHAnsi"/>
          <w:b w:val="0"/>
          <w:sz w:val="28"/>
          <w:szCs w:val="28"/>
        </w:rPr>
      </w:pPr>
      <w:r w:rsidRPr="00503C53">
        <w:rPr>
          <w:rFonts w:eastAsiaTheme="minorHAnsi"/>
          <w:b w:val="0"/>
          <w:sz w:val="28"/>
          <w:szCs w:val="28"/>
        </w:rPr>
        <w:t>предоставление субсидий на реализацию инициативных проектов – 101 759,60 тыс. рублей</w:t>
      </w:r>
      <w:r w:rsidR="00071AED" w:rsidRPr="00503C53">
        <w:rPr>
          <w:rFonts w:eastAsiaTheme="minorHAnsi"/>
          <w:b w:val="0"/>
          <w:sz w:val="28"/>
          <w:szCs w:val="28"/>
        </w:rPr>
        <w:t xml:space="preserve"> (это позволит реализовать дополнительно 46 инициативных проектов</w:t>
      </w:r>
      <w:r w:rsidR="00503C53">
        <w:rPr>
          <w:rFonts w:eastAsiaTheme="minorHAnsi"/>
          <w:b w:val="0"/>
          <w:sz w:val="28"/>
          <w:szCs w:val="28"/>
        </w:rPr>
        <w:t>)</w:t>
      </w:r>
      <w:r w:rsidRPr="00503C53">
        <w:rPr>
          <w:rFonts w:eastAsiaTheme="minorHAnsi"/>
          <w:b w:val="0"/>
          <w:sz w:val="28"/>
          <w:szCs w:val="28"/>
        </w:rPr>
        <w:t>;</w:t>
      </w:r>
    </w:p>
    <w:p w:rsidR="009A3EFE" w:rsidRPr="00FB23D4" w:rsidRDefault="009A3EFE" w:rsidP="009A3EFE">
      <w:pPr>
        <w:pStyle w:val="a4"/>
        <w:numPr>
          <w:ilvl w:val="0"/>
          <w:numId w:val="1"/>
        </w:numPr>
        <w:ind w:left="0" w:firstLine="709"/>
        <w:jc w:val="both"/>
        <w:rPr>
          <w:rFonts w:eastAsiaTheme="minorHAnsi"/>
          <w:b w:val="0"/>
          <w:sz w:val="28"/>
          <w:szCs w:val="28"/>
          <w:lang w:eastAsia="en-US"/>
        </w:rPr>
      </w:pPr>
      <w:r w:rsidRPr="00FB23D4">
        <w:rPr>
          <w:rFonts w:eastAsiaTheme="minorHAnsi"/>
          <w:b w:val="0"/>
          <w:sz w:val="28"/>
          <w:szCs w:val="28"/>
          <w:lang w:eastAsia="en-US"/>
        </w:rPr>
        <w:t>расходы на обеспечение деятельности (оказание услуг) государственных учреждений – 1 003,05 тыс. рублей;</w:t>
      </w:r>
    </w:p>
    <w:p w:rsidR="009A3EFE" w:rsidRPr="00641EBA" w:rsidRDefault="009A3EFE" w:rsidP="009A3EFE">
      <w:pPr>
        <w:pStyle w:val="aa"/>
        <w:numPr>
          <w:ilvl w:val="0"/>
          <w:numId w:val="1"/>
        </w:numPr>
        <w:ind w:left="0" w:firstLine="709"/>
        <w:jc w:val="both"/>
        <w:rPr>
          <w:rFonts w:eastAsiaTheme="minorHAnsi"/>
          <w:sz w:val="28"/>
          <w:szCs w:val="28"/>
        </w:rPr>
      </w:pPr>
      <w:r w:rsidRPr="00FB23D4">
        <w:rPr>
          <w:rFonts w:eastAsiaTheme="minorHAnsi"/>
          <w:sz w:val="28"/>
          <w:szCs w:val="28"/>
          <w:lang w:eastAsia="en-US"/>
        </w:rPr>
        <w:t>расходы на обеспечение функций государственных органов</w:t>
      </w:r>
      <w:r w:rsidRPr="00FB23D4">
        <w:rPr>
          <w:sz w:val="28"/>
          <w:szCs w:val="28"/>
        </w:rPr>
        <w:t xml:space="preserve"> –                    </w:t>
      </w:r>
      <w:r>
        <w:rPr>
          <w:sz w:val="28"/>
          <w:szCs w:val="28"/>
        </w:rPr>
        <w:t>399</w:t>
      </w:r>
      <w:r w:rsidRPr="00FB23D4">
        <w:rPr>
          <w:sz w:val="28"/>
          <w:szCs w:val="28"/>
        </w:rPr>
        <w:t>,</w:t>
      </w:r>
      <w:r>
        <w:rPr>
          <w:sz w:val="28"/>
          <w:szCs w:val="28"/>
        </w:rPr>
        <w:t>40</w:t>
      </w:r>
      <w:r w:rsidRPr="00FB23D4">
        <w:rPr>
          <w:sz w:val="28"/>
          <w:szCs w:val="28"/>
        </w:rPr>
        <w:t xml:space="preserve"> тыс. рублей</w:t>
      </w:r>
      <w:r w:rsidRPr="00FB23D4">
        <w:rPr>
          <w:rFonts w:eastAsiaTheme="minorHAnsi"/>
          <w:sz w:val="28"/>
          <w:szCs w:val="28"/>
        </w:rPr>
        <w:t>;</w:t>
      </w:r>
    </w:p>
    <w:p w:rsidR="009A3EFE" w:rsidRDefault="009A3EFE" w:rsidP="009A3EFE">
      <w:pPr>
        <w:pStyle w:val="a4"/>
        <w:numPr>
          <w:ilvl w:val="0"/>
          <w:numId w:val="1"/>
        </w:numPr>
        <w:ind w:left="0" w:firstLine="709"/>
        <w:jc w:val="both"/>
        <w:rPr>
          <w:rFonts w:eastAsiaTheme="minorHAnsi"/>
          <w:b w:val="0"/>
          <w:sz w:val="28"/>
          <w:szCs w:val="28"/>
        </w:rPr>
      </w:pPr>
      <w:r>
        <w:rPr>
          <w:rFonts w:eastAsiaTheme="minorHAnsi"/>
          <w:b w:val="0"/>
          <w:sz w:val="28"/>
          <w:szCs w:val="28"/>
          <w:lang w:eastAsia="en-US"/>
        </w:rPr>
        <w:lastRenderedPageBreak/>
        <w:t>о</w:t>
      </w:r>
      <w:r w:rsidRPr="00FB23D4">
        <w:rPr>
          <w:rFonts w:eastAsiaTheme="minorHAnsi"/>
          <w:b w:val="0"/>
          <w:sz w:val="28"/>
          <w:szCs w:val="28"/>
          <w:lang w:eastAsia="en-US"/>
        </w:rPr>
        <w:t>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rFonts w:eastAsiaTheme="minorHAnsi"/>
          <w:b w:val="0"/>
          <w:sz w:val="28"/>
          <w:szCs w:val="28"/>
          <w:lang w:eastAsia="en-US"/>
        </w:rPr>
        <w:t xml:space="preserve"> – 400,69 тыс. рублей;</w:t>
      </w:r>
    </w:p>
    <w:p w:rsidR="009A3EFE" w:rsidRDefault="009A3EFE" w:rsidP="009A3EFE">
      <w:pPr>
        <w:pStyle w:val="a4"/>
        <w:numPr>
          <w:ilvl w:val="0"/>
          <w:numId w:val="1"/>
        </w:numPr>
        <w:ind w:left="0" w:firstLine="709"/>
        <w:jc w:val="both"/>
        <w:rPr>
          <w:rFonts w:eastAsiaTheme="minorHAnsi"/>
          <w:b w:val="0"/>
          <w:sz w:val="28"/>
          <w:szCs w:val="28"/>
        </w:rPr>
      </w:pPr>
      <w:r>
        <w:rPr>
          <w:rFonts w:eastAsiaTheme="minorHAnsi"/>
          <w:b w:val="0"/>
          <w:sz w:val="28"/>
          <w:szCs w:val="28"/>
        </w:rPr>
        <w:t>п</w:t>
      </w:r>
      <w:r w:rsidRPr="00FB23D4">
        <w:rPr>
          <w:rFonts w:eastAsiaTheme="minorHAnsi"/>
          <w:b w:val="0"/>
          <w:sz w:val="28"/>
          <w:szCs w:val="28"/>
        </w:rPr>
        <w:t>риобретение и эксплуатация информационных систем, ресурсов и телекоммуникационных услуг</w:t>
      </w:r>
      <w:r>
        <w:rPr>
          <w:rFonts w:eastAsiaTheme="minorHAnsi"/>
          <w:b w:val="0"/>
          <w:sz w:val="28"/>
          <w:szCs w:val="28"/>
        </w:rPr>
        <w:t xml:space="preserve"> – 125,09 тыс. рублей;</w:t>
      </w:r>
    </w:p>
    <w:p w:rsidR="009A3EFE" w:rsidRPr="00641EBA" w:rsidRDefault="009A3EFE" w:rsidP="009A3EFE">
      <w:pPr>
        <w:pStyle w:val="a4"/>
        <w:numPr>
          <w:ilvl w:val="0"/>
          <w:numId w:val="1"/>
        </w:numPr>
        <w:ind w:left="0" w:firstLine="709"/>
        <w:jc w:val="both"/>
        <w:rPr>
          <w:rFonts w:eastAsiaTheme="minorHAnsi"/>
          <w:b w:val="0"/>
          <w:sz w:val="28"/>
          <w:szCs w:val="28"/>
        </w:rPr>
      </w:pPr>
      <w:r w:rsidRPr="00B76C08">
        <w:rPr>
          <w:rFonts w:eastAsiaTheme="minorHAnsi"/>
          <w:b w:val="0"/>
          <w:sz w:val="28"/>
          <w:szCs w:val="28"/>
        </w:rPr>
        <w:t xml:space="preserve">уменьшения </w:t>
      </w:r>
      <w:r w:rsidR="00503C53" w:rsidRPr="00B76C08">
        <w:rPr>
          <w:rFonts w:eastAsiaTheme="minorHAnsi"/>
          <w:b w:val="0"/>
          <w:sz w:val="28"/>
          <w:szCs w:val="28"/>
        </w:rPr>
        <w:t>расходов</w:t>
      </w:r>
      <w:r w:rsidR="00503C53">
        <w:rPr>
          <w:rFonts w:eastAsiaTheme="minorHAnsi"/>
          <w:b w:val="0"/>
          <w:sz w:val="28"/>
          <w:szCs w:val="28"/>
        </w:rPr>
        <w:t xml:space="preserve"> </w:t>
      </w:r>
      <w:r w:rsidR="00B76C08">
        <w:rPr>
          <w:rFonts w:eastAsiaTheme="minorHAnsi"/>
          <w:b w:val="0"/>
          <w:sz w:val="28"/>
          <w:szCs w:val="28"/>
        </w:rPr>
        <w:t>на о</w:t>
      </w:r>
      <w:r w:rsidR="00B76C08" w:rsidRPr="00FB23D4">
        <w:rPr>
          <w:rFonts w:eastAsiaTheme="minorHAnsi"/>
          <w:b w:val="0"/>
          <w:sz w:val="28"/>
          <w:szCs w:val="28"/>
        </w:rPr>
        <w:t>бслуживание государственного долга</w:t>
      </w:r>
      <w:r w:rsidR="00B76C08">
        <w:rPr>
          <w:rFonts w:eastAsiaTheme="minorHAnsi"/>
          <w:b w:val="0"/>
          <w:sz w:val="28"/>
          <w:szCs w:val="28"/>
        </w:rPr>
        <w:t xml:space="preserve"> </w:t>
      </w:r>
      <w:r>
        <w:rPr>
          <w:rFonts w:eastAsiaTheme="minorHAnsi"/>
          <w:b w:val="0"/>
          <w:sz w:val="28"/>
          <w:szCs w:val="28"/>
        </w:rPr>
        <w:t>на 400 000,00 тыс. рублей.</w:t>
      </w:r>
    </w:p>
    <w:p w:rsidR="009A3EFE" w:rsidRPr="00641EBA" w:rsidRDefault="009A3EFE" w:rsidP="009A3EFE">
      <w:pPr>
        <w:pStyle w:val="aa"/>
        <w:numPr>
          <w:ilvl w:val="0"/>
          <w:numId w:val="1"/>
        </w:numPr>
        <w:ind w:left="0" w:firstLine="709"/>
        <w:jc w:val="both"/>
        <w:rPr>
          <w:sz w:val="28"/>
          <w:szCs w:val="28"/>
        </w:rPr>
      </w:pPr>
      <w:r w:rsidRPr="00641EBA">
        <w:rPr>
          <w:sz w:val="28"/>
          <w:szCs w:val="28"/>
        </w:rPr>
        <w:t xml:space="preserve">С учетом предлагаемых изменений уточненные годовые плановые </w:t>
      </w:r>
      <w:r w:rsidRPr="00641EBA">
        <w:rPr>
          <w:sz w:val="28"/>
          <w:szCs w:val="28"/>
        </w:rPr>
        <w:br/>
        <w:t>назначения на реализацию Программы на 2024 год соста-</w:t>
      </w:r>
      <w:r w:rsidRPr="00641EBA">
        <w:rPr>
          <w:sz w:val="28"/>
          <w:szCs w:val="28"/>
        </w:rPr>
        <w:br/>
        <w:t>вят 13 </w:t>
      </w:r>
      <w:r>
        <w:rPr>
          <w:sz w:val="28"/>
          <w:szCs w:val="28"/>
        </w:rPr>
        <w:t>294</w:t>
      </w:r>
      <w:r w:rsidRPr="00641EBA">
        <w:rPr>
          <w:sz w:val="28"/>
          <w:szCs w:val="28"/>
        </w:rPr>
        <w:t> </w:t>
      </w:r>
      <w:r>
        <w:rPr>
          <w:sz w:val="28"/>
          <w:szCs w:val="28"/>
        </w:rPr>
        <w:t>353</w:t>
      </w:r>
      <w:r w:rsidRPr="00641EBA">
        <w:rPr>
          <w:sz w:val="28"/>
          <w:szCs w:val="28"/>
        </w:rPr>
        <w:t>,</w:t>
      </w:r>
      <w:r>
        <w:rPr>
          <w:sz w:val="28"/>
          <w:szCs w:val="28"/>
        </w:rPr>
        <w:t>8</w:t>
      </w:r>
      <w:r w:rsidRPr="00641EBA">
        <w:rPr>
          <w:sz w:val="28"/>
          <w:szCs w:val="28"/>
        </w:rPr>
        <w:t>8 тыс. рублей, на 2025 год – 16 167 239,52 тыс. рублей</w:t>
      </w:r>
      <w:r w:rsidRPr="00641EBA">
        <w:rPr>
          <w:rFonts w:eastAsiaTheme="minorHAnsi"/>
          <w:sz w:val="28"/>
          <w:szCs w:val="28"/>
          <w:lang w:eastAsia="en-US"/>
        </w:rPr>
        <w:t xml:space="preserve">, на 2026 год – </w:t>
      </w:r>
      <w:r w:rsidRPr="00641EBA">
        <w:rPr>
          <w:sz w:val="28"/>
          <w:szCs w:val="28"/>
        </w:rPr>
        <w:t>16 398 891,52 тыс. рублей</w:t>
      </w:r>
      <w:r w:rsidRPr="00641EBA">
        <w:rPr>
          <w:rFonts w:eastAsiaTheme="minorHAnsi"/>
          <w:sz w:val="28"/>
          <w:szCs w:val="28"/>
          <w:lang w:eastAsia="en-US"/>
        </w:rPr>
        <w:t>.</w:t>
      </w:r>
    </w:p>
    <w:p w:rsidR="009A3EFE" w:rsidRPr="00641EBA" w:rsidRDefault="009A3EFE" w:rsidP="009A3EFE">
      <w:pPr>
        <w:pStyle w:val="aa"/>
        <w:numPr>
          <w:ilvl w:val="0"/>
          <w:numId w:val="1"/>
        </w:numPr>
        <w:tabs>
          <w:tab w:val="clear" w:pos="432"/>
          <w:tab w:val="num" w:pos="0"/>
        </w:tabs>
        <w:autoSpaceDE w:val="0"/>
        <w:autoSpaceDN w:val="0"/>
        <w:adjustRightInd w:val="0"/>
        <w:ind w:left="0" w:firstLine="709"/>
        <w:jc w:val="both"/>
        <w:rPr>
          <w:sz w:val="28"/>
          <w:szCs w:val="28"/>
        </w:rPr>
      </w:pPr>
    </w:p>
    <w:p w:rsidR="00573A1C" w:rsidRPr="003C3F82" w:rsidRDefault="00573A1C" w:rsidP="00573A1C">
      <w:pPr>
        <w:pStyle w:val="aa"/>
        <w:numPr>
          <w:ilvl w:val="0"/>
          <w:numId w:val="1"/>
        </w:numPr>
        <w:jc w:val="center"/>
        <w:rPr>
          <w:sz w:val="28"/>
          <w:szCs w:val="28"/>
        </w:rPr>
      </w:pPr>
      <w:r w:rsidRPr="003C3F82">
        <w:rPr>
          <w:sz w:val="28"/>
          <w:szCs w:val="28"/>
        </w:rPr>
        <w:t>12. Государственная программа Ставропольского края</w:t>
      </w:r>
    </w:p>
    <w:p w:rsidR="00573A1C" w:rsidRPr="003C3F82" w:rsidRDefault="007E6889" w:rsidP="00573A1C">
      <w:pPr>
        <w:pStyle w:val="aa"/>
        <w:numPr>
          <w:ilvl w:val="0"/>
          <w:numId w:val="1"/>
        </w:numPr>
        <w:jc w:val="center"/>
        <w:rPr>
          <w:sz w:val="28"/>
          <w:szCs w:val="28"/>
        </w:rPr>
      </w:pPr>
      <w:r>
        <w:rPr>
          <w:sz w:val="28"/>
          <w:szCs w:val="28"/>
        </w:rPr>
        <w:t>"</w:t>
      </w:r>
      <w:r w:rsidR="00573A1C" w:rsidRPr="003C3F82">
        <w:rPr>
          <w:sz w:val="28"/>
          <w:szCs w:val="28"/>
        </w:rPr>
        <w:t>Управление имуществом</w:t>
      </w:r>
      <w:r>
        <w:rPr>
          <w:sz w:val="28"/>
          <w:szCs w:val="28"/>
        </w:rPr>
        <w:t>"</w:t>
      </w:r>
    </w:p>
    <w:p w:rsidR="003C3F82" w:rsidRDefault="003C3F82" w:rsidP="00573A1C">
      <w:pPr>
        <w:pStyle w:val="aa"/>
        <w:numPr>
          <w:ilvl w:val="0"/>
          <w:numId w:val="1"/>
        </w:numPr>
        <w:jc w:val="center"/>
        <w:rPr>
          <w:sz w:val="28"/>
          <w:szCs w:val="28"/>
          <w:highlight w:val="yellow"/>
        </w:rPr>
      </w:pPr>
    </w:p>
    <w:p w:rsidR="003C3F82" w:rsidRPr="003C3F82" w:rsidRDefault="003C3F82" w:rsidP="003C3F82">
      <w:pPr>
        <w:pStyle w:val="aa"/>
        <w:numPr>
          <w:ilvl w:val="0"/>
          <w:numId w:val="1"/>
        </w:numPr>
        <w:tabs>
          <w:tab w:val="clear" w:pos="432"/>
          <w:tab w:val="num" w:pos="0"/>
        </w:tabs>
        <w:ind w:left="0" w:firstLine="709"/>
        <w:jc w:val="both"/>
        <w:rPr>
          <w:sz w:val="28"/>
          <w:szCs w:val="28"/>
        </w:rPr>
      </w:pPr>
      <w:r w:rsidRPr="003C3F82">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rPr>
        <w:t>"</w:t>
      </w:r>
      <w:r w:rsidRPr="003C3F82">
        <w:rPr>
          <w:sz w:val="28"/>
          <w:szCs w:val="28"/>
        </w:rPr>
        <w:t>Управление имуществом</w:t>
      </w:r>
      <w:r w:rsidR="007E6889">
        <w:rPr>
          <w:sz w:val="28"/>
          <w:szCs w:val="28"/>
        </w:rPr>
        <w:t>"</w:t>
      </w:r>
      <w:r w:rsidRPr="003C3F82">
        <w:rPr>
          <w:sz w:val="28"/>
          <w:szCs w:val="28"/>
        </w:rPr>
        <w:t xml:space="preserve"> (далее для целей настоящего раздела – Программа) на 2024 год, утверждены в сумме 1 459 574,34 тыс. рублей.</w:t>
      </w:r>
    </w:p>
    <w:p w:rsidR="003C3F82" w:rsidRPr="003C3F82" w:rsidRDefault="003C3F82" w:rsidP="003C3F82">
      <w:pPr>
        <w:pStyle w:val="aa"/>
        <w:numPr>
          <w:ilvl w:val="0"/>
          <w:numId w:val="1"/>
        </w:numPr>
        <w:tabs>
          <w:tab w:val="clear" w:pos="432"/>
          <w:tab w:val="num" w:pos="0"/>
        </w:tabs>
        <w:ind w:left="0" w:firstLine="709"/>
        <w:jc w:val="both"/>
        <w:rPr>
          <w:sz w:val="28"/>
          <w:szCs w:val="28"/>
        </w:rPr>
      </w:pPr>
      <w:r w:rsidRPr="003C3F82">
        <w:rPr>
          <w:sz w:val="28"/>
          <w:szCs w:val="28"/>
          <w:highlight w:val="white"/>
        </w:rPr>
        <w:t xml:space="preserve">Законопроектом предлагается уменьшить </w:t>
      </w:r>
      <w:r w:rsidR="00503C53" w:rsidRPr="003C3F82">
        <w:rPr>
          <w:sz w:val="28"/>
          <w:szCs w:val="28"/>
          <w:highlight w:val="white"/>
        </w:rPr>
        <w:t xml:space="preserve">в целом </w:t>
      </w:r>
      <w:r w:rsidRPr="003C3F82">
        <w:rPr>
          <w:sz w:val="28"/>
          <w:szCs w:val="28"/>
          <w:highlight w:val="white"/>
        </w:rPr>
        <w:t xml:space="preserve">объем </w:t>
      </w:r>
      <w:r w:rsidR="00503C53">
        <w:rPr>
          <w:sz w:val="28"/>
          <w:szCs w:val="28"/>
          <w:highlight w:val="white"/>
        </w:rPr>
        <w:br/>
      </w:r>
      <w:r w:rsidRPr="003C3F82">
        <w:rPr>
          <w:sz w:val="28"/>
          <w:szCs w:val="28"/>
          <w:highlight w:val="white"/>
        </w:rPr>
        <w:t xml:space="preserve">бюджетных ассигнований на реализацию Программы в 2024 году на 33 010,69 тыс. рублей, </w:t>
      </w:r>
      <w:r w:rsidRPr="003C3F82">
        <w:rPr>
          <w:spacing w:val="-2"/>
          <w:sz w:val="28"/>
          <w:szCs w:val="28"/>
          <w:highlight w:val="white"/>
        </w:rPr>
        <w:t xml:space="preserve">в том числе </w:t>
      </w:r>
      <w:r w:rsidRPr="003C3F82">
        <w:rPr>
          <w:sz w:val="28"/>
          <w:szCs w:val="28"/>
          <w:highlight w:val="white"/>
        </w:rPr>
        <w:t>за счет:</w:t>
      </w:r>
    </w:p>
    <w:p w:rsidR="003C3F82" w:rsidRPr="003C3F82" w:rsidRDefault="003C3F82" w:rsidP="003C3F82">
      <w:pPr>
        <w:pStyle w:val="aa"/>
        <w:numPr>
          <w:ilvl w:val="0"/>
          <w:numId w:val="1"/>
        </w:numPr>
        <w:tabs>
          <w:tab w:val="clear" w:pos="432"/>
          <w:tab w:val="num" w:pos="0"/>
        </w:tabs>
        <w:ind w:left="0" w:firstLine="709"/>
        <w:jc w:val="both"/>
        <w:rPr>
          <w:sz w:val="28"/>
          <w:szCs w:val="28"/>
          <w:highlight w:val="white"/>
        </w:rPr>
      </w:pPr>
      <w:r w:rsidRPr="003C3F82">
        <w:rPr>
          <w:sz w:val="28"/>
          <w:szCs w:val="28"/>
          <w:highlight w:val="white"/>
        </w:rPr>
        <w:t>увеличения расходов на 6 870,63 тыс. рублей, из них по следующим направлениям:</w:t>
      </w:r>
    </w:p>
    <w:p w:rsidR="003C3F82" w:rsidRPr="00394D7F" w:rsidRDefault="003C3F82" w:rsidP="003C3F82">
      <w:pPr>
        <w:pStyle w:val="aa"/>
        <w:numPr>
          <w:ilvl w:val="0"/>
          <w:numId w:val="1"/>
        </w:numPr>
        <w:tabs>
          <w:tab w:val="clear" w:pos="432"/>
          <w:tab w:val="num" w:pos="0"/>
        </w:tabs>
        <w:ind w:left="0" w:firstLine="709"/>
        <w:jc w:val="both"/>
        <w:rPr>
          <w:sz w:val="28"/>
          <w:szCs w:val="28"/>
        </w:rPr>
      </w:pPr>
      <w:r w:rsidRPr="003C3F82">
        <w:rPr>
          <w:sz w:val="28"/>
          <w:szCs w:val="28"/>
          <w:highlight w:val="white"/>
        </w:rPr>
        <w:t xml:space="preserve">выполнение кадастровых работ в отношении объектов недвижимого </w:t>
      </w:r>
      <w:r w:rsidRPr="00394D7F">
        <w:rPr>
          <w:sz w:val="28"/>
          <w:szCs w:val="28"/>
        </w:rPr>
        <w:t xml:space="preserve">имущества государственной собственности Ставропольского края – </w:t>
      </w:r>
      <w:r w:rsidR="004121B2">
        <w:rPr>
          <w:sz w:val="28"/>
          <w:szCs w:val="28"/>
        </w:rPr>
        <w:br/>
      </w:r>
      <w:r w:rsidRPr="00394D7F">
        <w:rPr>
          <w:sz w:val="28"/>
          <w:szCs w:val="28"/>
        </w:rPr>
        <w:t>4 251,89 тыс. рублей за счет средств дорожного фонда;</w:t>
      </w:r>
    </w:p>
    <w:p w:rsidR="003C3F82" w:rsidRPr="00394D7F" w:rsidRDefault="003C3F82" w:rsidP="003C3F82">
      <w:pPr>
        <w:pStyle w:val="aa"/>
        <w:numPr>
          <w:ilvl w:val="0"/>
          <w:numId w:val="1"/>
        </w:numPr>
        <w:tabs>
          <w:tab w:val="clear" w:pos="432"/>
          <w:tab w:val="num" w:pos="0"/>
        </w:tabs>
        <w:ind w:left="0" w:firstLine="709"/>
        <w:jc w:val="both"/>
        <w:rPr>
          <w:sz w:val="28"/>
          <w:szCs w:val="28"/>
        </w:rPr>
      </w:pPr>
      <w:r w:rsidRPr="00394D7F">
        <w:rPr>
          <w:sz w:val="28"/>
          <w:szCs w:val="28"/>
        </w:rPr>
        <w:lastRenderedPageBreak/>
        <w:t>предоставление земельных участков, государственная собственность на которые не разграничена, отнесенных к категории земель сельскохозяйственного назначения, – 665,72 тыс. рублей;</w:t>
      </w:r>
    </w:p>
    <w:p w:rsidR="003C3F82" w:rsidRPr="00394D7F" w:rsidRDefault="003C3F82" w:rsidP="003C3F82">
      <w:pPr>
        <w:pStyle w:val="aa"/>
        <w:numPr>
          <w:ilvl w:val="0"/>
          <w:numId w:val="1"/>
        </w:numPr>
        <w:tabs>
          <w:tab w:val="clear" w:pos="432"/>
          <w:tab w:val="num" w:pos="0"/>
        </w:tabs>
        <w:ind w:left="0" w:firstLine="709"/>
        <w:jc w:val="both"/>
        <w:rPr>
          <w:sz w:val="28"/>
          <w:szCs w:val="28"/>
        </w:rPr>
      </w:pPr>
      <w:r w:rsidRPr="00394D7F">
        <w:rPr>
          <w:sz w:val="28"/>
          <w:szCs w:val="28"/>
        </w:rPr>
        <w:t xml:space="preserve">обеспечение </w:t>
      </w:r>
      <w:r w:rsidR="00A550D0" w:rsidRPr="00394D7F">
        <w:rPr>
          <w:sz w:val="28"/>
          <w:szCs w:val="28"/>
        </w:rPr>
        <w:t>деятельности</w:t>
      </w:r>
      <w:r w:rsidRPr="00394D7F">
        <w:rPr>
          <w:sz w:val="28"/>
          <w:szCs w:val="28"/>
        </w:rPr>
        <w:t xml:space="preserve"> министерства имущественных отношений Ставропольского края </w:t>
      </w:r>
      <w:r w:rsidR="00503C53">
        <w:rPr>
          <w:sz w:val="28"/>
          <w:szCs w:val="28"/>
        </w:rPr>
        <w:t>–</w:t>
      </w:r>
      <w:r w:rsidRPr="00394D7F">
        <w:rPr>
          <w:sz w:val="28"/>
          <w:szCs w:val="28"/>
        </w:rPr>
        <w:t xml:space="preserve"> 1 583,08 тыс. рублей;</w:t>
      </w:r>
    </w:p>
    <w:p w:rsidR="003C3F82" w:rsidRPr="003C3F82" w:rsidRDefault="003C3F82" w:rsidP="003C3F82">
      <w:pPr>
        <w:pStyle w:val="aa"/>
        <w:numPr>
          <w:ilvl w:val="0"/>
          <w:numId w:val="1"/>
        </w:numPr>
        <w:tabs>
          <w:tab w:val="clear" w:pos="432"/>
          <w:tab w:val="num" w:pos="0"/>
        </w:tabs>
        <w:ind w:left="0" w:firstLine="709"/>
        <w:jc w:val="both"/>
        <w:rPr>
          <w:sz w:val="28"/>
          <w:szCs w:val="28"/>
          <w:highlight w:val="white"/>
        </w:rPr>
      </w:pPr>
      <w:r w:rsidRPr="003C3F82">
        <w:rPr>
          <w:sz w:val="28"/>
          <w:szCs w:val="28"/>
          <w:highlight w:val="white"/>
        </w:rPr>
        <w:t xml:space="preserve">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w:t>
      </w:r>
      <w:r w:rsidR="00503C53">
        <w:rPr>
          <w:sz w:val="28"/>
          <w:szCs w:val="28"/>
          <w:highlight w:val="white"/>
        </w:rPr>
        <w:t>–</w:t>
      </w:r>
      <w:r w:rsidRPr="003C3F82">
        <w:rPr>
          <w:sz w:val="28"/>
          <w:szCs w:val="28"/>
          <w:highlight w:val="white"/>
        </w:rPr>
        <w:t xml:space="preserve"> 20,82 тыс. рублей;</w:t>
      </w:r>
    </w:p>
    <w:p w:rsidR="003C3F82" w:rsidRPr="003C3F82" w:rsidRDefault="003C3F82" w:rsidP="003C3F82">
      <w:pPr>
        <w:pStyle w:val="aa"/>
        <w:numPr>
          <w:ilvl w:val="0"/>
          <w:numId w:val="1"/>
        </w:numPr>
        <w:tabs>
          <w:tab w:val="clear" w:pos="432"/>
          <w:tab w:val="num" w:pos="0"/>
        </w:tabs>
        <w:ind w:left="0" w:firstLine="709"/>
        <w:jc w:val="both"/>
        <w:rPr>
          <w:sz w:val="28"/>
          <w:szCs w:val="28"/>
          <w:highlight w:val="white"/>
        </w:rPr>
      </w:pPr>
      <w:r w:rsidRPr="003C3F82">
        <w:rPr>
          <w:sz w:val="28"/>
          <w:szCs w:val="28"/>
          <w:highlight w:val="white"/>
        </w:rPr>
        <w:t>уменьшения расходов на 39 881,32 тыс. рублей, в том числе по следующим направлениям:</w:t>
      </w:r>
    </w:p>
    <w:p w:rsidR="003C3F82" w:rsidRPr="003C3F82" w:rsidRDefault="003C3F82" w:rsidP="003C3F82">
      <w:pPr>
        <w:pStyle w:val="aa"/>
        <w:numPr>
          <w:ilvl w:val="0"/>
          <w:numId w:val="1"/>
        </w:numPr>
        <w:tabs>
          <w:tab w:val="clear" w:pos="432"/>
          <w:tab w:val="num" w:pos="0"/>
        </w:tabs>
        <w:ind w:left="0" w:firstLine="709"/>
        <w:jc w:val="both"/>
        <w:rPr>
          <w:sz w:val="28"/>
          <w:szCs w:val="28"/>
          <w:highlight w:val="white"/>
        </w:rPr>
      </w:pPr>
      <w:r w:rsidRPr="003C3F82">
        <w:rPr>
          <w:sz w:val="28"/>
          <w:szCs w:val="28"/>
          <w:highlight w:val="white"/>
        </w:rPr>
        <w:t>приобретение объектов недвижимого имущества в государственную собственность Ставропольского края – 33 056,00 тыс. рублей;</w:t>
      </w:r>
    </w:p>
    <w:p w:rsidR="003C3F82" w:rsidRPr="003C3F82" w:rsidRDefault="003C3F82" w:rsidP="003C3F82">
      <w:pPr>
        <w:pStyle w:val="aa"/>
        <w:numPr>
          <w:ilvl w:val="0"/>
          <w:numId w:val="1"/>
        </w:numPr>
        <w:tabs>
          <w:tab w:val="clear" w:pos="432"/>
          <w:tab w:val="num" w:pos="0"/>
        </w:tabs>
        <w:ind w:left="0" w:firstLine="709"/>
        <w:jc w:val="both"/>
        <w:rPr>
          <w:sz w:val="28"/>
          <w:szCs w:val="28"/>
          <w:highlight w:val="white"/>
        </w:rPr>
      </w:pPr>
      <w:r w:rsidRPr="003C3F82">
        <w:rPr>
          <w:sz w:val="28"/>
          <w:szCs w:val="28"/>
          <w:highlight w:val="white"/>
        </w:rPr>
        <w:t xml:space="preserve">взнос Ставропольского края в уставный фонд государственного унитарного предприятия Ставропольского края </w:t>
      </w:r>
      <w:r w:rsidR="007E6889">
        <w:rPr>
          <w:sz w:val="28"/>
          <w:szCs w:val="28"/>
          <w:highlight w:val="white"/>
        </w:rPr>
        <w:t>"</w:t>
      </w:r>
      <w:r w:rsidRPr="003C3F82">
        <w:rPr>
          <w:sz w:val="28"/>
          <w:szCs w:val="28"/>
          <w:highlight w:val="white"/>
        </w:rPr>
        <w:t>Ставропольский краевой теплоэнергетический комплекс</w:t>
      </w:r>
      <w:r w:rsidR="007E6889">
        <w:rPr>
          <w:sz w:val="28"/>
          <w:szCs w:val="28"/>
          <w:highlight w:val="white"/>
        </w:rPr>
        <w:t>"</w:t>
      </w:r>
      <w:r w:rsidRPr="003C3F82">
        <w:rPr>
          <w:sz w:val="28"/>
          <w:szCs w:val="28"/>
          <w:highlight w:val="white"/>
        </w:rPr>
        <w:t xml:space="preserve"> – 6 825,32 тыс. рублей.</w:t>
      </w:r>
    </w:p>
    <w:p w:rsidR="003C3F82" w:rsidRPr="003C3F82" w:rsidRDefault="003C3F82" w:rsidP="003C3F82">
      <w:pPr>
        <w:pStyle w:val="aa"/>
        <w:numPr>
          <w:ilvl w:val="0"/>
          <w:numId w:val="1"/>
        </w:numPr>
        <w:tabs>
          <w:tab w:val="clear" w:pos="432"/>
          <w:tab w:val="num" w:pos="0"/>
        </w:tabs>
        <w:ind w:left="0" w:firstLine="709"/>
        <w:jc w:val="both"/>
        <w:rPr>
          <w:spacing w:val="-4"/>
          <w:sz w:val="28"/>
          <w:szCs w:val="28"/>
        </w:rPr>
      </w:pPr>
      <w:r w:rsidRPr="003C3F82">
        <w:rPr>
          <w:sz w:val="28"/>
          <w:szCs w:val="28"/>
        </w:rPr>
        <w:t xml:space="preserve">С учетом предлагаемых изменений уточненные годовые плановые </w:t>
      </w:r>
      <w:r w:rsidRPr="003C3F82">
        <w:rPr>
          <w:spacing w:val="-4"/>
          <w:sz w:val="28"/>
          <w:szCs w:val="28"/>
        </w:rPr>
        <w:t>назначения на реализацию Программы на 2024 год составят                                1 426 563,65 тыс. рублей.</w:t>
      </w:r>
    </w:p>
    <w:p w:rsidR="003C3F82" w:rsidRPr="00233648" w:rsidRDefault="003C3F82" w:rsidP="00573A1C">
      <w:pPr>
        <w:pStyle w:val="aa"/>
        <w:numPr>
          <w:ilvl w:val="0"/>
          <w:numId w:val="1"/>
        </w:numPr>
        <w:jc w:val="center"/>
        <w:rPr>
          <w:sz w:val="28"/>
          <w:szCs w:val="28"/>
          <w:highlight w:val="yellow"/>
        </w:rPr>
      </w:pPr>
    </w:p>
    <w:p w:rsidR="00155404" w:rsidRPr="00D56534" w:rsidRDefault="00155404" w:rsidP="00155404">
      <w:pPr>
        <w:autoSpaceDE w:val="0"/>
        <w:autoSpaceDN w:val="0"/>
        <w:adjustRightInd w:val="0"/>
        <w:spacing w:line="230" w:lineRule="auto"/>
        <w:ind w:firstLine="709"/>
        <w:jc w:val="center"/>
        <w:rPr>
          <w:bCs/>
          <w:sz w:val="28"/>
          <w:szCs w:val="28"/>
        </w:rPr>
      </w:pPr>
      <w:r w:rsidRPr="00D56534">
        <w:rPr>
          <w:sz w:val="28"/>
          <w:szCs w:val="28"/>
        </w:rPr>
        <w:t xml:space="preserve">13. </w:t>
      </w:r>
      <w:r w:rsidRPr="00D56534">
        <w:rPr>
          <w:bCs/>
          <w:sz w:val="28"/>
          <w:szCs w:val="28"/>
        </w:rPr>
        <w:t>Государственная программа Ставропольского края</w:t>
      </w:r>
    </w:p>
    <w:p w:rsidR="004E2681" w:rsidRPr="00D56534" w:rsidRDefault="007E6889" w:rsidP="00155404">
      <w:pPr>
        <w:autoSpaceDE w:val="0"/>
        <w:autoSpaceDN w:val="0"/>
        <w:adjustRightInd w:val="0"/>
        <w:spacing w:line="230" w:lineRule="auto"/>
        <w:ind w:firstLine="709"/>
        <w:jc w:val="center"/>
        <w:rPr>
          <w:sz w:val="28"/>
          <w:szCs w:val="28"/>
        </w:rPr>
      </w:pPr>
      <w:r>
        <w:rPr>
          <w:bCs/>
          <w:sz w:val="28"/>
          <w:szCs w:val="28"/>
        </w:rPr>
        <w:t>"</w:t>
      </w:r>
      <w:r w:rsidR="00155404" w:rsidRPr="00D56534">
        <w:rPr>
          <w:sz w:val="28"/>
          <w:szCs w:val="28"/>
        </w:rPr>
        <w:t xml:space="preserve">Межнациональные отношения, профилактика терроризма и </w:t>
      </w:r>
    </w:p>
    <w:p w:rsidR="00155404" w:rsidRPr="00D56534" w:rsidRDefault="00155404" w:rsidP="00155404">
      <w:pPr>
        <w:autoSpaceDE w:val="0"/>
        <w:autoSpaceDN w:val="0"/>
        <w:adjustRightInd w:val="0"/>
        <w:spacing w:line="230" w:lineRule="auto"/>
        <w:ind w:firstLine="709"/>
        <w:jc w:val="center"/>
        <w:rPr>
          <w:sz w:val="28"/>
          <w:szCs w:val="28"/>
        </w:rPr>
      </w:pPr>
      <w:r w:rsidRPr="00D56534">
        <w:rPr>
          <w:sz w:val="28"/>
          <w:szCs w:val="28"/>
        </w:rPr>
        <w:t>поддержка</w:t>
      </w:r>
      <w:r w:rsidR="004E2681" w:rsidRPr="00D56534">
        <w:rPr>
          <w:sz w:val="28"/>
          <w:szCs w:val="28"/>
        </w:rPr>
        <w:t xml:space="preserve"> </w:t>
      </w:r>
      <w:r w:rsidRPr="00D56534">
        <w:rPr>
          <w:sz w:val="28"/>
          <w:szCs w:val="28"/>
        </w:rPr>
        <w:t>казачества</w:t>
      </w:r>
      <w:r w:rsidR="007E6889">
        <w:rPr>
          <w:sz w:val="28"/>
          <w:szCs w:val="28"/>
        </w:rPr>
        <w:t>"</w:t>
      </w:r>
    </w:p>
    <w:p w:rsidR="00155404" w:rsidRPr="00D56534" w:rsidRDefault="00155404" w:rsidP="00155404">
      <w:pPr>
        <w:autoSpaceDE w:val="0"/>
        <w:autoSpaceDN w:val="0"/>
        <w:adjustRightInd w:val="0"/>
        <w:spacing w:line="230" w:lineRule="auto"/>
        <w:ind w:firstLine="709"/>
        <w:jc w:val="both"/>
        <w:rPr>
          <w:sz w:val="28"/>
          <w:szCs w:val="28"/>
        </w:rPr>
      </w:pPr>
    </w:p>
    <w:p w:rsidR="00D56534" w:rsidRPr="00641EBA" w:rsidRDefault="00D56534" w:rsidP="00D56534">
      <w:pPr>
        <w:autoSpaceDE w:val="0"/>
        <w:autoSpaceDN w:val="0"/>
        <w:adjustRightInd w:val="0"/>
        <w:ind w:firstLine="709"/>
        <w:jc w:val="both"/>
        <w:rPr>
          <w:rFonts w:eastAsiaTheme="minorHAnsi"/>
          <w:sz w:val="28"/>
          <w:szCs w:val="28"/>
          <w:lang w:eastAsia="en-US"/>
        </w:rPr>
      </w:pPr>
      <w:r w:rsidRPr="00641EBA">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rPr>
        <w:t>"</w:t>
      </w:r>
      <w:r w:rsidRPr="00641EBA">
        <w:rPr>
          <w:rFonts w:eastAsiaTheme="minorHAnsi"/>
          <w:sz w:val="28"/>
          <w:szCs w:val="28"/>
          <w:lang w:eastAsia="en-US"/>
        </w:rPr>
        <w:t>Межнациональные отношения, профилактика терроризма и поддержка казачества</w:t>
      </w:r>
      <w:r w:rsidR="007E6889">
        <w:rPr>
          <w:sz w:val="28"/>
          <w:szCs w:val="28"/>
        </w:rPr>
        <w:t>"</w:t>
      </w:r>
      <w:r w:rsidRPr="00641EBA">
        <w:rPr>
          <w:sz w:val="28"/>
          <w:szCs w:val="28"/>
        </w:rPr>
        <w:t xml:space="preserve"> (далее для целей настоящего раздела – Программа) на 2024 год, утверждены в сумме </w:t>
      </w:r>
      <w:r>
        <w:rPr>
          <w:rFonts w:eastAsiaTheme="minorHAnsi"/>
          <w:sz w:val="28"/>
          <w:szCs w:val="28"/>
          <w:lang w:eastAsia="en-US"/>
        </w:rPr>
        <w:t>349 344,45</w:t>
      </w:r>
      <w:r w:rsidRPr="00641EBA">
        <w:rPr>
          <w:rFonts w:eastAsia="Times New Roman"/>
          <w:sz w:val="28"/>
          <w:szCs w:val="28"/>
        </w:rPr>
        <w:t xml:space="preserve"> </w:t>
      </w:r>
      <w:r w:rsidRPr="00641EBA">
        <w:rPr>
          <w:sz w:val="28"/>
          <w:szCs w:val="28"/>
        </w:rPr>
        <w:t>тыс. рублей.</w:t>
      </w:r>
      <w:r w:rsidRPr="00641EBA">
        <w:rPr>
          <w:rFonts w:eastAsiaTheme="minorHAnsi"/>
          <w:sz w:val="28"/>
          <w:szCs w:val="28"/>
          <w:lang w:eastAsia="en-US"/>
        </w:rPr>
        <w:t xml:space="preserve"> </w:t>
      </w:r>
    </w:p>
    <w:p w:rsidR="00D56534" w:rsidRPr="00641EBA" w:rsidRDefault="00D56534" w:rsidP="00D56534">
      <w:pPr>
        <w:ind w:firstLine="709"/>
        <w:jc w:val="both"/>
        <w:rPr>
          <w:sz w:val="28"/>
          <w:szCs w:val="28"/>
        </w:rPr>
      </w:pPr>
      <w:r w:rsidRPr="00641EBA">
        <w:rPr>
          <w:sz w:val="28"/>
          <w:szCs w:val="28"/>
        </w:rPr>
        <w:t xml:space="preserve">Законопроектом предлагается увеличить </w:t>
      </w:r>
      <w:r w:rsidR="00503C53">
        <w:rPr>
          <w:sz w:val="28"/>
          <w:szCs w:val="28"/>
        </w:rPr>
        <w:t xml:space="preserve">в целом </w:t>
      </w:r>
      <w:r w:rsidRPr="00641EBA">
        <w:rPr>
          <w:sz w:val="28"/>
          <w:szCs w:val="28"/>
        </w:rPr>
        <w:t>объем бюджетных ассигнований на реали</w:t>
      </w:r>
      <w:r>
        <w:rPr>
          <w:sz w:val="28"/>
          <w:szCs w:val="28"/>
        </w:rPr>
        <w:t>зацию Программы в 2024 году на                                 46 581,69</w:t>
      </w:r>
      <w:r w:rsidRPr="00641EBA">
        <w:rPr>
          <w:rFonts w:eastAsia="Times New Roman"/>
          <w:sz w:val="28"/>
          <w:szCs w:val="28"/>
        </w:rPr>
        <w:t xml:space="preserve"> </w:t>
      </w:r>
      <w:r w:rsidRPr="00641EBA">
        <w:rPr>
          <w:sz w:val="28"/>
          <w:szCs w:val="28"/>
        </w:rPr>
        <w:t>тыс. рублей, из них</w:t>
      </w:r>
      <w:r>
        <w:rPr>
          <w:sz w:val="28"/>
          <w:szCs w:val="28"/>
        </w:rPr>
        <w:t xml:space="preserve"> за счет</w:t>
      </w:r>
      <w:r w:rsidRPr="00641EBA">
        <w:rPr>
          <w:sz w:val="28"/>
          <w:szCs w:val="28"/>
        </w:rPr>
        <w:t>:</w:t>
      </w:r>
    </w:p>
    <w:p w:rsidR="00D56534" w:rsidRPr="00641EBA" w:rsidRDefault="00D56534" w:rsidP="00D56534">
      <w:pPr>
        <w:ind w:firstLine="709"/>
        <w:jc w:val="both"/>
        <w:rPr>
          <w:sz w:val="28"/>
          <w:szCs w:val="28"/>
        </w:rPr>
      </w:pPr>
      <w:r w:rsidRPr="00641EBA">
        <w:rPr>
          <w:sz w:val="28"/>
          <w:szCs w:val="28"/>
        </w:rPr>
        <w:lastRenderedPageBreak/>
        <w:t xml:space="preserve">увеличения расходов на </w:t>
      </w:r>
      <w:r>
        <w:rPr>
          <w:sz w:val="28"/>
          <w:szCs w:val="28"/>
        </w:rPr>
        <w:t xml:space="preserve">предоставление субсидий на </w:t>
      </w:r>
      <w:r>
        <w:rPr>
          <w:spacing w:val="-4"/>
          <w:sz w:val="28"/>
          <w:szCs w:val="28"/>
        </w:rPr>
        <w:t>с</w:t>
      </w:r>
      <w:r w:rsidRPr="000C2CFC">
        <w:rPr>
          <w:spacing w:val="-4"/>
          <w:sz w:val="28"/>
          <w:szCs w:val="28"/>
        </w:rPr>
        <w:t>оздание условий для обеспечения антитеррористической безопасности граждан в местах массового пребывания людей на территории муниципальных образований</w:t>
      </w:r>
      <w:r>
        <w:rPr>
          <w:spacing w:val="-4"/>
          <w:sz w:val="28"/>
          <w:szCs w:val="28"/>
        </w:rPr>
        <w:t xml:space="preserve"> на сумму </w:t>
      </w:r>
      <w:r w:rsidRPr="00641EBA">
        <w:rPr>
          <w:spacing w:val="-4"/>
          <w:sz w:val="28"/>
          <w:szCs w:val="28"/>
        </w:rPr>
        <w:t>5</w:t>
      </w:r>
      <w:r>
        <w:rPr>
          <w:spacing w:val="-4"/>
          <w:sz w:val="28"/>
          <w:szCs w:val="28"/>
        </w:rPr>
        <w:t>1 216,64</w:t>
      </w:r>
      <w:r w:rsidRPr="00641EBA">
        <w:rPr>
          <w:spacing w:val="-4"/>
          <w:sz w:val="28"/>
          <w:szCs w:val="28"/>
        </w:rPr>
        <w:t xml:space="preserve"> тыс. руб</w:t>
      </w:r>
      <w:r w:rsidRPr="00641EBA">
        <w:rPr>
          <w:sz w:val="28"/>
          <w:szCs w:val="28"/>
        </w:rPr>
        <w:t>лей;</w:t>
      </w:r>
    </w:p>
    <w:p w:rsidR="00D56534" w:rsidRDefault="00D56534" w:rsidP="00D56534">
      <w:pPr>
        <w:ind w:firstLine="709"/>
        <w:jc w:val="both"/>
        <w:rPr>
          <w:sz w:val="28"/>
          <w:szCs w:val="28"/>
        </w:rPr>
      </w:pPr>
      <w:r w:rsidRPr="00641EBA">
        <w:rPr>
          <w:rFonts w:eastAsiaTheme="minorHAnsi"/>
          <w:sz w:val="28"/>
          <w:szCs w:val="28"/>
          <w:lang w:eastAsia="en-US"/>
        </w:rPr>
        <w:t>у</w:t>
      </w:r>
      <w:r>
        <w:rPr>
          <w:sz w:val="28"/>
          <w:szCs w:val="28"/>
        </w:rPr>
        <w:t>меньшения расходов на 4 634,95</w:t>
      </w:r>
      <w:r w:rsidRPr="00641EBA">
        <w:rPr>
          <w:sz w:val="28"/>
          <w:szCs w:val="28"/>
        </w:rPr>
        <w:t xml:space="preserve"> тыс. рублей</w:t>
      </w:r>
      <w:r>
        <w:rPr>
          <w:sz w:val="28"/>
          <w:szCs w:val="28"/>
        </w:rPr>
        <w:t>,</w:t>
      </w:r>
      <w:r w:rsidRPr="00641EBA">
        <w:rPr>
          <w:sz w:val="28"/>
          <w:szCs w:val="28"/>
        </w:rPr>
        <w:t xml:space="preserve"> из них по следующим направлениям:</w:t>
      </w:r>
    </w:p>
    <w:p w:rsidR="00D56534" w:rsidRDefault="00D56534" w:rsidP="00D56534">
      <w:pPr>
        <w:ind w:firstLine="709"/>
        <w:jc w:val="both"/>
      </w:pPr>
      <w:r>
        <w:rPr>
          <w:sz w:val="28"/>
          <w:szCs w:val="28"/>
        </w:rPr>
        <w:t xml:space="preserve">обеспечение </w:t>
      </w:r>
      <w:r w:rsidR="00A550D0">
        <w:rPr>
          <w:sz w:val="28"/>
          <w:szCs w:val="28"/>
        </w:rPr>
        <w:t>деятельности</w:t>
      </w:r>
      <w:r>
        <w:rPr>
          <w:sz w:val="28"/>
          <w:szCs w:val="28"/>
        </w:rPr>
        <w:t xml:space="preserve"> министерства</w:t>
      </w:r>
      <w:r>
        <w:rPr>
          <w:rFonts w:eastAsia="Times New Roman"/>
          <w:color w:val="000000"/>
          <w:sz w:val="28"/>
          <w:szCs w:val="28"/>
        </w:rPr>
        <w:t xml:space="preserve"> Ставропольского края</w:t>
      </w:r>
      <w:r>
        <w:rPr>
          <w:sz w:val="28"/>
          <w:szCs w:val="28"/>
        </w:rPr>
        <w:t xml:space="preserve"> по национальной политике и делам казачества – 494,44 тыс. рублей</w:t>
      </w:r>
      <w:r w:rsidR="00503C53">
        <w:rPr>
          <w:sz w:val="28"/>
          <w:szCs w:val="28"/>
        </w:rPr>
        <w:t>;</w:t>
      </w:r>
    </w:p>
    <w:p w:rsidR="00D56534" w:rsidRPr="00ED30F8" w:rsidRDefault="00D56534" w:rsidP="00D56534">
      <w:pPr>
        <w:pStyle w:val="af1"/>
        <w:spacing w:before="0" w:beforeAutospacing="0" w:after="0" w:afterAutospacing="0" w:line="136" w:lineRule="atLeast"/>
        <w:ind w:firstLine="709"/>
        <w:jc w:val="both"/>
        <w:rPr>
          <w:sz w:val="28"/>
          <w:szCs w:val="28"/>
        </w:rPr>
      </w:pPr>
      <w:r>
        <w:rPr>
          <w:sz w:val="28"/>
          <w:szCs w:val="28"/>
        </w:rPr>
        <w:t>с</w:t>
      </w:r>
      <w:r w:rsidRPr="000C2CFC">
        <w:rPr>
          <w:sz w:val="28"/>
          <w:szCs w:val="28"/>
        </w:rPr>
        <w:t>оздание безопасных условий функционирования объектов учреждений, подведомственных исполнительным органам, органам местного самоуправления и государственным органам</w:t>
      </w:r>
      <w:r w:rsidR="003C2A82">
        <w:rPr>
          <w:sz w:val="28"/>
          <w:szCs w:val="28"/>
        </w:rPr>
        <w:t>,</w:t>
      </w:r>
      <w:r>
        <w:rPr>
          <w:sz w:val="28"/>
          <w:szCs w:val="28"/>
        </w:rPr>
        <w:t xml:space="preserve"> – 4 140,51</w:t>
      </w:r>
      <w:r w:rsidRPr="00ED30F8">
        <w:rPr>
          <w:sz w:val="28"/>
          <w:szCs w:val="28"/>
        </w:rPr>
        <w:t xml:space="preserve"> тыс. рублей, в связи с экономией, сложившейся в результа</w:t>
      </w:r>
      <w:r>
        <w:rPr>
          <w:sz w:val="28"/>
          <w:szCs w:val="28"/>
        </w:rPr>
        <w:t>те проведения закупочных процедур</w:t>
      </w:r>
      <w:r w:rsidRPr="00ED30F8">
        <w:rPr>
          <w:sz w:val="28"/>
          <w:szCs w:val="28"/>
        </w:rPr>
        <w:t>.</w:t>
      </w:r>
    </w:p>
    <w:p w:rsidR="00D56534" w:rsidRDefault="00D56534" w:rsidP="00D56534">
      <w:pPr>
        <w:pStyle w:val="af1"/>
        <w:spacing w:before="0" w:beforeAutospacing="0" w:after="0" w:afterAutospacing="0" w:line="136" w:lineRule="atLeast"/>
        <w:ind w:firstLine="709"/>
        <w:jc w:val="both"/>
        <w:rPr>
          <w:sz w:val="28"/>
          <w:szCs w:val="28"/>
        </w:rPr>
      </w:pPr>
      <w:r w:rsidRPr="00ED30F8">
        <w:rPr>
          <w:sz w:val="28"/>
          <w:szCs w:val="28"/>
        </w:rPr>
        <w:t xml:space="preserve">С учетом предлагаемых изменений уточненные </w:t>
      </w:r>
      <w:r w:rsidR="00503C53">
        <w:rPr>
          <w:sz w:val="28"/>
          <w:szCs w:val="28"/>
        </w:rPr>
        <w:t xml:space="preserve">годовые </w:t>
      </w:r>
      <w:r w:rsidRPr="00ED30F8">
        <w:rPr>
          <w:sz w:val="28"/>
          <w:szCs w:val="28"/>
        </w:rPr>
        <w:t xml:space="preserve">плановые </w:t>
      </w:r>
      <w:r w:rsidR="00503C53">
        <w:rPr>
          <w:sz w:val="28"/>
          <w:szCs w:val="28"/>
        </w:rPr>
        <w:br/>
      </w:r>
      <w:r w:rsidRPr="00ED30F8">
        <w:rPr>
          <w:sz w:val="28"/>
          <w:szCs w:val="28"/>
        </w:rPr>
        <w:t xml:space="preserve">назначения на реализацию Программы на 2024 год составят </w:t>
      </w:r>
      <w:r w:rsidR="00503C53">
        <w:rPr>
          <w:sz w:val="28"/>
          <w:szCs w:val="28"/>
        </w:rPr>
        <w:br/>
      </w:r>
      <w:r w:rsidRPr="00ED30F8">
        <w:rPr>
          <w:sz w:val="28"/>
          <w:szCs w:val="28"/>
        </w:rPr>
        <w:t>395 926,14</w:t>
      </w:r>
      <w:r w:rsidRPr="00ED30F8">
        <w:rPr>
          <w:rFonts w:ascii="'Times New Roman', Times, serif" w:hAnsi="'Times New Roman', Times, serif"/>
          <w:color w:val="000000"/>
          <w:sz w:val="28"/>
          <w:szCs w:val="28"/>
          <w:shd w:val="clear" w:color="auto" w:fill="FFFFFF"/>
        </w:rPr>
        <w:t xml:space="preserve"> </w:t>
      </w:r>
      <w:r w:rsidRPr="00ED30F8">
        <w:rPr>
          <w:sz w:val="28"/>
          <w:szCs w:val="28"/>
        </w:rPr>
        <w:t>тыс. рублей.</w:t>
      </w:r>
    </w:p>
    <w:p w:rsidR="00D56534" w:rsidRDefault="00D56534" w:rsidP="00D56534">
      <w:pPr>
        <w:pStyle w:val="af1"/>
        <w:spacing w:before="0" w:beforeAutospacing="0" w:after="0" w:afterAutospacing="0" w:line="136" w:lineRule="atLeast"/>
        <w:ind w:firstLine="709"/>
        <w:jc w:val="both"/>
        <w:rPr>
          <w:sz w:val="28"/>
          <w:szCs w:val="28"/>
        </w:rPr>
      </w:pPr>
    </w:p>
    <w:p w:rsidR="00760F5A" w:rsidRPr="004934CB" w:rsidRDefault="00760F5A" w:rsidP="00760F5A">
      <w:pPr>
        <w:contextualSpacing/>
        <w:jc w:val="center"/>
        <w:rPr>
          <w:bCs/>
          <w:sz w:val="28"/>
          <w:szCs w:val="28"/>
        </w:rPr>
      </w:pPr>
      <w:r w:rsidRPr="004934CB">
        <w:rPr>
          <w:rFonts w:eastAsia="Times New Roman"/>
          <w:bCs/>
          <w:sz w:val="28"/>
          <w:szCs w:val="28"/>
        </w:rPr>
        <w:t>14. Государственная программа Ставропольского края</w:t>
      </w:r>
    </w:p>
    <w:p w:rsidR="00760F5A" w:rsidRPr="004934CB" w:rsidRDefault="007E6889" w:rsidP="00760F5A">
      <w:pPr>
        <w:contextualSpacing/>
        <w:jc w:val="center"/>
        <w:rPr>
          <w:bCs/>
          <w:sz w:val="28"/>
          <w:szCs w:val="28"/>
        </w:rPr>
      </w:pPr>
      <w:r>
        <w:rPr>
          <w:rFonts w:eastAsia="Times New Roman"/>
          <w:bCs/>
          <w:sz w:val="28"/>
          <w:szCs w:val="28"/>
        </w:rPr>
        <w:t>"</w:t>
      </w:r>
      <w:r w:rsidR="00760F5A" w:rsidRPr="004934CB">
        <w:rPr>
          <w:rFonts w:eastAsia="Times New Roman"/>
          <w:bCs/>
          <w:sz w:val="28"/>
          <w:szCs w:val="28"/>
        </w:rPr>
        <w:t>Экономическое развитие и инновационная экономика</w:t>
      </w:r>
      <w:r>
        <w:rPr>
          <w:rFonts w:eastAsia="Times New Roman"/>
          <w:bCs/>
          <w:sz w:val="28"/>
          <w:szCs w:val="28"/>
        </w:rPr>
        <w:t>"</w:t>
      </w:r>
    </w:p>
    <w:p w:rsidR="00760F5A" w:rsidRDefault="00760F5A" w:rsidP="00760F5A">
      <w:pPr>
        <w:jc w:val="center"/>
        <w:rPr>
          <w:bCs/>
          <w:sz w:val="28"/>
          <w:szCs w:val="28"/>
          <w:highlight w:val="yellow"/>
        </w:rPr>
      </w:pPr>
    </w:p>
    <w:p w:rsidR="004934CB" w:rsidRDefault="004934CB" w:rsidP="004934CB">
      <w:pPr>
        <w:pStyle w:val="aa"/>
        <w:numPr>
          <w:ilvl w:val="0"/>
          <w:numId w:val="34"/>
        </w:numPr>
        <w:tabs>
          <w:tab w:val="clear" w:pos="432"/>
          <w:tab w:val="num" w:pos="0"/>
        </w:tabs>
        <w:spacing w:after="200"/>
        <w:ind w:left="0" w:firstLine="709"/>
        <w:jc w:val="both"/>
        <w:rPr>
          <w:sz w:val="28"/>
          <w:szCs w:val="28"/>
          <w:highlight w:val="white"/>
        </w:rPr>
      </w:pPr>
      <w:r>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pacing w:val="-2"/>
          <w:sz w:val="28"/>
          <w:szCs w:val="28"/>
        </w:rPr>
        <w:t>"</w:t>
      </w:r>
      <w:r>
        <w:rPr>
          <w:bCs/>
          <w:sz w:val="28"/>
          <w:szCs w:val="28"/>
        </w:rPr>
        <w:t>Экономическое развитие и инновационная экономика</w:t>
      </w:r>
      <w:r w:rsidR="007E6889">
        <w:rPr>
          <w:spacing w:val="-2"/>
          <w:sz w:val="28"/>
          <w:szCs w:val="28"/>
        </w:rPr>
        <w:t>"</w:t>
      </w:r>
      <w:r>
        <w:rPr>
          <w:bCs/>
          <w:sz w:val="28"/>
          <w:szCs w:val="28"/>
        </w:rPr>
        <w:t xml:space="preserve"> </w:t>
      </w:r>
      <w:r>
        <w:rPr>
          <w:sz w:val="28"/>
          <w:szCs w:val="28"/>
        </w:rPr>
        <w:t>(далее для целей настоящего раздела – Программа) на 2024 год, утверждены в сум</w:t>
      </w:r>
      <w:r>
        <w:rPr>
          <w:sz w:val="28"/>
          <w:szCs w:val="28"/>
          <w:highlight w:val="white"/>
        </w:rPr>
        <w:t>ме 5 363 010,5</w:t>
      </w:r>
      <w:r w:rsidR="00B042D8">
        <w:rPr>
          <w:sz w:val="28"/>
          <w:szCs w:val="28"/>
          <w:highlight w:val="white"/>
        </w:rPr>
        <w:t>6</w:t>
      </w:r>
      <w:r>
        <w:rPr>
          <w:sz w:val="28"/>
          <w:szCs w:val="28"/>
          <w:highlight w:val="white"/>
        </w:rPr>
        <w:t xml:space="preserve"> тыс. рублей.</w:t>
      </w:r>
    </w:p>
    <w:p w:rsidR="00044EE4" w:rsidRPr="00044EE4" w:rsidRDefault="00044EE4" w:rsidP="00044EE4">
      <w:pPr>
        <w:tabs>
          <w:tab w:val="num" w:pos="0"/>
        </w:tabs>
        <w:spacing w:after="200"/>
        <w:jc w:val="both"/>
        <w:rPr>
          <w:sz w:val="28"/>
          <w:szCs w:val="28"/>
          <w:highlight w:val="white"/>
        </w:rPr>
      </w:pPr>
    </w:p>
    <w:p w:rsidR="004934CB" w:rsidRDefault="004934CB" w:rsidP="00EC5D74">
      <w:pPr>
        <w:pStyle w:val="aa"/>
        <w:numPr>
          <w:ilvl w:val="0"/>
          <w:numId w:val="34"/>
        </w:numPr>
        <w:tabs>
          <w:tab w:val="clear" w:pos="432"/>
          <w:tab w:val="num" w:pos="0"/>
        </w:tabs>
        <w:spacing w:after="200" w:line="230" w:lineRule="auto"/>
        <w:ind w:left="0" w:firstLine="709"/>
        <w:jc w:val="both"/>
        <w:rPr>
          <w:sz w:val="28"/>
          <w:szCs w:val="28"/>
          <w:highlight w:val="white"/>
        </w:rPr>
      </w:pPr>
      <w:r>
        <w:rPr>
          <w:sz w:val="28"/>
          <w:szCs w:val="28"/>
          <w:highlight w:val="white"/>
        </w:rPr>
        <w:t>Законопроектом предлагается увеличить объем бюджетных ассигнований на реализацию Программы в 2024 году на 88 669,3</w:t>
      </w:r>
      <w:r w:rsidR="00B042D8">
        <w:rPr>
          <w:sz w:val="28"/>
          <w:szCs w:val="28"/>
          <w:highlight w:val="white"/>
        </w:rPr>
        <w:t>1</w:t>
      </w:r>
      <w:r>
        <w:rPr>
          <w:sz w:val="28"/>
          <w:szCs w:val="28"/>
          <w:highlight w:val="white"/>
        </w:rPr>
        <w:t xml:space="preserve"> тыс. рублей, </w:t>
      </w:r>
      <w:r w:rsidR="000D2A0A">
        <w:rPr>
          <w:sz w:val="28"/>
          <w:szCs w:val="28"/>
          <w:highlight w:val="white"/>
        </w:rPr>
        <w:t>в том числе</w:t>
      </w:r>
      <w:r>
        <w:rPr>
          <w:sz w:val="28"/>
          <w:szCs w:val="28"/>
          <w:highlight w:val="white"/>
        </w:rPr>
        <w:t xml:space="preserve"> по следующим направлениям:</w:t>
      </w:r>
    </w:p>
    <w:p w:rsidR="004934CB" w:rsidRDefault="004934CB" w:rsidP="00EC5D74">
      <w:pPr>
        <w:pStyle w:val="aa"/>
        <w:numPr>
          <w:ilvl w:val="0"/>
          <w:numId w:val="34"/>
        </w:numPr>
        <w:tabs>
          <w:tab w:val="clear" w:pos="432"/>
          <w:tab w:val="num" w:pos="0"/>
        </w:tabs>
        <w:spacing w:after="200" w:line="230" w:lineRule="auto"/>
        <w:ind w:left="0" w:firstLine="709"/>
        <w:jc w:val="both"/>
        <w:rPr>
          <w:sz w:val="28"/>
          <w:szCs w:val="28"/>
          <w:highlight w:val="white"/>
        </w:rPr>
      </w:pPr>
      <w:r>
        <w:rPr>
          <w:sz w:val="28"/>
          <w:szCs w:val="28"/>
        </w:rPr>
        <w:lastRenderedPageBreak/>
        <w:t xml:space="preserve">субсидии в виде имущественного взноса Ставропольского края в некоммерческую организацию </w:t>
      </w:r>
      <w:r w:rsidR="007E6889">
        <w:rPr>
          <w:sz w:val="28"/>
          <w:szCs w:val="28"/>
        </w:rPr>
        <w:t>"</w:t>
      </w:r>
      <w:r>
        <w:rPr>
          <w:sz w:val="28"/>
          <w:szCs w:val="28"/>
        </w:rPr>
        <w:t>Фонд содействия инновационному развитию Ставропольского края</w:t>
      </w:r>
      <w:r w:rsidR="007E6889">
        <w:rPr>
          <w:sz w:val="28"/>
          <w:szCs w:val="28"/>
        </w:rPr>
        <w:t>"</w:t>
      </w:r>
      <w:r>
        <w:rPr>
          <w:sz w:val="28"/>
          <w:szCs w:val="28"/>
        </w:rPr>
        <w:t xml:space="preserve"> на оказание комплекса услуг, сервисов и мер поддержки стартапам, технологическим компаниям, субъектам малого и среднего предпринимательства, а также физическим лицам, применяющим специальный налоговый режим </w:t>
      </w:r>
      <w:r w:rsidR="007E6889">
        <w:rPr>
          <w:sz w:val="28"/>
          <w:szCs w:val="28"/>
        </w:rPr>
        <w:t>"</w:t>
      </w:r>
      <w:r>
        <w:rPr>
          <w:sz w:val="28"/>
          <w:szCs w:val="28"/>
        </w:rPr>
        <w:t>Налог на профессиональный доход</w:t>
      </w:r>
      <w:r w:rsidR="007E6889">
        <w:rPr>
          <w:sz w:val="28"/>
          <w:szCs w:val="28"/>
        </w:rPr>
        <w:t>"</w:t>
      </w:r>
      <w:r>
        <w:rPr>
          <w:sz w:val="28"/>
          <w:szCs w:val="28"/>
        </w:rPr>
        <w:t xml:space="preserve"> в рамках </w:t>
      </w:r>
      <w:r w:rsidR="004121B2">
        <w:rPr>
          <w:sz w:val="28"/>
          <w:szCs w:val="28"/>
        </w:rPr>
        <w:br/>
      </w:r>
      <w:r>
        <w:rPr>
          <w:sz w:val="28"/>
          <w:szCs w:val="28"/>
        </w:rPr>
        <w:t xml:space="preserve">развития инновационной экосистемы Ставропольского края – </w:t>
      </w:r>
      <w:r w:rsidR="004121B2">
        <w:rPr>
          <w:sz w:val="28"/>
          <w:szCs w:val="28"/>
        </w:rPr>
        <w:br/>
      </w:r>
      <w:r>
        <w:rPr>
          <w:sz w:val="28"/>
          <w:szCs w:val="28"/>
        </w:rPr>
        <w:t>10 598,41 тыс. рублей</w:t>
      </w:r>
      <w:r w:rsidR="00B663C1">
        <w:rPr>
          <w:sz w:val="28"/>
          <w:szCs w:val="28"/>
        </w:rPr>
        <w:t>;</w:t>
      </w:r>
    </w:p>
    <w:p w:rsidR="004934CB" w:rsidRDefault="004934CB" w:rsidP="00EC5D74">
      <w:pPr>
        <w:pStyle w:val="aa"/>
        <w:numPr>
          <w:ilvl w:val="0"/>
          <w:numId w:val="34"/>
        </w:numPr>
        <w:tabs>
          <w:tab w:val="clear" w:pos="432"/>
          <w:tab w:val="num" w:pos="0"/>
        </w:tabs>
        <w:spacing w:after="200" w:line="230" w:lineRule="auto"/>
        <w:ind w:left="0" w:firstLine="709"/>
        <w:jc w:val="both"/>
        <w:rPr>
          <w:sz w:val="28"/>
          <w:szCs w:val="28"/>
        </w:rPr>
      </w:pPr>
      <w:r>
        <w:rPr>
          <w:sz w:val="28"/>
          <w:szCs w:val="28"/>
        </w:rPr>
        <w:t>развитие экспортного потенциала Ставропольского края и поддержка выставочно-ярмарочной, форумной и презентационной деятельности</w:t>
      </w:r>
      <w:r w:rsidR="00461C8A">
        <w:rPr>
          <w:sz w:val="28"/>
          <w:szCs w:val="28"/>
        </w:rPr>
        <w:t xml:space="preserve"> (участие в </w:t>
      </w:r>
      <w:r w:rsidR="00461C8A" w:rsidRPr="00486038">
        <w:rPr>
          <w:sz w:val="28"/>
          <w:szCs w:val="28"/>
        </w:rPr>
        <w:t xml:space="preserve">Международной выставке-форуме </w:t>
      </w:r>
      <w:r w:rsidR="007E6889">
        <w:rPr>
          <w:sz w:val="28"/>
          <w:szCs w:val="28"/>
        </w:rPr>
        <w:t>"</w:t>
      </w:r>
      <w:r w:rsidR="00461C8A" w:rsidRPr="00486038">
        <w:rPr>
          <w:sz w:val="28"/>
          <w:szCs w:val="28"/>
        </w:rPr>
        <w:t>Россия</w:t>
      </w:r>
      <w:r w:rsidR="007E6889">
        <w:rPr>
          <w:sz w:val="28"/>
          <w:szCs w:val="28"/>
        </w:rPr>
        <w:t>"</w:t>
      </w:r>
      <w:r w:rsidR="00461C8A">
        <w:rPr>
          <w:sz w:val="28"/>
          <w:szCs w:val="28"/>
        </w:rPr>
        <w:t xml:space="preserve">) – </w:t>
      </w:r>
      <w:r>
        <w:rPr>
          <w:sz w:val="28"/>
          <w:szCs w:val="28"/>
        </w:rPr>
        <w:t>66 257,68 тыс. рублей;</w:t>
      </w:r>
    </w:p>
    <w:p w:rsidR="004934CB" w:rsidRDefault="004934CB" w:rsidP="00EC5D74">
      <w:pPr>
        <w:pStyle w:val="aa"/>
        <w:numPr>
          <w:ilvl w:val="0"/>
          <w:numId w:val="34"/>
        </w:numPr>
        <w:tabs>
          <w:tab w:val="clear" w:pos="432"/>
          <w:tab w:val="num" w:pos="0"/>
        </w:tabs>
        <w:spacing w:after="200" w:line="230" w:lineRule="auto"/>
        <w:ind w:left="0" w:firstLine="709"/>
        <w:jc w:val="both"/>
        <w:rPr>
          <w:sz w:val="28"/>
          <w:szCs w:val="28"/>
          <w:highlight w:val="white"/>
        </w:rPr>
      </w:pPr>
      <w:r>
        <w:rPr>
          <w:sz w:val="28"/>
          <w:szCs w:val="28"/>
        </w:rPr>
        <w:t xml:space="preserve">субсидирование части затрат субъектов малого и среднего предпринимательства на финансовое обеспечение затрат, связанных с обеспечением деятельности центров молодежного инновационного творчества, ориентированных на создание благоприятных условий для детей, молодежи и субъектов малого и среднего предпринимательства в целях их развития в научно-технической, инновационной и производственной сферах, путем создания материально-технической, экономической, информационной </w:t>
      </w:r>
      <w:r>
        <w:rPr>
          <w:sz w:val="28"/>
          <w:szCs w:val="28"/>
          <w:highlight w:val="white"/>
        </w:rPr>
        <w:t xml:space="preserve">базы – </w:t>
      </w:r>
      <w:r w:rsidR="004121B2">
        <w:rPr>
          <w:sz w:val="28"/>
          <w:szCs w:val="28"/>
          <w:highlight w:val="white"/>
        </w:rPr>
        <w:br/>
      </w:r>
      <w:r>
        <w:rPr>
          <w:sz w:val="28"/>
          <w:szCs w:val="28"/>
          <w:highlight w:val="white"/>
        </w:rPr>
        <w:t>10 500,00 тыс. рублей;</w:t>
      </w:r>
    </w:p>
    <w:p w:rsidR="004934CB" w:rsidRDefault="004934CB" w:rsidP="00EC5D74">
      <w:pPr>
        <w:pStyle w:val="aa"/>
        <w:numPr>
          <w:ilvl w:val="0"/>
          <w:numId w:val="34"/>
        </w:numPr>
        <w:pBdr>
          <w:top w:val="none" w:sz="4" w:space="0" w:color="000000"/>
          <w:left w:val="none" w:sz="4" w:space="0" w:color="000000"/>
          <w:bottom w:val="none" w:sz="4" w:space="0" w:color="000000"/>
          <w:right w:val="none" w:sz="4" w:space="0" w:color="000000"/>
        </w:pBdr>
        <w:tabs>
          <w:tab w:val="clear" w:pos="432"/>
          <w:tab w:val="num" w:pos="0"/>
        </w:tabs>
        <w:spacing w:after="200" w:line="230" w:lineRule="auto"/>
        <w:ind w:left="0" w:firstLine="709"/>
        <w:jc w:val="both"/>
        <w:rPr>
          <w:sz w:val="28"/>
          <w:szCs w:val="28"/>
          <w:highlight w:val="white"/>
        </w:rPr>
      </w:pPr>
      <w:r>
        <w:rPr>
          <w:sz w:val="28"/>
          <w:szCs w:val="28"/>
          <w:highlight w:val="white"/>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20,8</w:t>
      </w:r>
      <w:r w:rsidR="00FF145C">
        <w:rPr>
          <w:sz w:val="28"/>
          <w:szCs w:val="28"/>
          <w:highlight w:val="white"/>
        </w:rPr>
        <w:t>2</w:t>
      </w:r>
      <w:r>
        <w:rPr>
          <w:sz w:val="28"/>
          <w:szCs w:val="28"/>
          <w:highlight w:val="white"/>
        </w:rPr>
        <w:t> тыс. рублей;</w:t>
      </w:r>
    </w:p>
    <w:p w:rsidR="004934CB" w:rsidRDefault="004934CB" w:rsidP="00EC5D74">
      <w:pPr>
        <w:pStyle w:val="aa"/>
        <w:numPr>
          <w:ilvl w:val="0"/>
          <w:numId w:val="34"/>
        </w:numPr>
        <w:tabs>
          <w:tab w:val="clear" w:pos="432"/>
          <w:tab w:val="num" w:pos="0"/>
        </w:tabs>
        <w:spacing w:after="200" w:line="230" w:lineRule="auto"/>
        <w:ind w:left="0" w:firstLine="709"/>
        <w:jc w:val="both"/>
        <w:rPr>
          <w:sz w:val="28"/>
          <w:szCs w:val="28"/>
          <w:highlight w:val="white"/>
        </w:rPr>
      </w:pPr>
      <w:r>
        <w:rPr>
          <w:sz w:val="28"/>
          <w:szCs w:val="28"/>
          <w:highlight w:val="white"/>
        </w:rPr>
        <w:t>обеспечение деятельности министерства экономического развития Ставропольского края – 1 292,40 тыс. рублей.</w:t>
      </w:r>
    </w:p>
    <w:p w:rsidR="004934CB" w:rsidRDefault="004934CB" w:rsidP="00EC5D74">
      <w:pPr>
        <w:pStyle w:val="aa"/>
        <w:numPr>
          <w:ilvl w:val="0"/>
          <w:numId w:val="34"/>
        </w:numPr>
        <w:tabs>
          <w:tab w:val="clear" w:pos="432"/>
          <w:tab w:val="num" w:pos="0"/>
        </w:tabs>
        <w:spacing w:line="230" w:lineRule="auto"/>
        <w:ind w:left="0" w:firstLine="709"/>
        <w:jc w:val="both"/>
        <w:rPr>
          <w:sz w:val="28"/>
          <w:szCs w:val="28"/>
        </w:rPr>
      </w:pPr>
      <w:r>
        <w:rPr>
          <w:sz w:val="28"/>
          <w:szCs w:val="28"/>
        </w:rPr>
        <w:t xml:space="preserve">С учетом предлагаемых изменений уточненные годовые плановые </w:t>
      </w:r>
      <w:r>
        <w:rPr>
          <w:sz w:val="28"/>
          <w:szCs w:val="28"/>
        </w:rPr>
        <w:br/>
        <w:t xml:space="preserve">назначения на реализацию Программы на 2024 год составят </w:t>
      </w:r>
      <w:r>
        <w:rPr>
          <w:sz w:val="28"/>
          <w:szCs w:val="28"/>
        </w:rPr>
        <w:br/>
        <w:t>5 451 679,87 тыс. рублей.</w:t>
      </w:r>
    </w:p>
    <w:p w:rsidR="004934CB" w:rsidRDefault="004934CB" w:rsidP="00EC5D74"/>
    <w:p w:rsidR="005402E3" w:rsidRPr="006B6A57" w:rsidRDefault="005402E3" w:rsidP="005402E3">
      <w:pPr>
        <w:spacing w:line="230" w:lineRule="auto"/>
        <w:jc w:val="center"/>
        <w:rPr>
          <w:sz w:val="28"/>
          <w:szCs w:val="28"/>
        </w:rPr>
      </w:pPr>
      <w:r w:rsidRPr="006B6A57">
        <w:rPr>
          <w:sz w:val="28"/>
          <w:szCs w:val="28"/>
        </w:rPr>
        <w:lastRenderedPageBreak/>
        <w:t xml:space="preserve">15. Государственная программа Ставропольского края </w:t>
      </w:r>
    </w:p>
    <w:p w:rsidR="005402E3" w:rsidRPr="006B6A57" w:rsidRDefault="007E6889" w:rsidP="005402E3">
      <w:pPr>
        <w:spacing w:line="230" w:lineRule="auto"/>
        <w:jc w:val="center"/>
        <w:rPr>
          <w:spacing w:val="-4"/>
          <w:sz w:val="28"/>
          <w:szCs w:val="28"/>
        </w:rPr>
      </w:pPr>
      <w:r>
        <w:rPr>
          <w:spacing w:val="-4"/>
          <w:sz w:val="28"/>
          <w:szCs w:val="28"/>
        </w:rPr>
        <w:t>"</w:t>
      </w:r>
      <w:r w:rsidR="005402E3" w:rsidRPr="006B6A57">
        <w:rPr>
          <w:spacing w:val="-4"/>
          <w:sz w:val="28"/>
          <w:szCs w:val="28"/>
        </w:rPr>
        <w:t>Развитие транспортной системы</w:t>
      </w:r>
      <w:r>
        <w:rPr>
          <w:spacing w:val="-4"/>
          <w:sz w:val="28"/>
          <w:szCs w:val="28"/>
        </w:rPr>
        <w:t>"</w:t>
      </w:r>
    </w:p>
    <w:p w:rsidR="005402E3" w:rsidRPr="006B6A57" w:rsidRDefault="005402E3" w:rsidP="005402E3">
      <w:pPr>
        <w:spacing w:line="230" w:lineRule="auto"/>
        <w:jc w:val="center"/>
        <w:rPr>
          <w:spacing w:val="-4"/>
          <w:sz w:val="28"/>
          <w:szCs w:val="28"/>
        </w:rPr>
      </w:pPr>
    </w:p>
    <w:p w:rsidR="005402E3" w:rsidRPr="006B6A57" w:rsidRDefault="005402E3" w:rsidP="005402E3">
      <w:pPr>
        <w:ind w:firstLine="709"/>
        <w:jc w:val="both"/>
        <w:rPr>
          <w:sz w:val="28"/>
          <w:szCs w:val="28"/>
        </w:rPr>
      </w:pPr>
      <w:r w:rsidRPr="006B6A57">
        <w:rPr>
          <w:spacing w:val="-2"/>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pacing w:val="-2"/>
          <w:sz w:val="28"/>
          <w:szCs w:val="28"/>
        </w:rPr>
        <w:t>"</w:t>
      </w:r>
      <w:r w:rsidRPr="006B6A57">
        <w:rPr>
          <w:spacing w:val="-2"/>
          <w:sz w:val="28"/>
          <w:szCs w:val="28"/>
        </w:rPr>
        <w:t>Развитие транспортной системы</w:t>
      </w:r>
      <w:r w:rsidR="007E6889">
        <w:rPr>
          <w:spacing w:val="-2"/>
          <w:sz w:val="28"/>
          <w:szCs w:val="28"/>
        </w:rPr>
        <w:t>"</w:t>
      </w:r>
      <w:r w:rsidRPr="006B6A57">
        <w:rPr>
          <w:spacing w:val="-2"/>
          <w:sz w:val="28"/>
          <w:szCs w:val="28"/>
        </w:rPr>
        <w:t xml:space="preserve"> (далее для целей настоящего раздела – Программа) на 2024 год, утверждены в сумме 22 579 472,24 тыс. руб</w:t>
      </w:r>
      <w:r w:rsidRPr="006B6A57">
        <w:rPr>
          <w:sz w:val="28"/>
          <w:szCs w:val="28"/>
        </w:rPr>
        <w:t>лей.</w:t>
      </w:r>
    </w:p>
    <w:p w:rsidR="005402E3" w:rsidRPr="006B6A57" w:rsidRDefault="005402E3" w:rsidP="005402E3">
      <w:pPr>
        <w:ind w:firstLine="709"/>
        <w:jc w:val="both"/>
        <w:rPr>
          <w:sz w:val="28"/>
          <w:szCs w:val="28"/>
        </w:rPr>
      </w:pPr>
      <w:r w:rsidRPr="006B6A57">
        <w:rPr>
          <w:sz w:val="28"/>
          <w:szCs w:val="28"/>
        </w:rPr>
        <w:t>Законопроектом предлагается увеличить объем бюджетных ассигнований на реализацию Программы в 2024 году на 2 424 967,74 тыс. рублей, в том числе за счет:</w:t>
      </w:r>
    </w:p>
    <w:p w:rsidR="005402E3" w:rsidRPr="006B6A57" w:rsidRDefault="005402E3" w:rsidP="005402E3">
      <w:pPr>
        <w:spacing w:line="230" w:lineRule="auto"/>
        <w:ind w:firstLine="709"/>
        <w:jc w:val="both"/>
        <w:rPr>
          <w:sz w:val="28"/>
          <w:szCs w:val="28"/>
        </w:rPr>
      </w:pPr>
      <w:r w:rsidRPr="006B6A57">
        <w:rPr>
          <w:sz w:val="28"/>
          <w:szCs w:val="28"/>
        </w:rPr>
        <w:t>увеличения расходов на 2 922 045,68 тыс. рублей, из них по следующим направлениям:</w:t>
      </w:r>
    </w:p>
    <w:p w:rsidR="005402E3" w:rsidRPr="006B6A57" w:rsidRDefault="005402E3" w:rsidP="005402E3">
      <w:pPr>
        <w:autoSpaceDE w:val="0"/>
        <w:autoSpaceDN w:val="0"/>
        <w:adjustRightInd w:val="0"/>
        <w:ind w:firstLine="709"/>
        <w:jc w:val="both"/>
        <w:rPr>
          <w:sz w:val="28"/>
          <w:szCs w:val="28"/>
        </w:rPr>
      </w:pPr>
      <w:r w:rsidRPr="006B6A57">
        <w:rPr>
          <w:sz w:val="28"/>
          <w:szCs w:val="28"/>
        </w:rPr>
        <w:t>субсидии организациям, осуществляющим регулярные перевозки пассажиров и багажа автомобильным транспортом и городским наземным электрическим транспортом, на приобретение городского наземного электрического транспорта – 400 000,00 тыс. рублей;</w:t>
      </w:r>
    </w:p>
    <w:p w:rsidR="005402E3" w:rsidRPr="006B6A57" w:rsidRDefault="005402E3" w:rsidP="005402E3">
      <w:pPr>
        <w:autoSpaceDE w:val="0"/>
        <w:autoSpaceDN w:val="0"/>
        <w:adjustRightInd w:val="0"/>
        <w:ind w:firstLine="709"/>
        <w:jc w:val="both"/>
        <w:rPr>
          <w:sz w:val="28"/>
          <w:szCs w:val="28"/>
        </w:rPr>
      </w:pPr>
      <w:r w:rsidRPr="006B6A57">
        <w:rPr>
          <w:sz w:val="28"/>
          <w:szCs w:val="28"/>
        </w:rPr>
        <w:t xml:space="preserve">обеспечение деятельности государственного казенного учреждения Ставропольского края </w:t>
      </w:r>
      <w:r w:rsidR="007E6889">
        <w:rPr>
          <w:sz w:val="28"/>
          <w:szCs w:val="28"/>
        </w:rPr>
        <w:t>"</w:t>
      </w:r>
      <w:r w:rsidRPr="006B6A57">
        <w:rPr>
          <w:sz w:val="28"/>
          <w:szCs w:val="28"/>
        </w:rPr>
        <w:t>Ставропольавто</w:t>
      </w:r>
      <w:r w:rsidR="007E6889">
        <w:rPr>
          <w:sz w:val="28"/>
          <w:szCs w:val="28"/>
        </w:rPr>
        <w:t>"</w:t>
      </w:r>
      <w:r w:rsidRPr="006B6A57">
        <w:rPr>
          <w:sz w:val="28"/>
          <w:szCs w:val="28"/>
        </w:rPr>
        <w:t xml:space="preserve"> – 1 648,65 тыс. рублей;</w:t>
      </w:r>
    </w:p>
    <w:p w:rsidR="005402E3" w:rsidRPr="006B6A57" w:rsidRDefault="005402E3" w:rsidP="005402E3">
      <w:pPr>
        <w:autoSpaceDE w:val="0"/>
        <w:autoSpaceDN w:val="0"/>
        <w:adjustRightInd w:val="0"/>
        <w:ind w:firstLine="709"/>
        <w:jc w:val="both"/>
        <w:rPr>
          <w:sz w:val="28"/>
          <w:szCs w:val="28"/>
        </w:rPr>
      </w:pPr>
      <w:r w:rsidRPr="006B6A57">
        <w:rPr>
          <w:sz w:val="28"/>
          <w:szCs w:val="28"/>
        </w:rPr>
        <w:t>субсидии на компенсацию части потерь в доходах организаций железнодорожного транспорта в связи с установлением льготы по тарифам на проезд обучающихся и воспитанников общеобразовательных организаций, обучающихся по очной форме обучения в профессиональных образовательных организациях и образовательных организациях высшего образования, железнодорожным транспортом общего пользования в пригородном сообщении в виде 50-процентной скидки от действующего тарифа при оплате проезда на территории Ставропольского края – 483,51 тыс. рублей;</w:t>
      </w:r>
    </w:p>
    <w:p w:rsidR="005402E3" w:rsidRPr="006B6A57" w:rsidRDefault="005402E3" w:rsidP="005402E3">
      <w:pPr>
        <w:autoSpaceDE w:val="0"/>
        <w:autoSpaceDN w:val="0"/>
        <w:adjustRightInd w:val="0"/>
        <w:ind w:firstLine="709"/>
        <w:jc w:val="both"/>
        <w:rPr>
          <w:sz w:val="28"/>
          <w:szCs w:val="28"/>
        </w:rPr>
      </w:pPr>
      <w:r>
        <w:rPr>
          <w:sz w:val="28"/>
          <w:szCs w:val="28"/>
        </w:rPr>
        <w:t>предоставление субсидий на к</w:t>
      </w:r>
      <w:r w:rsidRPr="006B6A57">
        <w:rPr>
          <w:sz w:val="28"/>
          <w:szCs w:val="28"/>
        </w:rPr>
        <w:t>апитальный ремонт и (или) ремонт автомобильных дорог общего пользования местного значения, ведущих к муниципальным общеобразовательным организациям – 402 779,37 тыс. рублей;</w:t>
      </w:r>
    </w:p>
    <w:p w:rsidR="005402E3" w:rsidRPr="006B6A57" w:rsidRDefault="005402E3" w:rsidP="005402E3">
      <w:pPr>
        <w:autoSpaceDE w:val="0"/>
        <w:autoSpaceDN w:val="0"/>
        <w:adjustRightInd w:val="0"/>
        <w:ind w:firstLine="709"/>
        <w:jc w:val="both"/>
        <w:rPr>
          <w:sz w:val="28"/>
          <w:szCs w:val="28"/>
        </w:rPr>
      </w:pPr>
      <w:r w:rsidRPr="006B6A57">
        <w:rPr>
          <w:sz w:val="28"/>
          <w:szCs w:val="28"/>
        </w:rPr>
        <w:lastRenderedPageBreak/>
        <w:t>предоставление субсидий на проектирование, строительство (реконструкцию) автомобильных дорог общего пользования местного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 50 246,10 тыс. рублей;</w:t>
      </w:r>
    </w:p>
    <w:p w:rsidR="005402E3" w:rsidRPr="006B6A57" w:rsidRDefault="005402E3" w:rsidP="005402E3">
      <w:pPr>
        <w:ind w:firstLine="709"/>
        <w:jc w:val="both"/>
        <w:rPr>
          <w:sz w:val="28"/>
          <w:szCs w:val="28"/>
        </w:rPr>
      </w:pPr>
      <w:r w:rsidRPr="006B6A57">
        <w:rPr>
          <w:sz w:val="28"/>
          <w:szCs w:val="28"/>
        </w:rPr>
        <w:t>предоставление субсидий на строительство и реконструкцию автомобильных дорог общего пользования местного значения – 557 866,59 тыс. рублей;</w:t>
      </w:r>
    </w:p>
    <w:p w:rsidR="005402E3" w:rsidRPr="006B6A57" w:rsidRDefault="005402E3" w:rsidP="005402E3">
      <w:pPr>
        <w:ind w:firstLine="709"/>
        <w:jc w:val="both"/>
        <w:rPr>
          <w:sz w:val="28"/>
          <w:szCs w:val="28"/>
        </w:rPr>
      </w:pPr>
      <w:r w:rsidRPr="006B6A57">
        <w:rPr>
          <w:sz w:val="28"/>
          <w:szCs w:val="28"/>
        </w:rPr>
        <w:t xml:space="preserve">предоставление субсидий на капитальный ремонт и ремонт автомобильных дорог общего пользования местного значения – </w:t>
      </w:r>
      <w:r w:rsidRPr="006B6A57">
        <w:rPr>
          <w:sz w:val="28"/>
          <w:szCs w:val="28"/>
        </w:rPr>
        <w:br/>
        <w:t>1 371 717,69 тыс. рублей;</w:t>
      </w:r>
    </w:p>
    <w:p w:rsidR="005402E3" w:rsidRPr="006B6A57" w:rsidRDefault="005402E3" w:rsidP="005402E3">
      <w:pPr>
        <w:ind w:firstLine="709"/>
        <w:jc w:val="both"/>
        <w:rPr>
          <w:sz w:val="28"/>
          <w:szCs w:val="28"/>
        </w:rPr>
      </w:pPr>
      <w:r w:rsidRPr="006B6A57">
        <w:rPr>
          <w:sz w:val="28"/>
          <w:szCs w:val="28"/>
        </w:rPr>
        <w:t>предоставление субсидий на выполнение инженерных изысканий и подготовку проектной документации на строительство (реконструкцию) автомобильных дорог общего пользования местного значения муниципальных образований, расположенных в границах региона Кавказских Минеральных Вод – 91 500,00 тыс. рублей;</w:t>
      </w:r>
    </w:p>
    <w:p w:rsidR="005402E3" w:rsidRPr="006B6A57" w:rsidRDefault="005402E3" w:rsidP="005402E3">
      <w:pPr>
        <w:ind w:firstLine="709"/>
        <w:jc w:val="both"/>
        <w:rPr>
          <w:sz w:val="28"/>
          <w:szCs w:val="28"/>
        </w:rPr>
      </w:pPr>
      <w:r w:rsidRPr="006B6A57">
        <w:rPr>
          <w:sz w:val="28"/>
          <w:szCs w:val="28"/>
        </w:rPr>
        <w:t>информирование граждан о правилах и требованиях в области обеспечения безопасности дорожного движения – 26 740,88 тыс. рублей;</w:t>
      </w:r>
    </w:p>
    <w:p w:rsidR="005402E3" w:rsidRPr="006B6A57" w:rsidRDefault="005402E3" w:rsidP="005402E3">
      <w:pPr>
        <w:ind w:firstLine="709"/>
        <w:jc w:val="both"/>
        <w:rPr>
          <w:sz w:val="28"/>
          <w:szCs w:val="28"/>
        </w:rPr>
      </w:pPr>
      <w:r w:rsidRPr="006B6A57">
        <w:rPr>
          <w:sz w:val="28"/>
          <w:szCs w:val="28"/>
        </w:rPr>
        <w:t>эксплуатация системы автоматизированных средств фото-, видеофиксации нарушений правил дорожного движения – 18 803,59 тыс. рублей;</w:t>
      </w:r>
    </w:p>
    <w:p w:rsidR="005402E3" w:rsidRPr="006B6A57" w:rsidRDefault="005402E3" w:rsidP="005402E3">
      <w:pPr>
        <w:pStyle w:val="12"/>
        <w:spacing w:after="0"/>
        <w:ind w:firstLine="709"/>
        <w:jc w:val="both"/>
      </w:pPr>
      <w:r w:rsidRPr="006B6A57">
        <w:rPr>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26,63 тыс. рублей;</w:t>
      </w:r>
    </w:p>
    <w:p w:rsidR="005402E3" w:rsidRDefault="005402E3" w:rsidP="005402E3">
      <w:pPr>
        <w:pStyle w:val="12"/>
        <w:spacing w:after="0"/>
        <w:ind w:firstLine="709"/>
        <w:jc w:val="both"/>
        <w:rPr>
          <w:sz w:val="28"/>
          <w:szCs w:val="28"/>
        </w:rPr>
      </w:pPr>
      <w:r w:rsidRPr="006B6A57">
        <w:rPr>
          <w:sz w:val="28"/>
          <w:szCs w:val="28"/>
        </w:rPr>
        <w:t xml:space="preserve">обеспечение </w:t>
      </w:r>
      <w:r w:rsidR="00A550D0">
        <w:rPr>
          <w:sz w:val="28"/>
          <w:szCs w:val="28"/>
        </w:rPr>
        <w:t>деятельности</w:t>
      </w:r>
      <w:r w:rsidR="00A550D0" w:rsidRPr="006B6A57">
        <w:rPr>
          <w:sz w:val="28"/>
          <w:szCs w:val="28"/>
        </w:rPr>
        <w:t xml:space="preserve"> </w:t>
      </w:r>
      <w:r w:rsidRPr="006B6A57">
        <w:rPr>
          <w:sz w:val="28"/>
          <w:szCs w:val="28"/>
        </w:rPr>
        <w:t>министерства дорожного хозяйства и транспорта</w:t>
      </w:r>
      <w:r w:rsidRPr="006B6A57">
        <w:rPr>
          <w:color w:val="000000"/>
          <w:sz w:val="28"/>
          <w:szCs w:val="28"/>
        </w:rPr>
        <w:t xml:space="preserve"> </w:t>
      </w:r>
      <w:r w:rsidRPr="006B6A57">
        <w:rPr>
          <w:sz w:val="28"/>
          <w:szCs w:val="28"/>
        </w:rPr>
        <w:t>Ставропольского края – 100,00 тыс. рублей;</w:t>
      </w:r>
    </w:p>
    <w:p w:rsidR="00EC5D74" w:rsidRDefault="00EC5D74" w:rsidP="005402E3">
      <w:pPr>
        <w:pStyle w:val="12"/>
        <w:spacing w:after="0"/>
        <w:ind w:firstLine="709"/>
        <w:jc w:val="both"/>
        <w:rPr>
          <w:sz w:val="28"/>
          <w:szCs w:val="28"/>
        </w:rPr>
      </w:pPr>
    </w:p>
    <w:p w:rsidR="00EC5D74" w:rsidRDefault="00EC5D74" w:rsidP="005402E3">
      <w:pPr>
        <w:pStyle w:val="12"/>
        <w:spacing w:after="0"/>
        <w:ind w:firstLine="709"/>
        <w:jc w:val="both"/>
        <w:rPr>
          <w:sz w:val="28"/>
          <w:szCs w:val="28"/>
        </w:rPr>
      </w:pPr>
    </w:p>
    <w:p w:rsidR="00EC5D74" w:rsidRPr="006B6A57" w:rsidRDefault="00EC5D74" w:rsidP="005402E3">
      <w:pPr>
        <w:pStyle w:val="12"/>
        <w:spacing w:after="0"/>
        <w:ind w:firstLine="709"/>
        <w:jc w:val="both"/>
        <w:rPr>
          <w:sz w:val="28"/>
          <w:szCs w:val="28"/>
        </w:rPr>
      </w:pPr>
    </w:p>
    <w:p w:rsidR="005402E3" w:rsidRPr="006B6A57" w:rsidRDefault="005402E3" w:rsidP="005402E3">
      <w:pPr>
        <w:ind w:firstLine="709"/>
        <w:jc w:val="both"/>
        <w:rPr>
          <w:sz w:val="28"/>
          <w:szCs w:val="28"/>
        </w:rPr>
      </w:pPr>
      <w:r w:rsidRPr="006B6A57">
        <w:rPr>
          <w:sz w:val="28"/>
          <w:szCs w:val="28"/>
        </w:rPr>
        <w:lastRenderedPageBreak/>
        <w:t>уменьшение расходов на 497 077,94 тыс. рублей, из них по следующим направлениям:</w:t>
      </w:r>
    </w:p>
    <w:p w:rsidR="005402E3" w:rsidRPr="006B6A57" w:rsidRDefault="005402E3" w:rsidP="005402E3">
      <w:pPr>
        <w:ind w:firstLine="709"/>
        <w:jc w:val="both"/>
        <w:rPr>
          <w:sz w:val="28"/>
          <w:szCs w:val="28"/>
        </w:rPr>
      </w:pPr>
      <w:r w:rsidRPr="006B6A57">
        <w:rPr>
          <w:sz w:val="28"/>
          <w:szCs w:val="28"/>
        </w:rPr>
        <w:t>с</w:t>
      </w:r>
      <w:r>
        <w:rPr>
          <w:sz w:val="28"/>
          <w:szCs w:val="28"/>
        </w:rPr>
        <w:t>троительство и реконструкция</w:t>
      </w:r>
      <w:r w:rsidRPr="006B6A57">
        <w:rPr>
          <w:sz w:val="28"/>
          <w:szCs w:val="28"/>
        </w:rPr>
        <w:t xml:space="preserve"> автомобильных дорог общего </w:t>
      </w:r>
      <w:r w:rsidR="00044EE4">
        <w:rPr>
          <w:sz w:val="28"/>
          <w:szCs w:val="28"/>
        </w:rPr>
        <w:br/>
      </w:r>
      <w:r w:rsidRPr="006B6A57">
        <w:rPr>
          <w:sz w:val="28"/>
          <w:szCs w:val="28"/>
        </w:rPr>
        <w:t>пользования регионального или межмуниципального значения</w:t>
      </w:r>
      <w:r>
        <w:rPr>
          <w:sz w:val="28"/>
          <w:szCs w:val="28"/>
        </w:rPr>
        <w:t xml:space="preserve"> </w:t>
      </w:r>
      <w:r w:rsidR="00044EE4">
        <w:rPr>
          <w:sz w:val="28"/>
          <w:szCs w:val="28"/>
        </w:rPr>
        <w:t xml:space="preserve">– </w:t>
      </w:r>
      <w:r w:rsidRPr="006B6A57">
        <w:rPr>
          <w:sz w:val="28"/>
          <w:szCs w:val="28"/>
        </w:rPr>
        <w:t>478 274,35 тыс. рублей;</w:t>
      </w:r>
    </w:p>
    <w:p w:rsidR="005402E3" w:rsidRPr="006B6A57" w:rsidRDefault="005402E3" w:rsidP="005402E3">
      <w:pPr>
        <w:ind w:firstLine="709"/>
        <w:jc w:val="both"/>
        <w:rPr>
          <w:sz w:val="28"/>
          <w:szCs w:val="28"/>
        </w:rPr>
      </w:pPr>
      <w:r w:rsidRPr="006B6A57">
        <w:rPr>
          <w:sz w:val="28"/>
          <w:szCs w:val="28"/>
        </w:rPr>
        <w:t xml:space="preserve">предоставление государственному бюджетному учреждению Ставропольского края </w:t>
      </w:r>
      <w:r w:rsidR="007E6889">
        <w:rPr>
          <w:sz w:val="28"/>
          <w:szCs w:val="28"/>
        </w:rPr>
        <w:t>"</w:t>
      </w:r>
      <w:r w:rsidRPr="006B6A57">
        <w:rPr>
          <w:sz w:val="28"/>
          <w:szCs w:val="28"/>
        </w:rPr>
        <w:t>Стававтодор</w:t>
      </w:r>
      <w:r w:rsidR="007E6889">
        <w:rPr>
          <w:sz w:val="28"/>
          <w:szCs w:val="28"/>
        </w:rPr>
        <w:t>"</w:t>
      </w:r>
      <w:r w:rsidRPr="006B6A57">
        <w:rPr>
          <w:sz w:val="28"/>
          <w:szCs w:val="28"/>
        </w:rPr>
        <w:t xml:space="preserve"> субсидий на финансовое обеспечение государственного задания на выполнение работ по содержанию, ремонту и капитальному ремонту автомобильных дорог общего пользования регионального или межмуниципального значения </w:t>
      </w:r>
      <w:r w:rsidR="003C2A82">
        <w:rPr>
          <w:sz w:val="28"/>
          <w:szCs w:val="28"/>
        </w:rPr>
        <w:t>–</w:t>
      </w:r>
      <w:r w:rsidR="00285D24">
        <w:rPr>
          <w:sz w:val="28"/>
          <w:szCs w:val="28"/>
        </w:rPr>
        <w:t xml:space="preserve"> 18 803,59 тыс. рублей.</w:t>
      </w:r>
    </w:p>
    <w:p w:rsidR="005402E3" w:rsidRPr="006B6A57" w:rsidRDefault="005402E3" w:rsidP="004121B2">
      <w:pPr>
        <w:pStyle w:val="aa"/>
        <w:numPr>
          <w:ilvl w:val="0"/>
          <w:numId w:val="4"/>
        </w:numPr>
        <w:tabs>
          <w:tab w:val="clear" w:pos="432"/>
          <w:tab w:val="num" w:pos="0"/>
        </w:tabs>
        <w:ind w:left="0" w:firstLine="709"/>
        <w:jc w:val="both"/>
        <w:rPr>
          <w:sz w:val="28"/>
          <w:szCs w:val="28"/>
        </w:rPr>
      </w:pPr>
      <w:r w:rsidRPr="006B6A57">
        <w:rPr>
          <w:spacing w:val="-4"/>
          <w:sz w:val="28"/>
          <w:szCs w:val="28"/>
        </w:rPr>
        <w:t xml:space="preserve">С учетом предлагаемых изменений уточненные годовые плановые назначения на реализацию Программы на 2024  год составят </w:t>
      </w:r>
      <w:r w:rsidRPr="006B6A57">
        <w:rPr>
          <w:sz w:val="28"/>
          <w:szCs w:val="28"/>
        </w:rPr>
        <w:t>25 004 439,98 тыс. рублей.</w:t>
      </w:r>
    </w:p>
    <w:p w:rsidR="005402E3" w:rsidRPr="005402E3" w:rsidRDefault="005402E3" w:rsidP="00AA6FC5">
      <w:pPr>
        <w:numPr>
          <w:ilvl w:val="0"/>
          <w:numId w:val="4"/>
        </w:numPr>
        <w:spacing w:line="230" w:lineRule="auto"/>
        <w:ind w:left="0" w:firstLine="0"/>
        <w:jc w:val="center"/>
        <w:rPr>
          <w:sz w:val="28"/>
          <w:szCs w:val="28"/>
          <w:highlight w:val="yellow"/>
        </w:rPr>
      </w:pPr>
    </w:p>
    <w:p w:rsidR="00402546" w:rsidRPr="005C0724" w:rsidRDefault="00402546" w:rsidP="00AA6FC5">
      <w:pPr>
        <w:numPr>
          <w:ilvl w:val="0"/>
          <w:numId w:val="4"/>
        </w:numPr>
        <w:spacing w:line="230" w:lineRule="auto"/>
        <w:ind w:left="0" w:firstLine="0"/>
        <w:jc w:val="center"/>
        <w:rPr>
          <w:sz w:val="28"/>
          <w:szCs w:val="28"/>
        </w:rPr>
      </w:pPr>
      <w:r w:rsidRPr="005C0724">
        <w:rPr>
          <w:bCs/>
          <w:sz w:val="28"/>
          <w:szCs w:val="28"/>
        </w:rPr>
        <w:t xml:space="preserve">16. </w:t>
      </w:r>
      <w:r w:rsidRPr="005C0724">
        <w:rPr>
          <w:sz w:val="28"/>
          <w:szCs w:val="28"/>
        </w:rPr>
        <w:t>Государственная программа Ставропольского края</w:t>
      </w:r>
    </w:p>
    <w:p w:rsidR="00402546" w:rsidRPr="005C0724" w:rsidRDefault="007E6889" w:rsidP="00AA6FC5">
      <w:pPr>
        <w:numPr>
          <w:ilvl w:val="0"/>
          <w:numId w:val="4"/>
        </w:numPr>
        <w:spacing w:line="230" w:lineRule="auto"/>
        <w:ind w:left="0" w:firstLine="0"/>
        <w:jc w:val="center"/>
        <w:rPr>
          <w:sz w:val="28"/>
          <w:szCs w:val="28"/>
        </w:rPr>
      </w:pPr>
      <w:r>
        <w:rPr>
          <w:sz w:val="28"/>
          <w:szCs w:val="28"/>
        </w:rPr>
        <w:t>"</w:t>
      </w:r>
      <w:r w:rsidR="00402546" w:rsidRPr="005C0724">
        <w:rPr>
          <w:bCs/>
          <w:sz w:val="28"/>
          <w:szCs w:val="28"/>
        </w:rPr>
        <w:t>Развитие сельского хозяйства</w:t>
      </w:r>
      <w:r>
        <w:rPr>
          <w:sz w:val="28"/>
          <w:szCs w:val="28"/>
        </w:rPr>
        <w:t>"</w:t>
      </w:r>
    </w:p>
    <w:p w:rsidR="00960856" w:rsidRDefault="00960856" w:rsidP="00960856">
      <w:pPr>
        <w:spacing w:line="230" w:lineRule="auto"/>
        <w:jc w:val="center"/>
        <w:rPr>
          <w:sz w:val="28"/>
          <w:szCs w:val="28"/>
          <w:highlight w:val="yellow"/>
        </w:rPr>
      </w:pPr>
    </w:p>
    <w:p w:rsidR="00960856" w:rsidRDefault="00960856" w:rsidP="00960856">
      <w:pPr>
        <w:ind w:firstLine="709"/>
        <w:contextualSpacing/>
        <w:jc w:val="both"/>
        <w:rPr>
          <w:rFonts w:eastAsia="Times New Roman"/>
          <w:sz w:val="28"/>
          <w:szCs w:val="28"/>
        </w:rPr>
      </w:pPr>
      <w:r>
        <w:rPr>
          <w:rFonts w:eastAsia="Times New Roman"/>
          <w:sz w:val="28"/>
          <w:szCs w:val="28"/>
        </w:rPr>
        <w:t xml:space="preserve">В соответствии с Законом о бюджете годовые плановые назначения, предусмотренные на реализацию государственной программы </w:t>
      </w:r>
      <w:r>
        <w:rPr>
          <w:rFonts w:eastAsia="Times New Roman"/>
          <w:spacing w:val="-2"/>
          <w:sz w:val="28"/>
          <w:szCs w:val="28"/>
        </w:rPr>
        <w:t xml:space="preserve">Ставропольского края </w:t>
      </w:r>
      <w:r w:rsidR="007E6889">
        <w:rPr>
          <w:rFonts w:eastAsia="Times New Roman"/>
          <w:spacing w:val="-2"/>
          <w:sz w:val="28"/>
          <w:szCs w:val="28"/>
        </w:rPr>
        <w:t>"</w:t>
      </w:r>
      <w:r>
        <w:rPr>
          <w:rFonts w:eastAsia="Times New Roman"/>
          <w:spacing w:val="-2"/>
          <w:sz w:val="28"/>
          <w:szCs w:val="28"/>
        </w:rPr>
        <w:t xml:space="preserve">Развитие </w:t>
      </w:r>
      <w:r>
        <w:rPr>
          <w:rFonts w:eastAsia="Times New Roman"/>
          <w:bCs/>
          <w:spacing w:val="-2"/>
          <w:sz w:val="28"/>
          <w:szCs w:val="28"/>
        </w:rPr>
        <w:t>сельского хозяйства</w:t>
      </w:r>
      <w:r w:rsidR="007E6889">
        <w:rPr>
          <w:rFonts w:eastAsia="Times New Roman"/>
          <w:spacing w:val="-2"/>
          <w:sz w:val="28"/>
          <w:szCs w:val="28"/>
        </w:rPr>
        <w:t>"</w:t>
      </w:r>
      <w:r>
        <w:rPr>
          <w:rFonts w:eastAsia="Times New Roman"/>
          <w:spacing w:val="-2"/>
          <w:sz w:val="28"/>
          <w:szCs w:val="28"/>
        </w:rPr>
        <w:t xml:space="preserve"> (далее для целей </w:t>
      </w:r>
      <w:r>
        <w:rPr>
          <w:rFonts w:eastAsia="Times New Roman"/>
          <w:sz w:val="28"/>
          <w:szCs w:val="28"/>
        </w:rPr>
        <w:t>настоящего раздела – Программа) на 2024 год</w:t>
      </w:r>
      <w:r w:rsidR="003C2A82">
        <w:rPr>
          <w:rFonts w:eastAsia="Times New Roman"/>
          <w:sz w:val="28"/>
          <w:szCs w:val="28"/>
        </w:rPr>
        <w:t>,</w:t>
      </w:r>
      <w:r>
        <w:rPr>
          <w:rFonts w:eastAsia="Times New Roman"/>
          <w:sz w:val="28"/>
          <w:szCs w:val="28"/>
        </w:rPr>
        <w:t xml:space="preserve"> утверждены в сумме 5 785 042,61 тыс. рублей.</w:t>
      </w:r>
    </w:p>
    <w:p w:rsidR="00960856" w:rsidRDefault="00960856" w:rsidP="00960856">
      <w:pPr>
        <w:ind w:firstLine="709"/>
        <w:contextualSpacing/>
        <w:jc w:val="both"/>
        <w:rPr>
          <w:rFonts w:eastAsia="Times New Roman"/>
          <w:sz w:val="28"/>
          <w:szCs w:val="28"/>
        </w:rPr>
      </w:pPr>
      <w:r>
        <w:rPr>
          <w:rFonts w:eastAsia="Times New Roman"/>
          <w:sz w:val="28"/>
          <w:szCs w:val="28"/>
        </w:rPr>
        <w:t>Законопроектом предлагается в целом увеличить объем бюджетных ассигнований на реализацию Программы в 2024 году на 509</w:t>
      </w:r>
      <w:r w:rsidR="00601114">
        <w:rPr>
          <w:rFonts w:eastAsia="Times New Roman"/>
          <w:sz w:val="28"/>
          <w:szCs w:val="28"/>
        </w:rPr>
        <w:t> </w:t>
      </w:r>
      <w:r>
        <w:rPr>
          <w:rFonts w:eastAsia="Times New Roman"/>
          <w:sz w:val="28"/>
          <w:szCs w:val="28"/>
        </w:rPr>
        <w:t>800,08 тыс. рублей, в том числе за счет:</w:t>
      </w:r>
    </w:p>
    <w:p w:rsidR="00960856" w:rsidRDefault="00960856" w:rsidP="00960856">
      <w:pPr>
        <w:ind w:firstLine="709"/>
        <w:contextualSpacing/>
        <w:jc w:val="both"/>
        <w:rPr>
          <w:rFonts w:eastAsia="Times New Roman"/>
          <w:sz w:val="28"/>
          <w:szCs w:val="28"/>
        </w:rPr>
      </w:pPr>
      <w:r>
        <w:rPr>
          <w:rFonts w:eastAsia="Times New Roman"/>
          <w:spacing w:val="-2"/>
          <w:sz w:val="28"/>
          <w:szCs w:val="28"/>
        </w:rPr>
        <w:t>увеличения расходов на 511</w:t>
      </w:r>
      <w:r w:rsidR="00601114">
        <w:rPr>
          <w:rFonts w:eastAsia="Times New Roman"/>
          <w:spacing w:val="-2"/>
          <w:sz w:val="28"/>
          <w:szCs w:val="28"/>
        </w:rPr>
        <w:t> </w:t>
      </w:r>
      <w:r>
        <w:rPr>
          <w:rFonts w:eastAsia="Times New Roman"/>
          <w:spacing w:val="-2"/>
          <w:sz w:val="28"/>
          <w:szCs w:val="28"/>
        </w:rPr>
        <w:t>019,86 тыс. рублей, из них по следующим направлениям:</w:t>
      </w:r>
    </w:p>
    <w:p w:rsidR="00960856" w:rsidRDefault="00960856" w:rsidP="00960856">
      <w:pPr>
        <w:ind w:firstLine="709"/>
        <w:contextualSpacing/>
        <w:jc w:val="both"/>
        <w:rPr>
          <w:rFonts w:eastAsia="Times New Roman"/>
          <w:sz w:val="28"/>
          <w:szCs w:val="28"/>
        </w:rPr>
      </w:pPr>
      <w:r>
        <w:rPr>
          <w:rFonts w:eastAsia="Times New Roman"/>
          <w:sz w:val="28"/>
          <w:szCs w:val="28"/>
        </w:rPr>
        <w:t xml:space="preserve">субсидии на возмещение части стоимости приобретенных горюче-смазочных материалов для проведения агротехнологических работ – </w:t>
      </w:r>
      <w:r w:rsidR="004121B2">
        <w:rPr>
          <w:rFonts w:eastAsia="Times New Roman"/>
          <w:sz w:val="28"/>
          <w:szCs w:val="28"/>
        </w:rPr>
        <w:br/>
      </w:r>
      <w:r>
        <w:rPr>
          <w:rFonts w:eastAsia="Times New Roman"/>
          <w:sz w:val="28"/>
          <w:szCs w:val="28"/>
        </w:rPr>
        <w:t>300 000,00 тыс. рублей;</w:t>
      </w:r>
    </w:p>
    <w:p w:rsidR="00960856" w:rsidRDefault="00960856" w:rsidP="00960856">
      <w:pPr>
        <w:ind w:firstLine="709"/>
        <w:contextualSpacing/>
        <w:jc w:val="both"/>
        <w:rPr>
          <w:rFonts w:eastAsia="Times New Roman"/>
          <w:sz w:val="28"/>
          <w:szCs w:val="28"/>
        </w:rPr>
      </w:pPr>
      <w:r>
        <w:rPr>
          <w:rFonts w:eastAsia="Times New Roman"/>
          <w:sz w:val="28"/>
          <w:szCs w:val="28"/>
        </w:rPr>
        <w:t xml:space="preserve">прочие мероприятия в области агропромышленного комплекса за счет средств резервного фонда Правительства Ставропольского края – </w:t>
      </w:r>
      <w:r w:rsidR="004121B2">
        <w:rPr>
          <w:rFonts w:eastAsia="Times New Roman"/>
          <w:sz w:val="28"/>
          <w:szCs w:val="28"/>
        </w:rPr>
        <w:br/>
      </w:r>
      <w:r>
        <w:rPr>
          <w:rFonts w:eastAsia="Times New Roman"/>
          <w:sz w:val="28"/>
          <w:szCs w:val="28"/>
        </w:rPr>
        <w:lastRenderedPageBreak/>
        <w:t xml:space="preserve">207 755,11 тыс. рублей (обеспечение организации и проведения на территории Ставропольского края Всероссийского дня поля </w:t>
      </w:r>
      <w:r w:rsidR="003C2A82">
        <w:rPr>
          <w:rFonts w:eastAsia="Times New Roman"/>
          <w:sz w:val="28"/>
          <w:szCs w:val="28"/>
        </w:rPr>
        <w:t>–</w:t>
      </w:r>
      <w:r>
        <w:rPr>
          <w:rFonts w:eastAsia="Times New Roman"/>
          <w:sz w:val="28"/>
          <w:szCs w:val="28"/>
        </w:rPr>
        <w:t xml:space="preserve"> 2024);</w:t>
      </w:r>
    </w:p>
    <w:p w:rsidR="00960856" w:rsidRDefault="00960856" w:rsidP="00960856">
      <w:pPr>
        <w:pBdr>
          <w:top w:val="none" w:sz="4" w:space="0" w:color="000000"/>
          <w:left w:val="none" w:sz="4" w:space="0" w:color="000000"/>
          <w:bottom w:val="none" w:sz="4" w:space="0" w:color="000000"/>
          <w:right w:val="none" w:sz="4" w:space="0" w:color="000000"/>
        </w:pBdr>
        <w:ind w:firstLine="709"/>
        <w:contextualSpacing/>
        <w:jc w:val="both"/>
        <w:rPr>
          <w:rFonts w:eastAsia="Times New Roman"/>
          <w:spacing w:val="-2"/>
          <w:sz w:val="28"/>
          <w:szCs w:val="28"/>
        </w:rPr>
      </w:pPr>
      <w:r>
        <w:rPr>
          <w:rFonts w:eastAsia="Times New Roman"/>
          <w:sz w:val="28"/>
          <w:szCs w:val="28"/>
        </w:rPr>
        <w:t xml:space="preserve">обеспечение гарантий лиц, замещающих государственные должности, и </w:t>
      </w:r>
      <w:r>
        <w:rPr>
          <w:rFonts w:eastAsia="Times New Roman"/>
          <w:spacing w:val="-2"/>
          <w:sz w:val="28"/>
          <w:szCs w:val="28"/>
        </w:rPr>
        <w:t>государственных гражданских служащих в соответствии с законодательством Ставропольского края – 352,18 тыс. рублей;</w:t>
      </w:r>
    </w:p>
    <w:p w:rsidR="00960856" w:rsidRDefault="00960856" w:rsidP="00960856">
      <w:pPr>
        <w:pBdr>
          <w:top w:val="none" w:sz="4" w:space="0" w:color="000000"/>
          <w:left w:val="none" w:sz="4" w:space="0" w:color="000000"/>
          <w:bottom w:val="none" w:sz="4" w:space="0" w:color="000000"/>
          <w:right w:val="none" w:sz="4" w:space="0" w:color="000000"/>
        </w:pBdr>
        <w:ind w:firstLine="709"/>
        <w:contextualSpacing/>
        <w:jc w:val="both"/>
        <w:rPr>
          <w:rFonts w:eastAsia="Times New Roman"/>
          <w:sz w:val="28"/>
          <w:szCs w:val="28"/>
        </w:rPr>
      </w:pPr>
      <w:r>
        <w:rPr>
          <w:rFonts w:eastAsia="Times New Roman"/>
          <w:spacing w:val="-2"/>
          <w:sz w:val="28"/>
          <w:szCs w:val="28"/>
        </w:rPr>
        <w:t>обеспечение деятельности министерства  сельского хозяйства Ставропольского края  – 1 150,83 тыс. рублей</w:t>
      </w:r>
      <w:r w:rsidR="003C2A82">
        <w:rPr>
          <w:rFonts w:eastAsia="Times New Roman"/>
          <w:spacing w:val="-2"/>
          <w:sz w:val="28"/>
          <w:szCs w:val="28"/>
        </w:rPr>
        <w:t>;</w:t>
      </w:r>
    </w:p>
    <w:p w:rsidR="00960856" w:rsidRDefault="00960856" w:rsidP="00960856">
      <w:pPr>
        <w:ind w:firstLine="709"/>
        <w:contextualSpacing/>
        <w:jc w:val="both"/>
        <w:rPr>
          <w:rFonts w:eastAsia="Times New Roman"/>
          <w:spacing w:val="-2"/>
          <w:sz w:val="28"/>
          <w:szCs w:val="28"/>
        </w:rPr>
      </w:pPr>
      <w:r>
        <w:rPr>
          <w:rFonts w:eastAsia="Times New Roman"/>
          <w:spacing w:val="-2"/>
          <w:sz w:val="28"/>
          <w:szCs w:val="28"/>
        </w:rPr>
        <w:t>приобретение специальной продукции и техническое оснащение инспекций государственного технического надзора – 1 057,74 тыс. рублей;</w:t>
      </w:r>
    </w:p>
    <w:p w:rsidR="00960856" w:rsidRDefault="00960856" w:rsidP="00960856">
      <w:pPr>
        <w:ind w:firstLine="709"/>
        <w:contextualSpacing/>
        <w:jc w:val="both"/>
        <w:rPr>
          <w:rFonts w:eastAsia="Times New Roman"/>
          <w:spacing w:val="-2"/>
          <w:sz w:val="28"/>
          <w:szCs w:val="28"/>
          <w:lang w:eastAsia="en-US"/>
        </w:rPr>
      </w:pPr>
      <w:r>
        <w:rPr>
          <w:rFonts w:eastAsia="Times New Roman"/>
          <w:spacing w:val="-2"/>
          <w:sz w:val="28"/>
          <w:szCs w:val="28"/>
        </w:rPr>
        <w:t>о</w:t>
      </w:r>
      <w:r>
        <w:rPr>
          <w:rFonts w:eastAsia="Times New Roman"/>
          <w:spacing w:val="-2"/>
          <w:sz w:val="28"/>
          <w:szCs w:val="28"/>
          <w:lang w:eastAsia="en-US"/>
        </w:rPr>
        <w:t>беспечения деятельности (оказание услуг) государственных учреждений,</w:t>
      </w:r>
      <w:r>
        <w:rPr>
          <w:rFonts w:eastAsia="Times New Roman"/>
          <w:spacing w:val="-2"/>
          <w:sz w:val="28"/>
          <w:szCs w:val="28"/>
        </w:rPr>
        <w:t xml:space="preserve"> </w:t>
      </w:r>
      <w:r>
        <w:rPr>
          <w:rFonts w:eastAsia="Times New Roman"/>
          <w:spacing w:val="-2"/>
          <w:sz w:val="28"/>
          <w:szCs w:val="28"/>
          <w:lang w:eastAsia="en-US"/>
        </w:rPr>
        <w:t>за счет уточнения доходов от оказания платных услуг в</w:t>
      </w:r>
      <w:r w:rsidR="003C2A82">
        <w:rPr>
          <w:rFonts w:eastAsia="Times New Roman"/>
          <w:spacing w:val="-2"/>
          <w:sz w:val="28"/>
          <w:szCs w:val="28"/>
          <w:lang w:eastAsia="en-US"/>
        </w:rPr>
        <w:t xml:space="preserve"> 2024 году – 704,00 тыс. рублей;</w:t>
      </w:r>
    </w:p>
    <w:p w:rsidR="00960856" w:rsidRDefault="00960856" w:rsidP="00960856">
      <w:pPr>
        <w:ind w:firstLine="709"/>
        <w:contextualSpacing/>
        <w:jc w:val="both"/>
        <w:rPr>
          <w:rFonts w:eastAsia="Times New Roman"/>
          <w:sz w:val="28"/>
          <w:szCs w:val="28"/>
        </w:rPr>
      </w:pPr>
      <w:r>
        <w:rPr>
          <w:rFonts w:eastAsia="Times New Roman"/>
          <w:sz w:val="28"/>
          <w:szCs w:val="28"/>
        </w:rPr>
        <w:t xml:space="preserve">уменьшения </w:t>
      </w:r>
      <w:r>
        <w:rPr>
          <w:rFonts w:eastAsia="Times New Roman"/>
          <w:spacing w:val="-2"/>
          <w:sz w:val="28"/>
          <w:szCs w:val="28"/>
        </w:rPr>
        <w:t>расходов на 1</w:t>
      </w:r>
      <w:r w:rsidR="00601114">
        <w:rPr>
          <w:rFonts w:eastAsia="Times New Roman"/>
          <w:spacing w:val="-2"/>
          <w:sz w:val="28"/>
          <w:szCs w:val="28"/>
        </w:rPr>
        <w:t> </w:t>
      </w:r>
      <w:r>
        <w:rPr>
          <w:rFonts w:eastAsia="Times New Roman"/>
          <w:spacing w:val="-2"/>
          <w:sz w:val="28"/>
          <w:szCs w:val="28"/>
        </w:rPr>
        <w:t>219,78 тыс. рублей, из них по следующим направлениям:</w:t>
      </w:r>
    </w:p>
    <w:p w:rsidR="00960856" w:rsidRDefault="00960856" w:rsidP="00960856">
      <w:pPr>
        <w:ind w:firstLine="709"/>
        <w:contextualSpacing/>
        <w:jc w:val="both"/>
        <w:rPr>
          <w:rFonts w:eastAsia="Times New Roman"/>
          <w:sz w:val="28"/>
          <w:szCs w:val="28"/>
        </w:rPr>
      </w:pPr>
      <w:r>
        <w:rPr>
          <w:rFonts w:eastAsia="Times New Roman"/>
          <w:sz w:val="28"/>
          <w:szCs w:val="28"/>
        </w:rPr>
        <w:t>предоставление грантов в форме субсидий гражданам, ведущим личные подсобные хозяйства, на закладку сада суперинтенсивного типа – 390,00 тыс. рублей;</w:t>
      </w:r>
    </w:p>
    <w:p w:rsidR="00960856" w:rsidRDefault="00960856" w:rsidP="00960856">
      <w:pPr>
        <w:ind w:firstLine="709"/>
        <w:contextualSpacing/>
        <w:jc w:val="both"/>
        <w:rPr>
          <w:rFonts w:eastAsia="Times New Roman"/>
          <w:spacing w:val="-2"/>
          <w:sz w:val="28"/>
          <w:szCs w:val="28"/>
        </w:rPr>
      </w:pPr>
      <w:r>
        <w:rPr>
          <w:rFonts w:eastAsia="Times New Roman"/>
          <w:spacing w:val="-2"/>
          <w:sz w:val="28"/>
          <w:szCs w:val="28"/>
          <w:lang w:eastAsia="en-US"/>
        </w:rPr>
        <w:t xml:space="preserve">развитие транспортной инфраструктуры на сельских территориях – 829,78 тыс. рублей, в том числе за счет средств федерального бюджета – 821,48 </w:t>
      </w:r>
      <w:r w:rsidR="00874BCB">
        <w:rPr>
          <w:rFonts w:eastAsia="Times New Roman"/>
          <w:spacing w:val="-2"/>
          <w:sz w:val="28"/>
          <w:szCs w:val="28"/>
          <w:lang w:eastAsia="en-US"/>
        </w:rPr>
        <w:t>тыс. рублей</w:t>
      </w:r>
      <w:r>
        <w:rPr>
          <w:rFonts w:eastAsia="Times New Roman"/>
          <w:spacing w:val="-2"/>
          <w:sz w:val="28"/>
          <w:szCs w:val="28"/>
          <w:lang w:eastAsia="en-US"/>
        </w:rPr>
        <w:t xml:space="preserve"> </w:t>
      </w:r>
      <w:r w:rsidR="00874BCB">
        <w:rPr>
          <w:rFonts w:eastAsia="Times New Roman"/>
          <w:spacing w:val="-2"/>
          <w:sz w:val="28"/>
          <w:szCs w:val="28"/>
          <w:lang w:eastAsia="en-US"/>
        </w:rPr>
        <w:t>(</w:t>
      </w:r>
      <w:r>
        <w:rPr>
          <w:rFonts w:eastAsia="Times New Roman"/>
          <w:spacing w:val="-2"/>
          <w:sz w:val="28"/>
          <w:szCs w:val="28"/>
          <w:lang w:eastAsia="en-US"/>
        </w:rPr>
        <w:t>в соответствии с заключенным 26 апреля 2024 г. дополнительным соглашением к Соглашению о предоставлении субсидии из федерального бюджета бюджету субъекта Российской Федерации от 26 декабря 2023 г. между Федеральным дорожным агентством и Правительством Ставропольского края</w:t>
      </w:r>
      <w:r w:rsidR="00874BCB">
        <w:rPr>
          <w:rFonts w:eastAsia="Times New Roman"/>
          <w:spacing w:val="-2"/>
          <w:sz w:val="28"/>
          <w:szCs w:val="28"/>
          <w:lang w:eastAsia="en-US"/>
        </w:rPr>
        <w:t>)</w:t>
      </w:r>
      <w:r>
        <w:rPr>
          <w:rFonts w:eastAsia="Times New Roman"/>
          <w:spacing w:val="-2"/>
          <w:sz w:val="28"/>
          <w:szCs w:val="28"/>
          <w:lang w:eastAsia="en-US"/>
        </w:rPr>
        <w:t>.</w:t>
      </w:r>
    </w:p>
    <w:p w:rsidR="00960856" w:rsidRDefault="00960856" w:rsidP="00960856">
      <w:pPr>
        <w:ind w:firstLine="709"/>
        <w:contextualSpacing/>
        <w:jc w:val="both"/>
        <w:rPr>
          <w:rFonts w:eastAsia="Times New Roman"/>
          <w:sz w:val="28"/>
          <w:szCs w:val="28"/>
        </w:rPr>
      </w:pPr>
      <w:r>
        <w:rPr>
          <w:rFonts w:eastAsia="Times New Roman"/>
          <w:sz w:val="28"/>
          <w:szCs w:val="28"/>
        </w:rPr>
        <w:t xml:space="preserve">С учетом предлагаемых изменений уточненные годовые плановые </w:t>
      </w:r>
      <w:r w:rsidR="004121B2">
        <w:rPr>
          <w:rFonts w:eastAsia="Times New Roman"/>
          <w:sz w:val="28"/>
          <w:szCs w:val="28"/>
        </w:rPr>
        <w:br/>
      </w:r>
      <w:r>
        <w:rPr>
          <w:rFonts w:eastAsia="Times New Roman"/>
          <w:sz w:val="28"/>
          <w:szCs w:val="28"/>
        </w:rPr>
        <w:t xml:space="preserve">назначения на реализацию Программы на 2024 год составят </w:t>
      </w:r>
      <w:r w:rsidR="004121B2">
        <w:rPr>
          <w:rFonts w:eastAsia="Times New Roman"/>
          <w:sz w:val="28"/>
          <w:szCs w:val="28"/>
        </w:rPr>
        <w:br/>
      </w:r>
      <w:r>
        <w:rPr>
          <w:rFonts w:eastAsia="Times New Roman"/>
          <w:sz w:val="28"/>
          <w:szCs w:val="28"/>
        </w:rPr>
        <w:t>6 294 842,69 тыс. рублей.</w:t>
      </w:r>
    </w:p>
    <w:p w:rsidR="00960856" w:rsidRDefault="00960856" w:rsidP="00960856"/>
    <w:p w:rsidR="00402546" w:rsidRPr="005C0724" w:rsidRDefault="00402546" w:rsidP="00402546">
      <w:pPr>
        <w:tabs>
          <w:tab w:val="left" w:pos="3525"/>
        </w:tabs>
        <w:jc w:val="center"/>
        <w:rPr>
          <w:sz w:val="28"/>
          <w:szCs w:val="28"/>
        </w:rPr>
      </w:pPr>
      <w:r w:rsidRPr="005C0724">
        <w:rPr>
          <w:bCs/>
          <w:sz w:val="28"/>
          <w:szCs w:val="28"/>
        </w:rPr>
        <w:t xml:space="preserve">17. </w:t>
      </w:r>
      <w:r w:rsidRPr="005C0724">
        <w:rPr>
          <w:sz w:val="28"/>
          <w:szCs w:val="28"/>
        </w:rPr>
        <w:t>Государственная программа Ставропольского края</w:t>
      </w:r>
    </w:p>
    <w:p w:rsidR="00402546" w:rsidRPr="005C0724" w:rsidRDefault="007E6889" w:rsidP="00402546">
      <w:pPr>
        <w:ind w:firstLine="709"/>
        <w:jc w:val="center"/>
        <w:rPr>
          <w:bCs/>
          <w:sz w:val="28"/>
          <w:szCs w:val="28"/>
        </w:rPr>
      </w:pPr>
      <w:r>
        <w:rPr>
          <w:bCs/>
          <w:sz w:val="28"/>
          <w:szCs w:val="28"/>
        </w:rPr>
        <w:t>"</w:t>
      </w:r>
      <w:r w:rsidR="00402546" w:rsidRPr="005C0724">
        <w:rPr>
          <w:sz w:val="28"/>
          <w:szCs w:val="28"/>
        </w:rPr>
        <w:t>Профилактика, лечение и предупреждение болезней животных</w:t>
      </w:r>
      <w:r>
        <w:rPr>
          <w:bCs/>
          <w:sz w:val="28"/>
          <w:szCs w:val="28"/>
        </w:rPr>
        <w:t>"</w:t>
      </w:r>
    </w:p>
    <w:p w:rsidR="00402546" w:rsidRDefault="00402546" w:rsidP="00402546">
      <w:pPr>
        <w:ind w:firstLine="709"/>
        <w:jc w:val="center"/>
        <w:rPr>
          <w:sz w:val="28"/>
          <w:szCs w:val="28"/>
          <w:highlight w:val="yellow"/>
        </w:rPr>
      </w:pPr>
    </w:p>
    <w:p w:rsidR="00061D99" w:rsidRPr="00641EBA" w:rsidRDefault="00061D99" w:rsidP="00061D99">
      <w:pPr>
        <w:pStyle w:val="aa"/>
        <w:numPr>
          <w:ilvl w:val="0"/>
          <w:numId w:val="2"/>
        </w:numPr>
        <w:tabs>
          <w:tab w:val="clear" w:pos="432"/>
        </w:tabs>
        <w:ind w:left="0" w:firstLine="709"/>
        <w:jc w:val="both"/>
        <w:rPr>
          <w:sz w:val="28"/>
          <w:szCs w:val="28"/>
          <w:lang w:eastAsia="ar-SA"/>
        </w:rPr>
      </w:pPr>
      <w:r w:rsidRPr="00641EBA">
        <w:rPr>
          <w:sz w:val="28"/>
          <w:szCs w:val="28"/>
          <w:lang w:eastAsia="ar-SA"/>
        </w:rPr>
        <w:lastRenderedPageBreak/>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lang w:eastAsia="ar-SA"/>
        </w:rPr>
        <w:t>"</w:t>
      </w:r>
      <w:r w:rsidRPr="00641EBA">
        <w:rPr>
          <w:sz w:val="28"/>
          <w:szCs w:val="28"/>
          <w:lang w:eastAsia="ar-SA"/>
        </w:rPr>
        <w:t>Профилактика, лечение и предупреждение болезней животных</w:t>
      </w:r>
      <w:r w:rsidR="007E6889">
        <w:rPr>
          <w:sz w:val="28"/>
          <w:szCs w:val="28"/>
          <w:lang w:eastAsia="ar-SA"/>
        </w:rPr>
        <w:t>"</w:t>
      </w:r>
      <w:r w:rsidRPr="00641EBA">
        <w:rPr>
          <w:sz w:val="28"/>
          <w:szCs w:val="28"/>
          <w:lang w:eastAsia="ar-SA"/>
        </w:rPr>
        <w:t xml:space="preserve"> (далее для целей настоящего раздела – Программа) на 2024 год, утверждены в сумме </w:t>
      </w:r>
      <w:r>
        <w:rPr>
          <w:sz w:val="28"/>
          <w:szCs w:val="28"/>
          <w:lang w:eastAsia="ar-SA"/>
        </w:rPr>
        <w:t>988 964,13</w:t>
      </w:r>
      <w:r w:rsidRPr="00641EBA">
        <w:rPr>
          <w:sz w:val="28"/>
          <w:szCs w:val="28"/>
          <w:lang w:eastAsia="ar-SA"/>
        </w:rPr>
        <w:t xml:space="preserve"> тыс. рублей.</w:t>
      </w:r>
    </w:p>
    <w:p w:rsidR="00061D99" w:rsidRDefault="00061D99" w:rsidP="00061D99">
      <w:pPr>
        <w:pStyle w:val="aa"/>
        <w:numPr>
          <w:ilvl w:val="0"/>
          <w:numId w:val="2"/>
        </w:numPr>
        <w:tabs>
          <w:tab w:val="clear" w:pos="432"/>
        </w:tabs>
        <w:ind w:left="0" w:firstLine="709"/>
        <w:jc w:val="both"/>
        <w:rPr>
          <w:sz w:val="28"/>
          <w:szCs w:val="28"/>
          <w:lang w:eastAsia="ar-SA"/>
        </w:rPr>
      </w:pPr>
      <w:r w:rsidRPr="00641EBA">
        <w:rPr>
          <w:sz w:val="28"/>
          <w:szCs w:val="28"/>
        </w:rPr>
        <w:t xml:space="preserve">Законопроектом предлагается увеличить </w:t>
      </w:r>
      <w:r w:rsidR="00F87B28">
        <w:rPr>
          <w:sz w:val="28"/>
          <w:szCs w:val="28"/>
        </w:rPr>
        <w:t>о</w:t>
      </w:r>
      <w:r w:rsidRPr="00641EBA">
        <w:rPr>
          <w:sz w:val="28"/>
          <w:szCs w:val="28"/>
        </w:rPr>
        <w:t>бъем бюджетных ассигнований на реализацию Программы в 2024 го</w:t>
      </w:r>
      <w:r>
        <w:rPr>
          <w:sz w:val="28"/>
          <w:szCs w:val="28"/>
        </w:rPr>
        <w:t>ду на  48 067,94</w:t>
      </w:r>
      <w:r w:rsidRPr="00641EBA">
        <w:rPr>
          <w:sz w:val="28"/>
          <w:szCs w:val="28"/>
        </w:rPr>
        <w:t xml:space="preserve"> тыс. рублей, </w:t>
      </w:r>
      <w:r w:rsidR="00175621">
        <w:rPr>
          <w:sz w:val="28"/>
          <w:szCs w:val="28"/>
        </w:rPr>
        <w:t>в том числе</w:t>
      </w:r>
      <w:r w:rsidRPr="00641EBA">
        <w:rPr>
          <w:sz w:val="28"/>
          <w:szCs w:val="28"/>
        </w:rPr>
        <w:t xml:space="preserve"> по следующим направлениям:</w:t>
      </w:r>
    </w:p>
    <w:p w:rsidR="00061D99" w:rsidRDefault="00061D99" w:rsidP="00061D99">
      <w:pPr>
        <w:pStyle w:val="aa"/>
        <w:numPr>
          <w:ilvl w:val="0"/>
          <w:numId w:val="2"/>
        </w:numPr>
        <w:tabs>
          <w:tab w:val="clear" w:pos="432"/>
        </w:tabs>
        <w:ind w:left="0" w:firstLine="709"/>
        <w:jc w:val="both"/>
        <w:rPr>
          <w:sz w:val="28"/>
          <w:szCs w:val="28"/>
          <w:lang w:eastAsia="ar-SA"/>
        </w:rPr>
      </w:pPr>
      <w:r w:rsidRPr="00641EBA">
        <w:rPr>
          <w:sz w:val="28"/>
          <w:szCs w:val="28"/>
        </w:rPr>
        <w:t>предоставление субсидий</w:t>
      </w:r>
      <w:r>
        <w:rPr>
          <w:sz w:val="28"/>
          <w:szCs w:val="28"/>
        </w:rPr>
        <w:t xml:space="preserve"> на иные цели</w:t>
      </w:r>
      <w:r w:rsidRPr="00641EBA">
        <w:rPr>
          <w:sz w:val="28"/>
          <w:szCs w:val="28"/>
        </w:rPr>
        <w:t xml:space="preserve"> государственным бюджетным учреждениям, подведомственным управлению ветеринарии Ставропольского края,</w:t>
      </w:r>
      <w:r>
        <w:rPr>
          <w:sz w:val="28"/>
          <w:szCs w:val="28"/>
        </w:rPr>
        <w:t xml:space="preserve"> на финансовое обеспечение мероприятий </w:t>
      </w:r>
      <w:r w:rsidRPr="001E298E">
        <w:rPr>
          <w:sz w:val="28"/>
          <w:szCs w:val="28"/>
        </w:rPr>
        <w:t>по уничтожению биологических отходов на территории Ставропольского края</w:t>
      </w:r>
      <w:r>
        <w:rPr>
          <w:sz w:val="28"/>
          <w:szCs w:val="28"/>
        </w:rPr>
        <w:t xml:space="preserve"> – 1 999,21 тыс. рублей;</w:t>
      </w:r>
    </w:p>
    <w:p w:rsidR="00061D99" w:rsidRDefault="00061D99" w:rsidP="00061D99">
      <w:pPr>
        <w:spacing w:line="228" w:lineRule="auto"/>
        <w:ind w:firstLine="709"/>
        <w:jc w:val="both"/>
        <w:rPr>
          <w:sz w:val="28"/>
          <w:szCs w:val="28"/>
        </w:rPr>
      </w:pPr>
      <w:r w:rsidRPr="00641EBA">
        <w:rPr>
          <w:sz w:val="28"/>
          <w:szCs w:val="28"/>
        </w:rPr>
        <w:t xml:space="preserve">обеспечение деятельности государственного казенного учреждения Ставропольского края </w:t>
      </w:r>
      <w:r w:rsidR="007E6889">
        <w:rPr>
          <w:sz w:val="28"/>
          <w:szCs w:val="28"/>
        </w:rPr>
        <w:t>"</w:t>
      </w:r>
      <w:r w:rsidRPr="00641EBA">
        <w:rPr>
          <w:sz w:val="28"/>
          <w:szCs w:val="28"/>
        </w:rPr>
        <w:t>Ставропольская краевая станция по борьбе с болезнями животных</w:t>
      </w:r>
      <w:r w:rsidR="007E6889">
        <w:rPr>
          <w:sz w:val="28"/>
          <w:szCs w:val="28"/>
        </w:rPr>
        <w:t>"</w:t>
      </w:r>
      <w:r>
        <w:rPr>
          <w:sz w:val="28"/>
          <w:szCs w:val="28"/>
        </w:rPr>
        <w:t xml:space="preserve"> (на </w:t>
      </w:r>
      <w:r w:rsidRPr="001E298E">
        <w:rPr>
          <w:sz w:val="28"/>
          <w:szCs w:val="28"/>
        </w:rPr>
        <w:t>оплату модуля транспортного самоходного (Автономного пункта убоя птиц (мобильной бойни)</w:t>
      </w:r>
      <w:r>
        <w:rPr>
          <w:sz w:val="28"/>
          <w:szCs w:val="28"/>
        </w:rPr>
        <w:t xml:space="preserve"> </w:t>
      </w:r>
      <w:r w:rsidRPr="001E298E">
        <w:rPr>
          <w:sz w:val="28"/>
          <w:szCs w:val="28"/>
        </w:rPr>
        <w:t>за счет средств резервного фонда Прав</w:t>
      </w:r>
      <w:r>
        <w:rPr>
          <w:sz w:val="28"/>
          <w:szCs w:val="28"/>
        </w:rPr>
        <w:t xml:space="preserve">ительства Ставропольского края) </w:t>
      </w:r>
      <w:r w:rsidRPr="00895F60">
        <w:rPr>
          <w:sz w:val="28"/>
          <w:szCs w:val="28"/>
        </w:rPr>
        <w:t xml:space="preserve">– </w:t>
      </w:r>
      <w:r>
        <w:rPr>
          <w:sz w:val="28"/>
          <w:szCs w:val="28"/>
        </w:rPr>
        <w:t>12 365,78</w:t>
      </w:r>
      <w:r w:rsidRPr="00895F60">
        <w:rPr>
          <w:sz w:val="28"/>
          <w:szCs w:val="28"/>
        </w:rPr>
        <w:t> тыс. рублей;</w:t>
      </w:r>
    </w:p>
    <w:p w:rsidR="00061D99" w:rsidRPr="00895F60" w:rsidRDefault="00061D99" w:rsidP="00061D99">
      <w:pPr>
        <w:spacing w:line="228" w:lineRule="auto"/>
        <w:ind w:firstLine="709"/>
        <w:jc w:val="both"/>
        <w:rPr>
          <w:sz w:val="28"/>
          <w:szCs w:val="28"/>
        </w:rPr>
      </w:pPr>
      <w:r w:rsidRPr="00A869D0">
        <w:rPr>
          <w:sz w:val="28"/>
          <w:szCs w:val="28"/>
        </w:rPr>
        <w:t>проведение мероприятий при осуществлении деятельности по обращению с животными без владельцев</w:t>
      </w:r>
      <w:r>
        <w:rPr>
          <w:sz w:val="28"/>
          <w:szCs w:val="28"/>
        </w:rPr>
        <w:t xml:space="preserve"> – 33 702,95 тыс. рублей.</w:t>
      </w:r>
    </w:p>
    <w:p w:rsidR="00061D99" w:rsidRPr="00641EBA" w:rsidRDefault="00061D99" w:rsidP="00061D99">
      <w:pPr>
        <w:pStyle w:val="aa"/>
        <w:numPr>
          <w:ilvl w:val="0"/>
          <w:numId w:val="2"/>
        </w:numPr>
        <w:tabs>
          <w:tab w:val="clear" w:pos="432"/>
        </w:tabs>
        <w:ind w:left="0" w:firstLine="709"/>
        <w:jc w:val="both"/>
        <w:rPr>
          <w:sz w:val="28"/>
          <w:szCs w:val="28"/>
          <w:lang w:eastAsia="ar-SA"/>
        </w:rPr>
      </w:pPr>
      <w:r w:rsidRPr="00641EBA">
        <w:rPr>
          <w:sz w:val="28"/>
          <w:szCs w:val="28"/>
          <w:lang w:eastAsia="ar-SA"/>
        </w:rPr>
        <w:t xml:space="preserve">С учетом предлагаемых изменений уточненные годовые плановые назначения на реализацию Программы на 2024 год составят </w:t>
      </w:r>
      <w:r w:rsidRPr="00641EBA">
        <w:rPr>
          <w:sz w:val="28"/>
          <w:szCs w:val="28"/>
          <w:lang w:eastAsia="ar-SA"/>
        </w:rPr>
        <w:br/>
      </w:r>
      <w:r>
        <w:rPr>
          <w:sz w:val="28"/>
          <w:szCs w:val="28"/>
          <w:lang w:eastAsia="ar-SA"/>
        </w:rPr>
        <w:t>1 037 032,07</w:t>
      </w:r>
      <w:r w:rsidRPr="00641EBA">
        <w:rPr>
          <w:sz w:val="28"/>
          <w:szCs w:val="28"/>
          <w:lang w:eastAsia="ar-SA"/>
        </w:rPr>
        <w:t xml:space="preserve"> тыс. рублей.</w:t>
      </w:r>
    </w:p>
    <w:p w:rsidR="00061D99" w:rsidRDefault="00061D99" w:rsidP="00061D99"/>
    <w:p w:rsidR="00874BCB" w:rsidRDefault="00874BCB" w:rsidP="00061D99"/>
    <w:p w:rsidR="00874BCB" w:rsidRDefault="00874BCB" w:rsidP="00061D99"/>
    <w:p w:rsidR="00874BCB" w:rsidRPr="00641EBA" w:rsidRDefault="00874BCB" w:rsidP="00061D99"/>
    <w:p w:rsidR="006F3BAE" w:rsidRPr="000A195B" w:rsidRDefault="006F3BAE" w:rsidP="006F3BAE">
      <w:pPr>
        <w:jc w:val="center"/>
        <w:rPr>
          <w:sz w:val="28"/>
          <w:szCs w:val="28"/>
        </w:rPr>
      </w:pPr>
      <w:r w:rsidRPr="000A195B">
        <w:rPr>
          <w:sz w:val="28"/>
          <w:szCs w:val="28"/>
        </w:rPr>
        <w:t>18. Государственная программа Ставропольского края</w:t>
      </w:r>
    </w:p>
    <w:p w:rsidR="006F3BAE" w:rsidRPr="000A195B" w:rsidRDefault="007E6889" w:rsidP="006F3BAE">
      <w:pPr>
        <w:ind w:firstLine="709"/>
        <w:jc w:val="center"/>
        <w:rPr>
          <w:sz w:val="28"/>
          <w:szCs w:val="28"/>
        </w:rPr>
      </w:pPr>
      <w:r>
        <w:rPr>
          <w:sz w:val="28"/>
          <w:szCs w:val="28"/>
        </w:rPr>
        <w:t>"</w:t>
      </w:r>
      <w:r w:rsidR="006F3BAE" w:rsidRPr="000A195B">
        <w:rPr>
          <w:sz w:val="28"/>
          <w:szCs w:val="28"/>
        </w:rPr>
        <w:t xml:space="preserve">Развитие пищевой и перерабатывающей промышленности, </w:t>
      </w:r>
    </w:p>
    <w:p w:rsidR="006F3BAE" w:rsidRPr="000A195B" w:rsidRDefault="006F3BAE" w:rsidP="006F3BAE">
      <w:pPr>
        <w:ind w:firstLine="709"/>
        <w:jc w:val="center"/>
        <w:rPr>
          <w:sz w:val="28"/>
          <w:szCs w:val="28"/>
        </w:rPr>
      </w:pPr>
      <w:r w:rsidRPr="000A195B">
        <w:rPr>
          <w:sz w:val="28"/>
          <w:szCs w:val="28"/>
        </w:rPr>
        <w:lastRenderedPageBreak/>
        <w:t>потребительского рынка</w:t>
      </w:r>
      <w:r w:rsidR="007E6889">
        <w:rPr>
          <w:sz w:val="28"/>
          <w:szCs w:val="28"/>
        </w:rPr>
        <w:t>"</w:t>
      </w:r>
    </w:p>
    <w:p w:rsidR="006F3BAE" w:rsidRPr="000A195B" w:rsidRDefault="006F3BAE" w:rsidP="005C0724">
      <w:pPr>
        <w:tabs>
          <w:tab w:val="num" w:pos="0"/>
        </w:tabs>
        <w:jc w:val="both"/>
        <w:rPr>
          <w:sz w:val="28"/>
          <w:szCs w:val="28"/>
        </w:rPr>
      </w:pPr>
    </w:p>
    <w:p w:rsidR="005C0724" w:rsidRDefault="005C0724" w:rsidP="005C0724">
      <w:pPr>
        <w:pStyle w:val="aa"/>
        <w:numPr>
          <w:ilvl w:val="0"/>
          <w:numId w:val="36"/>
        </w:numPr>
        <w:tabs>
          <w:tab w:val="clear" w:pos="432"/>
          <w:tab w:val="num" w:pos="0"/>
        </w:tabs>
        <w:spacing w:after="200" w:line="262" w:lineRule="auto"/>
        <w:ind w:left="0" w:firstLine="709"/>
        <w:jc w:val="both"/>
        <w:rPr>
          <w:sz w:val="28"/>
          <w:szCs w:val="28"/>
        </w:rPr>
      </w:pPr>
      <w:r>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rPr>
        <w:t>"</w:t>
      </w:r>
      <w:r>
        <w:rPr>
          <w:sz w:val="28"/>
          <w:szCs w:val="28"/>
        </w:rPr>
        <w:t>Развитие пищевой и перерабатывающей промышленности, потребительского рынка</w:t>
      </w:r>
      <w:r w:rsidR="007E6889">
        <w:rPr>
          <w:sz w:val="28"/>
          <w:szCs w:val="28"/>
        </w:rPr>
        <w:t>"</w:t>
      </w:r>
      <w:r>
        <w:rPr>
          <w:sz w:val="28"/>
          <w:szCs w:val="28"/>
        </w:rPr>
        <w:t xml:space="preserve"> (далее для целей настоящего раздела – Программа) на 2024 год, утверждены в сумме 31 360,02 тыс. рублей.</w:t>
      </w:r>
    </w:p>
    <w:p w:rsidR="005C0724" w:rsidRDefault="005C0724" w:rsidP="005C0724">
      <w:pPr>
        <w:pStyle w:val="aa"/>
        <w:numPr>
          <w:ilvl w:val="0"/>
          <w:numId w:val="36"/>
        </w:numPr>
        <w:tabs>
          <w:tab w:val="clear" w:pos="432"/>
          <w:tab w:val="num" w:pos="0"/>
        </w:tabs>
        <w:spacing w:after="200" w:line="262" w:lineRule="auto"/>
        <w:ind w:left="0" w:firstLine="709"/>
        <w:jc w:val="both"/>
        <w:rPr>
          <w:sz w:val="28"/>
          <w:szCs w:val="28"/>
        </w:rPr>
      </w:pPr>
      <w:r>
        <w:rPr>
          <w:sz w:val="28"/>
          <w:szCs w:val="28"/>
        </w:rPr>
        <w:t>Законопроектом предлагается  увеличить об</w:t>
      </w:r>
      <w:r>
        <w:rPr>
          <w:spacing w:val="-2"/>
          <w:sz w:val="28"/>
          <w:szCs w:val="28"/>
        </w:rPr>
        <w:t xml:space="preserve">ъем бюджетных ассигнований на реализацию Программы </w:t>
      </w:r>
      <w:r>
        <w:rPr>
          <w:sz w:val="28"/>
          <w:szCs w:val="28"/>
        </w:rPr>
        <w:t>в 2024 году на 680,41</w:t>
      </w:r>
      <w:r>
        <w:rPr>
          <w:spacing w:val="-2"/>
          <w:sz w:val="28"/>
          <w:szCs w:val="28"/>
        </w:rPr>
        <w:t xml:space="preserve">  тыс. рублей </w:t>
      </w:r>
      <w:r>
        <w:rPr>
          <w:color w:val="000000" w:themeColor="text1"/>
          <w:sz w:val="28"/>
          <w:szCs w:val="28"/>
        </w:rPr>
        <w:t>за счет увеличения расходов на обеспеч</w:t>
      </w:r>
      <w:r>
        <w:rPr>
          <w:sz w:val="28"/>
          <w:szCs w:val="28"/>
        </w:rPr>
        <w:t xml:space="preserve">ение деятельности (оказание услуг) государственных учреждений (ГКУ </w:t>
      </w:r>
      <w:r w:rsidR="007E6889">
        <w:rPr>
          <w:color w:val="000000" w:themeColor="text1"/>
          <w:sz w:val="28"/>
          <w:szCs w:val="28"/>
        </w:rPr>
        <w:t>"</w:t>
      </w:r>
      <w:r>
        <w:rPr>
          <w:color w:val="000000" w:themeColor="text1"/>
          <w:sz w:val="28"/>
          <w:szCs w:val="28"/>
          <w:highlight w:val="white"/>
        </w:rPr>
        <w:t>Научно-аналитический исследовательский центр</w:t>
      </w:r>
      <w:r w:rsidR="007E6889">
        <w:rPr>
          <w:color w:val="000000" w:themeColor="text1"/>
          <w:sz w:val="28"/>
          <w:szCs w:val="28"/>
        </w:rPr>
        <w:t>"</w:t>
      </w:r>
      <w:r>
        <w:rPr>
          <w:sz w:val="28"/>
          <w:szCs w:val="28"/>
        </w:rPr>
        <w:t>) за счет средств</w:t>
      </w:r>
      <w:r w:rsidR="00B408AF">
        <w:rPr>
          <w:sz w:val="28"/>
          <w:szCs w:val="28"/>
        </w:rPr>
        <w:t>,</w:t>
      </w:r>
      <w:r>
        <w:rPr>
          <w:sz w:val="28"/>
          <w:szCs w:val="28"/>
        </w:rPr>
        <w:t xml:space="preserve"> поступивших от платной деятельности.</w:t>
      </w:r>
    </w:p>
    <w:p w:rsidR="005C0724" w:rsidRDefault="005C0724" w:rsidP="005C0724">
      <w:pPr>
        <w:pStyle w:val="aa"/>
        <w:numPr>
          <w:ilvl w:val="0"/>
          <w:numId w:val="36"/>
        </w:numPr>
        <w:tabs>
          <w:tab w:val="clear" w:pos="432"/>
          <w:tab w:val="num" w:pos="0"/>
        </w:tabs>
        <w:spacing w:after="200" w:line="262" w:lineRule="auto"/>
        <w:ind w:left="0" w:firstLine="709"/>
        <w:jc w:val="both"/>
        <w:rPr>
          <w:sz w:val="28"/>
          <w:szCs w:val="28"/>
        </w:rPr>
      </w:pPr>
      <w:r>
        <w:rPr>
          <w:sz w:val="28"/>
          <w:szCs w:val="28"/>
        </w:rPr>
        <w:t>С учетом предлагаемых изменений уточненные годовые плановые назначения на реализ</w:t>
      </w:r>
      <w:r>
        <w:rPr>
          <w:spacing w:val="-4"/>
          <w:sz w:val="28"/>
          <w:szCs w:val="28"/>
        </w:rPr>
        <w:t xml:space="preserve">ацию Программы на 2024 год составят </w:t>
      </w:r>
      <w:r>
        <w:rPr>
          <w:sz w:val="28"/>
          <w:szCs w:val="28"/>
        </w:rPr>
        <w:t>32 040,43 тыс. рублей.</w:t>
      </w:r>
    </w:p>
    <w:p w:rsidR="004121B2" w:rsidRPr="004121B2" w:rsidRDefault="004121B2" w:rsidP="00874BCB">
      <w:pPr>
        <w:tabs>
          <w:tab w:val="num" w:pos="0"/>
        </w:tabs>
        <w:jc w:val="both"/>
        <w:rPr>
          <w:sz w:val="28"/>
          <w:szCs w:val="28"/>
        </w:rPr>
      </w:pPr>
    </w:p>
    <w:p w:rsidR="00E92B5C" w:rsidRPr="00190ADE" w:rsidRDefault="00E92B5C" w:rsidP="006145BF">
      <w:pPr>
        <w:tabs>
          <w:tab w:val="num" w:pos="0"/>
        </w:tabs>
        <w:jc w:val="center"/>
        <w:rPr>
          <w:sz w:val="28"/>
          <w:szCs w:val="28"/>
        </w:rPr>
      </w:pPr>
      <w:r w:rsidRPr="00190ADE">
        <w:rPr>
          <w:sz w:val="28"/>
          <w:szCs w:val="28"/>
        </w:rPr>
        <w:t>19. Государственная программа Ставропольского края</w:t>
      </w:r>
    </w:p>
    <w:p w:rsidR="00E92B5C" w:rsidRPr="00190ADE" w:rsidRDefault="007E6889" w:rsidP="006145BF">
      <w:pPr>
        <w:numPr>
          <w:ilvl w:val="0"/>
          <w:numId w:val="8"/>
        </w:numPr>
        <w:spacing w:line="245" w:lineRule="auto"/>
        <w:ind w:left="0" w:firstLine="0"/>
        <w:jc w:val="center"/>
        <w:rPr>
          <w:sz w:val="28"/>
          <w:szCs w:val="28"/>
        </w:rPr>
      </w:pPr>
      <w:r>
        <w:rPr>
          <w:sz w:val="28"/>
          <w:szCs w:val="28"/>
        </w:rPr>
        <w:t>"</w:t>
      </w:r>
      <w:r w:rsidR="00E92B5C" w:rsidRPr="00190ADE">
        <w:rPr>
          <w:sz w:val="28"/>
          <w:szCs w:val="28"/>
        </w:rPr>
        <w:t>Развитие энергетики, промышленности и связи</w:t>
      </w:r>
      <w:r>
        <w:rPr>
          <w:sz w:val="28"/>
          <w:szCs w:val="28"/>
        </w:rPr>
        <w:t>"</w:t>
      </w:r>
    </w:p>
    <w:p w:rsidR="006145BF" w:rsidRPr="00190ADE" w:rsidRDefault="006145BF" w:rsidP="006145BF">
      <w:pPr>
        <w:spacing w:line="245" w:lineRule="auto"/>
        <w:jc w:val="center"/>
        <w:rPr>
          <w:sz w:val="28"/>
          <w:szCs w:val="28"/>
        </w:rPr>
      </w:pPr>
    </w:p>
    <w:p w:rsidR="006145BF" w:rsidRDefault="006145BF" w:rsidP="006145BF">
      <w:pPr>
        <w:ind w:firstLine="709"/>
        <w:jc w:val="both"/>
        <w:rPr>
          <w:sz w:val="28"/>
          <w:szCs w:val="28"/>
        </w:rPr>
      </w:pPr>
      <w:r>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pacing w:val="-2"/>
          <w:sz w:val="28"/>
          <w:szCs w:val="28"/>
        </w:rPr>
        <w:t>"</w:t>
      </w:r>
      <w:r>
        <w:rPr>
          <w:sz w:val="28"/>
          <w:szCs w:val="28"/>
        </w:rPr>
        <w:t>Развитие энергетики, промышленности и связи</w:t>
      </w:r>
      <w:r w:rsidR="007E6889">
        <w:rPr>
          <w:spacing w:val="-2"/>
          <w:sz w:val="28"/>
          <w:szCs w:val="28"/>
        </w:rPr>
        <w:t>"</w:t>
      </w:r>
      <w:r>
        <w:rPr>
          <w:sz w:val="28"/>
          <w:szCs w:val="28"/>
        </w:rPr>
        <w:t xml:space="preserve"> (далее для целей настоящего раздела – Программа) на 2024 год</w:t>
      </w:r>
      <w:r w:rsidR="00874BCB">
        <w:rPr>
          <w:sz w:val="28"/>
          <w:szCs w:val="28"/>
        </w:rPr>
        <w:t>,</w:t>
      </w:r>
      <w:r>
        <w:rPr>
          <w:sz w:val="28"/>
          <w:szCs w:val="28"/>
        </w:rPr>
        <w:t xml:space="preserve"> утверждены в сумме </w:t>
      </w:r>
      <w:r w:rsidR="004121B2">
        <w:rPr>
          <w:sz w:val="28"/>
          <w:szCs w:val="28"/>
        </w:rPr>
        <w:br/>
      </w:r>
      <w:r>
        <w:rPr>
          <w:sz w:val="28"/>
          <w:szCs w:val="28"/>
        </w:rPr>
        <w:t>837 477,60</w:t>
      </w:r>
      <w:r>
        <w:t xml:space="preserve"> </w:t>
      </w:r>
      <w:r>
        <w:rPr>
          <w:sz w:val="28"/>
          <w:szCs w:val="28"/>
        </w:rPr>
        <w:t>тыс. рублей.</w:t>
      </w:r>
    </w:p>
    <w:p w:rsidR="006145BF" w:rsidRDefault="006145BF" w:rsidP="006145BF">
      <w:pPr>
        <w:ind w:firstLine="709"/>
        <w:jc w:val="both"/>
        <w:rPr>
          <w:sz w:val="28"/>
          <w:szCs w:val="28"/>
        </w:rPr>
      </w:pPr>
      <w:r>
        <w:rPr>
          <w:sz w:val="28"/>
          <w:szCs w:val="28"/>
        </w:rPr>
        <w:t xml:space="preserve">Законопроектом предлагается увеличить объем бюджетных ассигнований на реализацию Программы в 2024 году на 334 677,49  тыс. рублей, </w:t>
      </w:r>
      <w:r w:rsidR="0099056A">
        <w:rPr>
          <w:sz w:val="28"/>
          <w:szCs w:val="28"/>
        </w:rPr>
        <w:t>в том числе</w:t>
      </w:r>
      <w:r>
        <w:rPr>
          <w:sz w:val="28"/>
          <w:szCs w:val="28"/>
        </w:rPr>
        <w:t xml:space="preserve"> по следующим направлениям:</w:t>
      </w:r>
    </w:p>
    <w:p w:rsidR="006145BF" w:rsidRDefault="006145BF" w:rsidP="006145BF">
      <w:pPr>
        <w:ind w:firstLine="709"/>
        <w:jc w:val="both"/>
        <w:rPr>
          <w:sz w:val="28"/>
          <w:szCs w:val="28"/>
        </w:rPr>
      </w:pPr>
      <w:r>
        <w:rPr>
          <w:sz w:val="28"/>
          <w:szCs w:val="28"/>
        </w:rPr>
        <w:lastRenderedPageBreak/>
        <w:t xml:space="preserve">подготовка и проведение в Ставропольском крае Международного форума-выставки </w:t>
      </w:r>
      <w:r w:rsidR="007E6889">
        <w:rPr>
          <w:sz w:val="28"/>
          <w:szCs w:val="28"/>
        </w:rPr>
        <w:t>"</w:t>
      </w:r>
      <w:r>
        <w:rPr>
          <w:sz w:val="28"/>
          <w:szCs w:val="28"/>
        </w:rPr>
        <w:t>InRussia</w:t>
      </w:r>
      <w:r w:rsidR="007E6889">
        <w:rPr>
          <w:sz w:val="28"/>
          <w:szCs w:val="28"/>
        </w:rPr>
        <w:t>"</w:t>
      </w:r>
      <w:r>
        <w:rPr>
          <w:sz w:val="28"/>
          <w:szCs w:val="28"/>
        </w:rPr>
        <w:t xml:space="preserve"> – 89 592,32 тыс. рублей;</w:t>
      </w:r>
    </w:p>
    <w:p w:rsidR="006145BF" w:rsidRDefault="006145BF" w:rsidP="006145BF">
      <w:pPr>
        <w:ind w:firstLine="709"/>
        <w:jc w:val="both"/>
        <w:rPr>
          <w:sz w:val="28"/>
          <w:szCs w:val="28"/>
        </w:rPr>
      </w:pPr>
      <w:r>
        <w:rPr>
          <w:sz w:val="28"/>
          <w:szCs w:val="28"/>
        </w:rPr>
        <w:t xml:space="preserve">субсидии в виде имущественного взноса Ставропольского края в некоммерческую организацию </w:t>
      </w:r>
      <w:r w:rsidR="007E6889">
        <w:rPr>
          <w:sz w:val="28"/>
          <w:szCs w:val="28"/>
        </w:rPr>
        <w:t>"</w:t>
      </w:r>
      <w:r>
        <w:rPr>
          <w:sz w:val="28"/>
          <w:szCs w:val="28"/>
        </w:rPr>
        <w:t>Фонд развития промышленности Ставропольского края</w:t>
      </w:r>
      <w:r w:rsidR="007E6889">
        <w:rPr>
          <w:sz w:val="28"/>
          <w:szCs w:val="28"/>
        </w:rPr>
        <w:t>"</w:t>
      </w:r>
      <w:r>
        <w:rPr>
          <w:sz w:val="28"/>
          <w:szCs w:val="28"/>
        </w:rPr>
        <w:t xml:space="preserve"> на поддержку новых проектов по наукоемким производствам – 100 000,00 тыс. рублей;</w:t>
      </w:r>
    </w:p>
    <w:p w:rsidR="006145BF" w:rsidRDefault="006145BF" w:rsidP="006145BF">
      <w:pPr>
        <w:ind w:firstLine="709"/>
        <w:jc w:val="both"/>
        <w:rPr>
          <w:sz w:val="28"/>
          <w:szCs w:val="28"/>
        </w:rPr>
      </w:pPr>
      <w:r>
        <w:rPr>
          <w:sz w:val="28"/>
          <w:szCs w:val="28"/>
        </w:rPr>
        <w:t xml:space="preserve">реализация мероприятий по переводу деятельности органов государственной власти на использование отечественного компьютерного оборудования и программного обеспечения российского производства – </w:t>
      </w:r>
      <w:r w:rsidR="004121B2">
        <w:rPr>
          <w:sz w:val="28"/>
          <w:szCs w:val="28"/>
        </w:rPr>
        <w:br/>
      </w:r>
      <w:r>
        <w:rPr>
          <w:sz w:val="28"/>
          <w:szCs w:val="28"/>
        </w:rPr>
        <w:t>7 646,04 тыс. рублей;</w:t>
      </w:r>
    </w:p>
    <w:p w:rsidR="006145BF" w:rsidRDefault="006145BF" w:rsidP="006145BF">
      <w:pPr>
        <w:pBdr>
          <w:top w:val="none" w:sz="4" w:space="0" w:color="000000"/>
          <w:left w:val="none" w:sz="4" w:space="0" w:color="000000"/>
          <w:bottom w:val="none" w:sz="4" w:space="0" w:color="000000"/>
          <w:right w:val="none" w:sz="4" w:space="0" w:color="000000"/>
        </w:pBdr>
        <w:ind w:firstLine="709"/>
        <w:jc w:val="both"/>
        <w:rPr>
          <w:sz w:val="28"/>
          <w:szCs w:val="28"/>
        </w:rPr>
      </w:pPr>
      <w:r>
        <w:rPr>
          <w:sz w:val="28"/>
          <w:szCs w:val="28"/>
        </w:rPr>
        <w:t xml:space="preserve">финансовое обеспечение деятельности государственного казенного учреждения Ставропольского края </w:t>
      </w:r>
      <w:r w:rsidR="007E6889">
        <w:rPr>
          <w:sz w:val="28"/>
          <w:szCs w:val="28"/>
        </w:rPr>
        <w:t>"</w:t>
      </w:r>
      <w:r>
        <w:rPr>
          <w:sz w:val="28"/>
          <w:szCs w:val="28"/>
        </w:rPr>
        <w:t>Ситуационный центр</w:t>
      </w:r>
      <w:r w:rsidR="007E6889">
        <w:rPr>
          <w:sz w:val="28"/>
          <w:szCs w:val="28"/>
        </w:rPr>
        <w:t>"</w:t>
      </w:r>
      <w:r>
        <w:rPr>
          <w:sz w:val="28"/>
          <w:szCs w:val="28"/>
        </w:rPr>
        <w:t>, связанной с внедрением информационно-телекоммуникационной системы центра, его интеграцией в систему распределенных ситуационных центров, работающих по единому регламенту взаимодействия, проведением мероприятий по обеспечению защиты информации и атт</w:t>
      </w:r>
      <w:r w:rsidR="00FE11A3">
        <w:rPr>
          <w:sz w:val="28"/>
          <w:szCs w:val="28"/>
        </w:rPr>
        <w:t xml:space="preserve">естации помещений учреждения, </w:t>
      </w:r>
      <w:r>
        <w:rPr>
          <w:sz w:val="28"/>
          <w:szCs w:val="28"/>
        </w:rPr>
        <w:t xml:space="preserve">– </w:t>
      </w:r>
      <w:r w:rsidR="004121B2">
        <w:rPr>
          <w:sz w:val="28"/>
          <w:szCs w:val="28"/>
        </w:rPr>
        <w:br/>
      </w:r>
      <w:r>
        <w:rPr>
          <w:sz w:val="28"/>
          <w:szCs w:val="28"/>
        </w:rPr>
        <w:t xml:space="preserve">23 654,92 тыс. рублей; </w:t>
      </w:r>
    </w:p>
    <w:p w:rsidR="006145BF" w:rsidRDefault="006145BF" w:rsidP="006145BF">
      <w:pPr>
        <w:ind w:firstLine="709"/>
        <w:jc w:val="both"/>
        <w:rPr>
          <w:sz w:val="28"/>
          <w:szCs w:val="28"/>
        </w:rPr>
      </w:pPr>
      <w:r>
        <w:rPr>
          <w:sz w:val="28"/>
          <w:szCs w:val="28"/>
        </w:rPr>
        <w:t xml:space="preserve">осуществление централизованного обслуживания информационно-телекоммуникационной инфраструктуры органов государственной                     власти – 11 907,00 тыс. рублей; </w:t>
      </w:r>
    </w:p>
    <w:p w:rsidR="006145BF" w:rsidRDefault="006145BF" w:rsidP="006145BF">
      <w:pPr>
        <w:pStyle w:val="aa"/>
        <w:numPr>
          <w:ilvl w:val="0"/>
          <w:numId w:val="39"/>
        </w:numPr>
        <w:tabs>
          <w:tab w:val="clear" w:pos="432"/>
          <w:tab w:val="num" w:pos="0"/>
        </w:tabs>
        <w:ind w:left="0" w:firstLine="709"/>
        <w:jc w:val="both"/>
        <w:rPr>
          <w:sz w:val="28"/>
          <w:szCs w:val="28"/>
          <w:highlight w:val="white"/>
        </w:rPr>
      </w:pPr>
      <w:r>
        <w:rPr>
          <w:sz w:val="28"/>
          <w:szCs w:val="28"/>
          <w:highlight w:val="white"/>
        </w:rPr>
        <w:t xml:space="preserve">обеспечение деятельности </w:t>
      </w:r>
      <w:r w:rsidR="001F7E84">
        <w:rPr>
          <w:spacing w:val="-2"/>
          <w:sz w:val="28"/>
          <w:szCs w:val="28"/>
          <w:lang w:eastAsia="en-US"/>
        </w:rPr>
        <w:t xml:space="preserve">(оказание услуг) </w:t>
      </w:r>
      <w:r>
        <w:rPr>
          <w:sz w:val="28"/>
          <w:szCs w:val="28"/>
          <w:highlight w:val="white"/>
        </w:rPr>
        <w:t>государственных учрежде-                                              ний –</w:t>
      </w:r>
      <w:r w:rsidR="00874BCB">
        <w:rPr>
          <w:sz w:val="28"/>
          <w:szCs w:val="28"/>
          <w:highlight w:val="white"/>
        </w:rPr>
        <w:t xml:space="preserve"> </w:t>
      </w:r>
      <w:r>
        <w:rPr>
          <w:sz w:val="28"/>
          <w:szCs w:val="28"/>
          <w:highlight w:val="white"/>
        </w:rPr>
        <w:t xml:space="preserve">7 021,02 тыс. рублей (ГКУ СК </w:t>
      </w:r>
      <w:r w:rsidR="007E6889">
        <w:rPr>
          <w:sz w:val="28"/>
          <w:szCs w:val="28"/>
          <w:highlight w:val="white"/>
        </w:rPr>
        <w:t>"</w:t>
      </w:r>
      <w:r>
        <w:rPr>
          <w:sz w:val="28"/>
          <w:szCs w:val="28"/>
          <w:highlight w:val="white"/>
        </w:rPr>
        <w:t>Краевой центр информационных технологий</w:t>
      </w:r>
      <w:r w:rsidR="007E6889">
        <w:rPr>
          <w:sz w:val="28"/>
          <w:szCs w:val="28"/>
          <w:highlight w:val="white"/>
        </w:rPr>
        <w:t>"</w:t>
      </w:r>
      <w:r>
        <w:rPr>
          <w:sz w:val="28"/>
          <w:szCs w:val="28"/>
          <w:highlight w:val="white"/>
        </w:rPr>
        <w:t>);</w:t>
      </w:r>
    </w:p>
    <w:p w:rsidR="006145BF" w:rsidRDefault="006145BF" w:rsidP="006145BF">
      <w:pPr>
        <w:ind w:firstLine="709"/>
        <w:jc w:val="both"/>
        <w:rPr>
          <w:sz w:val="28"/>
          <w:szCs w:val="28"/>
        </w:rPr>
      </w:pPr>
      <w:r>
        <w:rPr>
          <w:sz w:val="28"/>
          <w:szCs w:val="28"/>
        </w:rPr>
        <w:t>приобретение и эксплуатация информационных систем, ресурсов и телекоммуникационных услуг – 90 504,95 тыс. рублей;</w:t>
      </w:r>
    </w:p>
    <w:p w:rsidR="006145BF" w:rsidRDefault="006145BF" w:rsidP="006145BF">
      <w:pPr>
        <w:ind w:firstLine="709"/>
        <w:jc w:val="both"/>
        <w:rPr>
          <w:sz w:val="28"/>
          <w:szCs w:val="28"/>
        </w:rPr>
      </w:pPr>
      <w:r>
        <w:rPr>
          <w:sz w:val="28"/>
          <w:szCs w:val="28"/>
        </w:rPr>
        <w:t xml:space="preserve">обеспечение деятельности министерства </w:t>
      </w:r>
      <w:r>
        <w:rPr>
          <w:rFonts w:eastAsia="Times New Roman"/>
          <w:color w:val="000000"/>
          <w:sz w:val="28"/>
          <w:szCs w:val="28"/>
        </w:rPr>
        <w:t>энергетики, промышленности и связи Ставропольского края</w:t>
      </w:r>
      <w:r>
        <w:rPr>
          <w:sz w:val="28"/>
          <w:szCs w:val="28"/>
        </w:rPr>
        <w:t xml:space="preserve"> </w:t>
      </w:r>
      <w:r>
        <w:rPr>
          <w:sz w:val="28"/>
          <w:szCs w:val="28"/>
          <w:highlight w:val="white"/>
        </w:rPr>
        <w:t>– 4 351,24  тыс. рублей</w:t>
      </w:r>
      <w:r>
        <w:rPr>
          <w:sz w:val="28"/>
          <w:szCs w:val="28"/>
        </w:rPr>
        <w:t>.</w:t>
      </w:r>
    </w:p>
    <w:p w:rsidR="006145BF" w:rsidRDefault="006145BF" w:rsidP="006145BF">
      <w:pPr>
        <w:ind w:firstLine="709"/>
        <w:jc w:val="both"/>
        <w:rPr>
          <w:spacing w:val="-2"/>
          <w:sz w:val="28"/>
          <w:szCs w:val="28"/>
        </w:rPr>
      </w:pPr>
      <w:r>
        <w:rPr>
          <w:sz w:val="28"/>
          <w:szCs w:val="28"/>
        </w:rPr>
        <w:lastRenderedPageBreak/>
        <w:t xml:space="preserve">С учетом предлагаемых изменений уточненные годовые плановые назначения на реализацию Программы на 2024 год составят </w:t>
      </w:r>
      <w:r>
        <w:rPr>
          <w:sz w:val="28"/>
          <w:szCs w:val="28"/>
        </w:rPr>
        <w:br/>
        <w:t>1 172 155,09 тыс. рублей</w:t>
      </w:r>
      <w:r>
        <w:rPr>
          <w:spacing w:val="-2"/>
          <w:sz w:val="28"/>
          <w:szCs w:val="28"/>
        </w:rPr>
        <w:t>.</w:t>
      </w:r>
    </w:p>
    <w:p w:rsidR="004121B2" w:rsidRPr="00233648" w:rsidRDefault="004121B2" w:rsidP="004121B2">
      <w:pPr>
        <w:spacing w:line="245" w:lineRule="auto"/>
        <w:jc w:val="both"/>
        <w:rPr>
          <w:sz w:val="22"/>
          <w:szCs w:val="22"/>
          <w:highlight w:val="yellow"/>
        </w:rPr>
      </w:pPr>
    </w:p>
    <w:p w:rsidR="002F2F79" w:rsidRPr="00C83393" w:rsidRDefault="002F2F79" w:rsidP="002F2F79">
      <w:pPr>
        <w:pStyle w:val="aa"/>
        <w:numPr>
          <w:ilvl w:val="0"/>
          <w:numId w:val="1"/>
        </w:numPr>
        <w:spacing w:line="283" w:lineRule="exact"/>
        <w:jc w:val="center"/>
        <w:rPr>
          <w:sz w:val="28"/>
          <w:szCs w:val="28"/>
        </w:rPr>
      </w:pPr>
      <w:r w:rsidRPr="00C83393">
        <w:rPr>
          <w:sz w:val="28"/>
          <w:szCs w:val="28"/>
        </w:rPr>
        <w:t>20. Государственная программа Ставропольского края</w:t>
      </w:r>
    </w:p>
    <w:p w:rsidR="002F2F79" w:rsidRPr="00C83393" w:rsidRDefault="007E6889" w:rsidP="002F2F79">
      <w:pPr>
        <w:pStyle w:val="aa"/>
        <w:numPr>
          <w:ilvl w:val="0"/>
          <w:numId w:val="1"/>
        </w:numPr>
        <w:spacing w:line="283" w:lineRule="exact"/>
        <w:jc w:val="center"/>
        <w:rPr>
          <w:sz w:val="28"/>
          <w:szCs w:val="28"/>
        </w:rPr>
      </w:pPr>
      <w:r>
        <w:rPr>
          <w:sz w:val="28"/>
          <w:szCs w:val="28"/>
        </w:rPr>
        <w:t>"</w:t>
      </w:r>
      <w:r w:rsidR="002F2F79" w:rsidRPr="00C83393">
        <w:rPr>
          <w:sz w:val="28"/>
          <w:szCs w:val="28"/>
        </w:rPr>
        <w:t>Туристско-рекреационный комплекс</w:t>
      </w:r>
      <w:r>
        <w:rPr>
          <w:sz w:val="28"/>
          <w:szCs w:val="28"/>
        </w:rPr>
        <w:t>"</w:t>
      </w:r>
    </w:p>
    <w:p w:rsidR="002F2F79" w:rsidRDefault="002F2F79" w:rsidP="004A376C">
      <w:pPr>
        <w:spacing w:line="283" w:lineRule="exact"/>
        <w:jc w:val="center"/>
        <w:rPr>
          <w:sz w:val="28"/>
          <w:szCs w:val="28"/>
          <w:highlight w:val="yellow"/>
        </w:rPr>
      </w:pPr>
    </w:p>
    <w:p w:rsidR="004A376C" w:rsidRDefault="004A376C" w:rsidP="004A376C">
      <w:pPr>
        <w:pStyle w:val="aa"/>
        <w:numPr>
          <w:ilvl w:val="0"/>
          <w:numId w:val="38"/>
        </w:numPr>
        <w:tabs>
          <w:tab w:val="clear" w:pos="432"/>
          <w:tab w:val="num" w:pos="0"/>
        </w:tabs>
        <w:ind w:left="0" w:firstLine="709"/>
        <w:jc w:val="both"/>
        <w:rPr>
          <w:spacing w:val="-2"/>
          <w:sz w:val="28"/>
          <w:szCs w:val="28"/>
        </w:rPr>
      </w:pPr>
      <w:r>
        <w:rPr>
          <w:sz w:val="28"/>
          <w:szCs w:val="28"/>
        </w:rPr>
        <w:t xml:space="preserve">В соответствии с Законом о бюджете годовые плановые назначения, предусмотренные на реализацию государственной программы Ставропольского края </w:t>
      </w:r>
      <w:r w:rsidR="007E6889">
        <w:rPr>
          <w:sz w:val="28"/>
          <w:szCs w:val="28"/>
        </w:rPr>
        <w:t>"</w:t>
      </w:r>
      <w:r>
        <w:rPr>
          <w:sz w:val="28"/>
          <w:szCs w:val="28"/>
        </w:rPr>
        <w:t>Туристско-рекреационный комплекс</w:t>
      </w:r>
      <w:r w:rsidR="007E6889">
        <w:rPr>
          <w:sz w:val="28"/>
          <w:szCs w:val="28"/>
        </w:rPr>
        <w:t>"</w:t>
      </w:r>
      <w:r>
        <w:rPr>
          <w:sz w:val="28"/>
          <w:szCs w:val="28"/>
        </w:rPr>
        <w:t xml:space="preserve"> (далее для целей настоящего раздела – Программа) на 2024 год, утверждены в сум-</w:t>
      </w:r>
      <w:r>
        <w:rPr>
          <w:sz w:val="28"/>
          <w:szCs w:val="28"/>
        </w:rPr>
        <w:br/>
        <w:t>ме 1 320 302,68 тыс. рублей.</w:t>
      </w:r>
    </w:p>
    <w:p w:rsidR="004A376C" w:rsidRDefault="004A376C" w:rsidP="004A376C">
      <w:pPr>
        <w:pStyle w:val="aa"/>
        <w:numPr>
          <w:ilvl w:val="0"/>
          <w:numId w:val="38"/>
        </w:numPr>
        <w:tabs>
          <w:tab w:val="clear" w:pos="432"/>
          <w:tab w:val="num" w:pos="0"/>
        </w:tabs>
        <w:ind w:left="0" w:firstLine="709"/>
        <w:jc w:val="both"/>
        <w:rPr>
          <w:spacing w:val="-2"/>
          <w:sz w:val="28"/>
          <w:szCs w:val="28"/>
        </w:rPr>
      </w:pPr>
      <w:r>
        <w:rPr>
          <w:sz w:val="28"/>
          <w:szCs w:val="28"/>
        </w:rPr>
        <w:t xml:space="preserve">Законопроектом предлагается увеличить объем бюджетных ассигнований на реализацию Программы в 2024 году на 3 489,30 тыс. рублей, </w:t>
      </w:r>
      <w:r w:rsidR="00F6239A">
        <w:rPr>
          <w:sz w:val="28"/>
          <w:szCs w:val="28"/>
        </w:rPr>
        <w:t>в том числе</w:t>
      </w:r>
      <w:r>
        <w:rPr>
          <w:sz w:val="28"/>
          <w:szCs w:val="28"/>
        </w:rPr>
        <w:t xml:space="preserve"> по следующим направлениям:</w:t>
      </w:r>
    </w:p>
    <w:p w:rsidR="004A376C" w:rsidRDefault="004A376C" w:rsidP="004A376C">
      <w:pPr>
        <w:pStyle w:val="aa"/>
        <w:numPr>
          <w:ilvl w:val="0"/>
          <w:numId w:val="38"/>
        </w:numPr>
        <w:tabs>
          <w:tab w:val="clear" w:pos="432"/>
          <w:tab w:val="num" w:pos="0"/>
        </w:tabs>
        <w:ind w:left="0" w:firstLine="709"/>
        <w:jc w:val="both"/>
        <w:rPr>
          <w:sz w:val="28"/>
          <w:szCs w:val="28"/>
        </w:rPr>
      </w:pPr>
      <w:r>
        <w:rPr>
          <w:sz w:val="28"/>
          <w:szCs w:val="28"/>
        </w:rPr>
        <w:t>реализация мероприятий, связанных с продвижением туристского продукта</w:t>
      </w:r>
      <w:r w:rsidR="00874BCB">
        <w:rPr>
          <w:sz w:val="28"/>
          <w:szCs w:val="28"/>
        </w:rPr>
        <w:t>,</w:t>
      </w:r>
      <w:r>
        <w:rPr>
          <w:sz w:val="28"/>
          <w:szCs w:val="28"/>
        </w:rPr>
        <w:t xml:space="preserve"> – 3 159,50 тыс. рублей;</w:t>
      </w:r>
    </w:p>
    <w:p w:rsidR="004A376C" w:rsidRDefault="004A376C" w:rsidP="004A376C">
      <w:pPr>
        <w:pStyle w:val="aa"/>
        <w:ind w:left="0" w:firstLine="709"/>
        <w:jc w:val="both"/>
        <w:rPr>
          <w:sz w:val="28"/>
          <w:szCs w:val="28"/>
          <w:highlight w:val="white"/>
        </w:rPr>
      </w:pPr>
      <w:r>
        <w:rPr>
          <w:sz w:val="28"/>
          <w:szCs w:val="28"/>
          <w:highlight w:val="white"/>
        </w:rPr>
        <w:t xml:space="preserve">обеспечение </w:t>
      </w:r>
      <w:r w:rsidR="00C83525">
        <w:rPr>
          <w:sz w:val="28"/>
          <w:szCs w:val="28"/>
          <w:highlight w:val="white"/>
        </w:rPr>
        <w:t>деятельности министерства туризма и оздоровительных курортов Ставропольского края</w:t>
      </w:r>
      <w:r>
        <w:rPr>
          <w:sz w:val="28"/>
          <w:szCs w:val="28"/>
          <w:highlight w:val="white"/>
        </w:rPr>
        <w:t xml:space="preserve"> – 286,50 тыс. рублей;</w:t>
      </w:r>
    </w:p>
    <w:p w:rsidR="004A376C" w:rsidRDefault="004A376C" w:rsidP="004A376C">
      <w:pPr>
        <w:pStyle w:val="aa"/>
        <w:numPr>
          <w:ilvl w:val="0"/>
          <w:numId w:val="38"/>
        </w:numPr>
        <w:tabs>
          <w:tab w:val="clear" w:pos="432"/>
          <w:tab w:val="num" w:pos="0"/>
        </w:tabs>
        <w:ind w:left="0" w:firstLine="709"/>
        <w:jc w:val="both"/>
        <w:rPr>
          <w:sz w:val="28"/>
          <w:szCs w:val="28"/>
        </w:rPr>
      </w:pPr>
      <w:r>
        <w:rPr>
          <w:sz w:val="28"/>
          <w:szCs w:val="28"/>
          <w:highlight w:val="white"/>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43,30 тыс. рублей</w:t>
      </w:r>
      <w:r w:rsidR="00874BCB">
        <w:rPr>
          <w:sz w:val="28"/>
          <w:szCs w:val="28"/>
        </w:rPr>
        <w:t>.</w:t>
      </w:r>
    </w:p>
    <w:p w:rsidR="004A376C" w:rsidRDefault="004A376C" w:rsidP="004A376C">
      <w:pPr>
        <w:pStyle w:val="aa"/>
        <w:numPr>
          <w:ilvl w:val="0"/>
          <w:numId w:val="38"/>
        </w:numPr>
        <w:tabs>
          <w:tab w:val="clear" w:pos="432"/>
          <w:tab w:val="num" w:pos="0"/>
        </w:tabs>
        <w:ind w:left="0" w:firstLine="709"/>
        <w:jc w:val="both"/>
        <w:rPr>
          <w:spacing w:val="-2"/>
          <w:sz w:val="28"/>
          <w:szCs w:val="28"/>
        </w:rPr>
      </w:pPr>
      <w:r>
        <w:rPr>
          <w:sz w:val="28"/>
          <w:szCs w:val="28"/>
        </w:rPr>
        <w:t xml:space="preserve">С учетом предлагаемых изменений уточненные годовые плановые </w:t>
      </w:r>
      <w:r>
        <w:rPr>
          <w:sz w:val="28"/>
          <w:szCs w:val="28"/>
        </w:rPr>
        <w:br/>
        <w:t xml:space="preserve">назначения на реализацию Программы на 2024 год составят </w:t>
      </w:r>
      <w:r>
        <w:rPr>
          <w:sz w:val="28"/>
          <w:szCs w:val="28"/>
        </w:rPr>
        <w:br/>
        <w:t>1 323 791,98 тыс. рублей</w:t>
      </w:r>
      <w:r>
        <w:rPr>
          <w:spacing w:val="-2"/>
          <w:sz w:val="28"/>
          <w:szCs w:val="28"/>
        </w:rPr>
        <w:t>.</w:t>
      </w:r>
    </w:p>
    <w:p w:rsidR="004A376C" w:rsidRPr="004A376C" w:rsidRDefault="004A376C" w:rsidP="004A376C">
      <w:pPr>
        <w:spacing w:line="283" w:lineRule="exact"/>
        <w:jc w:val="center"/>
        <w:rPr>
          <w:sz w:val="28"/>
          <w:szCs w:val="28"/>
          <w:highlight w:val="yellow"/>
        </w:rPr>
      </w:pPr>
    </w:p>
    <w:p w:rsidR="001D3955" w:rsidRPr="00393A04" w:rsidRDefault="001D3955" w:rsidP="001D3955">
      <w:pPr>
        <w:pStyle w:val="aa"/>
        <w:numPr>
          <w:ilvl w:val="0"/>
          <w:numId w:val="1"/>
        </w:numPr>
        <w:autoSpaceDE w:val="0"/>
        <w:autoSpaceDN w:val="0"/>
        <w:adjustRightInd w:val="0"/>
        <w:spacing w:line="230" w:lineRule="auto"/>
        <w:jc w:val="center"/>
        <w:rPr>
          <w:bCs/>
          <w:sz w:val="28"/>
          <w:szCs w:val="28"/>
        </w:rPr>
      </w:pPr>
      <w:r w:rsidRPr="00393A04">
        <w:rPr>
          <w:sz w:val="28"/>
          <w:szCs w:val="28"/>
        </w:rPr>
        <w:t xml:space="preserve">22. </w:t>
      </w:r>
      <w:r w:rsidRPr="00393A04">
        <w:rPr>
          <w:bCs/>
          <w:sz w:val="28"/>
          <w:szCs w:val="28"/>
        </w:rPr>
        <w:t>Государственная программа Ставропольского края</w:t>
      </w:r>
    </w:p>
    <w:p w:rsidR="001D3955" w:rsidRPr="00393A04" w:rsidRDefault="007E6889" w:rsidP="001D3955">
      <w:pPr>
        <w:pStyle w:val="aa"/>
        <w:numPr>
          <w:ilvl w:val="0"/>
          <w:numId w:val="1"/>
        </w:numPr>
        <w:tabs>
          <w:tab w:val="clear" w:pos="432"/>
          <w:tab w:val="num" w:pos="0"/>
        </w:tabs>
        <w:autoSpaceDE w:val="0"/>
        <w:autoSpaceDN w:val="0"/>
        <w:adjustRightInd w:val="0"/>
        <w:spacing w:line="230" w:lineRule="auto"/>
        <w:ind w:left="0" w:firstLine="709"/>
        <w:jc w:val="center"/>
        <w:rPr>
          <w:bCs/>
          <w:spacing w:val="-4"/>
          <w:sz w:val="28"/>
          <w:szCs w:val="28"/>
        </w:rPr>
      </w:pPr>
      <w:r>
        <w:rPr>
          <w:bCs/>
          <w:spacing w:val="-4"/>
          <w:sz w:val="28"/>
          <w:szCs w:val="28"/>
        </w:rPr>
        <w:lastRenderedPageBreak/>
        <w:t>"</w:t>
      </w:r>
      <w:r w:rsidR="001D3955" w:rsidRPr="00393A04">
        <w:rPr>
          <w:bCs/>
          <w:spacing w:val="-4"/>
          <w:sz w:val="28"/>
          <w:szCs w:val="28"/>
        </w:rPr>
        <w:t>Профилактика правонарушений и обеспечение общественного порядка</w:t>
      </w:r>
      <w:r>
        <w:rPr>
          <w:bCs/>
          <w:spacing w:val="-4"/>
          <w:sz w:val="28"/>
          <w:szCs w:val="28"/>
        </w:rPr>
        <w:t>"</w:t>
      </w:r>
    </w:p>
    <w:p w:rsidR="008E7BBC" w:rsidRPr="008E7BBC" w:rsidRDefault="008E7BBC" w:rsidP="008E7BBC">
      <w:pPr>
        <w:pStyle w:val="aa"/>
        <w:numPr>
          <w:ilvl w:val="0"/>
          <w:numId w:val="1"/>
        </w:numPr>
        <w:tabs>
          <w:tab w:val="clear" w:pos="432"/>
          <w:tab w:val="num" w:pos="0"/>
        </w:tabs>
        <w:autoSpaceDE w:val="0"/>
        <w:autoSpaceDN w:val="0"/>
        <w:adjustRightInd w:val="0"/>
        <w:ind w:left="0" w:firstLine="709"/>
        <w:jc w:val="both"/>
        <w:rPr>
          <w:rFonts w:eastAsiaTheme="minorHAnsi"/>
          <w:sz w:val="28"/>
          <w:szCs w:val="28"/>
          <w:lang w:eastAsia="en-US"/>
        </w:rPr>
      </w:pPr>
    </w:p>
    <w:p w:rsidR="008E7BBC" w:rsidRPr="00641EBA" w:rsidRDefault="008E7BBC" w:rsidP="008E7BBC">
      <w:pPr>
        <w:pStyle w:val="aa"/>
        <w:numPr>
          <w:ilvl w:val="0"/>
          <w:numId w:val="1"/>
        </w:numPr>
        <w:tabs>
          <w:tab w:val="clear" w:pos="432"/>
          <w:tab w:val="num" w:pos="0"/>
        </w:tabs>
        <w:autoSpaceDE w:val="0"/>
        <w:autoSpaceDN w:val="0"/>
        <w:adjustRightInd w:val="0"/>
        <w:ind w:left="0" w:firstLine="709"/>
        <w:jc w:val="both"/>
        <w:rPr>
          <w:rFonts w:eastAsiaTheme="minorHAnsi"/>
          <w:sz w:val="28"/>
          <w:szCs w:val="28"/>
          <w:lang w:eastAsia="en-US"/>
        </w:rPr>
      </w:pPr>
      <w:r w:rsidRPr="00641EBA">
        <w:rPr>
          <w:sz w:val="28"/>
          <w:szCs w:val="28"/>
        </w:rPr>
        <w:t xml:space="preserve">В соответствии с Законом о бюджете годовые плановые назначения, предусмотренные на </w:t>
      </w:r>
      <w:r w:rsidR="00393A04">
        <w:rPr>
          <w:sz w:val="28"/>
          <w:szCs w:val="28"/>
        </w:rPr>
        <w:t xml:space="preserve">реализацию </w:t>
      </w:r>
      <w:r w:rsidR="00393A04">
        <w:rPr>
          <w:bCs/>
          <w:sz w:val="28"/>
          <w:szCs w:val="28"/>
        </w:rPr>
        <w:t>г</w:t>
      </w:r>
      <w:r w:rsidR="00393A04" w:rsidRPr="00393A04">
        <w:rPr>
          <w:bCs/>
          <w:sz w:val="28"/>
          <w:szCs w:val="28"/>
        </w:rPr>
        <w:t>осударственн</w:t>
      </w:r>
      <w:r w:rsidR="00393A04">
        <w:rPr>
          <w:bCs/>
          <w:sz w:val="28"/>
          <w:szCs w:val="28"/>
        </w:rPr>
        <w:t>ой</w:t>
      </w:r>
      <w:r w:rsidR="00393A04" w:rsidRPr="00393A04">
        <w:rPr>
          <w:bCs/>
          <w:sz w:val="28"/>
          <w:szCs w:val="28"/>
        </w:rPr>
        <w:t xml:space="preserve"> программ</w:t>
      </w:r>
      <w:r w:rsidR="00393A04">
        <w:rPr>
          <w:bCs/>
          <w:sz w:val="28"/>
          <w:szCs w:val="28"/>
        </w:rPr>
        <w:t>ы</w:t>
      </w:r>
      <w:r w:rsidR="00393A04" w:rsidRPr="00393A04">
        <w:rPr>
          <w:bCs/>
          <w:sz w:val="28"/>
          <w:szCs w:val="28"/>
        </w:rPr>
        <w:t xml:space="preserve"> Ставропольского края</w:t>
      </w:r>
      <w:r w:rsidRPr="00641EBA">
        <w:rPr>
          <w:sz w:val="28"/>
          <w:szCs w:val="28"/>
        </w:rPr>
        <w:t xml:space="preserve"> </w:t>
      </w:r>
      <w:r w:rsidR="007E6889">
        <w:rPr>
          <w:bCs/>
          <w:spacing w:val="-4"/>
          <w:sz w:val="28"/>
          <w:szCs w:val="28"/>
        </w:rPr>
        <w:t>"</w:t>
      </w:r>
      <w:r w:rsidR="00393A04" w:rsidRPr="00393A04">
        <w:rPr>
          <w:bCs/>
          <w:spacing w:val="-4"/>
          <w:sz w:val="28"/>
          <w:szCs w:val="28"/>
        </w:rPr>
        <w:t>Профилактика правонарушений и обеспечение общественного порядка</w:t>
      </w:r>
      <w:r w:rsidR="007E6889">
        <w:rPr>
          <w:bCs/>
          <w:spacing w:val="-4"/>
          <w:sz w:val="28"/>
          <w:szCs w:val="28"/>
        </w:rPr>
        <w:t>"</w:t>
      </w:r>
      <w:r w:rsidR="00393A04" w:rsidRPr="00641EBA">
        <w:rPr>
          <w:sz w:val="28"/>
          <w:szCs w:val="28"/>
        </w:rPr>
        <w:t xml:space="preserve"> </w:t>
      </w:r>
      <w:r w:rsidRPr="00641EBA">
        <w:rPr>
          <w:sz w:val="28"/>
          <w:szCs w:val="28"/>
        </w:rPr>
        <w:t>(далее для целей настоящего раздела – Программа) на 2024 год, утверждены в сумме 70 208,28 тыс. рублей.</w:t>
      </w:r>
      <w:r w:rsidRPr="00641EBA">
        <w:rPr>
          <w:rFonts w:eastAsiaTheme="minorHAnsi"/>
          <w:sz w:val="28"/>
          <w:szCs w:val="28"/>
          <w:lang w:eastAsia="en-US"/>
        </w:rPr>
        <w:t xml:space="preserve"> </w:t>
      </w:r>
    </w:p>
    <w:p w:rsidR="008E7BBC" w:rsidRPr="00641EBA" w:rsidRDefault="008E7BBC" w:rsidP="008E7BBC">
      <w:pPr>
        <w:pStyle w:val="aa"/>
        <w:numPr>
          <w:ilvl w:val="0"/>
          <w:numId w:val="1"/>
        </w:numPr>
        <w:tabs>
          <w:tab w:val="clear" w:pos="432"/>
          <w:tab w:val="num" w:pos="0"/>
        </w:tabs>
        <w:ind w:left="0" w:firstLine="709"/>
        <w:jc w:val="both"/>
        <w:rPr>
          <w:sz w:val="28"/>
          <w:szCs w:val="28"/>
        </w:rPr>
      </w:pPr>
      <w:r w:rsidRPr="00641EBA">
        <w:rPr>
          <w:sz w:val="28"/>
          <w:szCs w:val="28"/>
        </w:rPr>
        <w:t>Законопроектом предлагается увеличить объем бюджетных ассигнований на реализацию Программы в 2024 году</w:t>
      </w:r>
      <w:r>
        <w:rPr>
          <w:sz w:val="28"/>
          <w:szCs w:val="28"/>
        </w:rPr>
        <w:t xml:space="preserve"> за счет увеличения расходов на выплату денежного вознаграждения гражданам за добровольную сдачу незаконно хранящихся оружия, боеприпасов, взрывчатых </w:t>
      </w:r>
      <w:r w:rsidR="00393A04">
        <w:rPr>
          <w:sz w:val="28"/>
          <w:szCs w:val="28"/>
        </w:rPr>
        <w:t xml:space="preserve">веществ </w:t>
      </w:r>
      <w:r>
        <w:rPr>
          <w:sz w:val="28"/>
          <w:szCs w:val="28"/>
        </w:rPr>
        <w:t xml:space="preserve">и взрывных устройств </w:t>
      </w:r>
      <w:r w:rsidRPr="00641EBA">
        <w:rPr>
          <w:color w:val="000000" w:themeColor="text1"/>
          <w:sz w:val="28"/>
          <w:szCs w:val="28"/>
        </w:rPr>
        <w:t>на сумму</w:t>
      </w:r>
      <w:r w:rsidRPr="00641EBA">
        <w:rPr>
          <w:sz w:val="28"/>
          <w:szCs w:val="28"/>
        </w:rPr>
        <w:t xml:space="preserve"> </w:t>
      </w:r>
      <w:r>
        <w:rPr>
          <w:sz w:val="28"/>
          <w:szCs w:val="28"/>
        </w:rPr>
        <w:t>500,00</w:t>
      </w:r>
      <w:r w:rsidRPr="00641EBA">
        <w:rPr>
          <w:sz w:val="28"/>
          <w:szCs w:val="28"/>
        </w:rPr>
        <w:t xml:space="preserve"> тыс. рублей.</w:t>
      </w:r>
    </w:p>
    <w:p w:rsidR="008E7BBC" w:rsidRPr="00641EBA" w:rsidRDefault="008E7BBC" w:rsidP="008E7BBC">
      <w:pPr>
        <w:pStyle w:val="aa"/>
        <w:numPr>
          <w:ilvl w:val="0"/>
          <w:numId w:val="1"/>
        </w:numPr>
        <w:tabs>
          <w:tab w:val="clear" w:pos="432"/>
          <w:tab w:val="num" w:pos="0"/>
        </w:tabs>
        <w:ind w:left="0" w:firstLine="709"/>
        <w:jc w:val="both"/>
        <w:rPr>
          <w:sz w:val="28"/>
          <w:szCs w:val="28"/>
        </w:rPr>
      </w:pPr>
      <w:r w:rsidRPr="00641EBA">
        <w:rPr>
          <w:sz w:val="28"/>
          <w:szCs w:val="28"/>
        </w:rPr>
        <w:t>С учетом предлагаемых изменений уточненные плановые назначения на реализацию Про</w:t>
      </w:r>
      <w:r>
        <w:rPr>
          <w:sz w:val="28"/>
          <w:szCs w:val="28"/>
        </w:rPr>
        <w:t>граммы на 2024 год составят 70 7</w:t>
      </w:r>
      <w:r w:rsidRPr="00641EBA">
        <w:rPr>
          <w:sz w:val="28"/>
          <w:szCs w:val="28"/>
        </w:rPr>
        <w:t>08,28</w:t>
      </w:r>
      <w:r w:rsidRPr="00641EBA">
        <w:rPr>
          <w:rFonts w:ascii="'Times New Roman', Times, serif" w:hAnsi="'Times New Roman', Times, serif"/>
          <w:color w:val="000000"/>
          <w:sz w:val="28"/>
          <w:szCs w:val="28"/>
          <w:shd w:val="clear" w:color="auto" w:fill="FFFFFF"/>
        </w:rPr>
        <w:t xml:space="preserve"> </w:t>
      </w:r>
      <w:r w:rsidRPr="00641EBA">
        <w:rPr>
          <w:sz w:val="28"/>
          <w:szCs w:val="28"/>
        </w:rPr>
        <w:t>тыс. рублей.</w:t>
      </w:r>
    </w:p>
    <w:p w:rsidR="001D3955" w:rsidRPr="00233648" w:rsidRDefault="001D3955" w:rsidP="001D3955">
      <w:pPr>
        <w:pStyle w:val="aa"/>
        <w:numPr>
          <w:ilvl w:val="0"/>
          <w:numId w:val="1"/>
        </w:numPr>
        <w:tabs>
          <w:tab w:val="clear" w:pos="432"/>
          <w:tab w:val="num" w:pos="0"/>
        </w:tabs>
        <w:autoSpaceDE w:val="0"/>
        <w:autoSpaceDN w:val="0"/>
        <w:adjustRightInd w:val="0"/>
        <w:spacing w:line="230" w:lineRule="auto"/>
        <w:ind w:left="0" w:firstLine="709"/>
        <w:jc w:val="center"/>
        <w:rPr>
          <w:sz w:val="28"/>
          <w:szCs w:val="28"/>
          <w:highlight w:val="yellow"/>
        </w:rPr>
      </w:pPr>
    </w:p>
    <w:p w:rsidR="00AB54DA" w:rsidRDefault="00AB54DA" w:rsidP="00D30A68">
      <w:pPr>
        <w:pStyle w:val="12"/>
        <w:numPr>
          <w:ilvl w:val="0"/>
          <w:numId w:val="13"/>
        </w:numPr>
        <w:spacing w:after="0"/>
        <w:jc w:val="center"/>
      </w:pPr>
      <w:r>
        <w:rPr>
          <w:sz w:val="28"/>
          <w:szCs w:val="28"/>
        </w:rPr>
        <w:t>70. Обеспечение деятельности Думы Ставропольского края</w:t>
      </w:r>
    </w:p>
    <w:p w:rsidR="00AB54DA" w:rsidRDefault="00AB54DA" w:rsidP="00D30A68">
      <w:pPr>
        <w:numPr>
          <w:ilvl w:val="0"/>
          <w:numId w:val="13"/>
        </w:numPr>
      </w:pPr>
    </w:p>
    <w:p w:rsidR="00AB54DA" w:rsidRDefault="00AB54DA" w:rsidP="00D30A68">
      <w:pPr>
        <w:numPr>
          <w:ilvl w:val="0"/>
          <w:numId w:val="13"/>
        </w:numPr>
        <w:tabs>
          <w:tab w:val="clear" w:pos="432"/>
        </w:tabs>
        <w:ind w:left="0" w:firstLine="709"/>
        <w:jc w:val="both"/>
      </w:pPr>
      <w:r>
        <w:rPr>
          <w:sz w:val="28"/>
          <w:szCs w:val="28"/>
        </w:rPr>
        <w:t>В соответствии с Законом о бюджете годовые плановые назначения, предусмотренные на обеспечение деятельности Думы Ставропольского края на 2024 год, утверждены в сумме 565 403,80 тыс. рублей.</w:t>
      </w:r>
    </w:p>
    <w:p w:rsidR="00AB54DA" w:rsidRDefault="00AB54DA" w:rsidP="00AB54DA">
      <w:pPr>
        <w:tabs>
          <w:tab w:val="left" w:pos="567"/>
        </w:tabs>
        <w:ind w:firstLine="709"/>
        <w:jc w:val="both"/>
      </w:pPr>
      <w:r>
        <w:rPr>
          <w:sz w:val="28"/>
          <w:szCs w:val="28"/>
        </w:rPr>
        <w:t xml:space="preserve">Законопроектом предлагается увеличить объем бюджетных </w:t>
      </w:r>
      <w:r w:rsidR="00874BCB">
        <w:rPr>
          <w:sz w:val="28"/>
          <w:szCs w:val="28"/>
        </w:rPr>
        <w:br/>
      </w:r>
      <w:r>
        <w:rPr>
          <w:sz w:val="28"/>
          <w:szCs w:val="28"/>
        </w:rPr>
        <w:t xml:space="preserve">ассигнований, предусмотренный Думе Ставропольского края в 2024 году, на 8 285,08 тыс. рублей, </w:t>
      </w:r>
      <w:r>
        <w:rPr>
          <w:rStyle w:val="docdata"/>
          <w:color w:val="000000"/>
          <w:sz w:val="28"/>
          <w:szCs w:val="28"/>
        </w:rPr>
        <w:t xml:space="preserve">из них </w:t>
      </w:r>
      <w:r>
        <w:rPr>
          <w:color w:val="000000"/>
          <w:sz w:val="28"/>
          <w:szCs w:val="28"/>
        </w:rPr>
        <w:t>за счет выделения дополнительных средств по следующим направлениям:</w:t>
      </w:r>
    </w:p>
    <w:p w:rsidR="00AB54DA" w:rsidRDefault="00AB54DA" w:rsidP="00D30A68">
      <w:pPr>
        <w:numPr>
          <w:ilvl w:val="0"/>
          <w:numId w:val="13"/>
        </w:numPr>
        <w:tabs>
          <w:tab w:val="clear" w:pos="432"/>
          <w:tab w:val="num" w:pos="1140"/>
        </w:tabs>
        <w:ind w:left="0" w:firstLine="709"/>
        <w:jc w:val="both"/>
      </w:pPr>
      <w:r>
        <w:rPr>
          <w:sz w:val="28"/>
          <w:szCs w:val="28"/>
        </w:rPr>
        <w:t>обеспечение деятельности Думы Ставропольского края – 561,19 тыс. рублей;</w:t>
      </w:r>
    </w:p>
    <w:p w:rsidR="00AB54DA" w:rsidRDefault="00AB54DA" w:rsidP="00D30A68">
      <w:pPr>
        <w:numPr>
          <w:ilvl w:val="0"/>
          <w:numId w:val="13"/>
        </w:numPr>
        <w:tabs>
          <w:tab w:val="clear" w:pos="432"/>
          <w:tab w:val="num" w:pos="1140"/>
        </w:tabs>
        <w:ind w:left="0" w:firstLine="709"/>
        <w:jc w:val="both"/>
      </w:pPr>
      <w:r>
        <w:rPr>
          <w:sz w:val="28"/>
          <w:szCs w:val="28"/>
        </w:rPr>
        <w:t>информационная система Думы Ставропольского края – 2 713,12 тыс. рублей;</w:t>
      </w:r>
    </w:p>
    <w:p w:rsidR="00AB54DA" w:rsidRDefault="00AB54DA" w:rsidP="00D30A68">
      <w:pPr>
        <w:numPr>
          <w:ilvl w:val="0"/>
          <w:numId w:val="13"/>
        </w:numPr>
        <w:tabs>
          <w:tab w:val="clear" w:pos="432"/>
          <w:tab w:val="num" w:pos="1140"/>
        </w:tabs>
        <w:ind w:left="0" w:firstLine="709"/>
        <w:jc w:val="both"/>
      </w:pPr>
      <w:r>
        <w:rPr>
          <w:sz w:val="28"/>
          <w:szCs w:val="28"/>
        </w:rPr>
        <w:t>обеспечение деятельности государственных учреждений – 5 010,77 тыс. рублей.</w:t>
      </w:r>
    </w:p>
    <w:p w:rsidR="00AB54DA" w:rsidRDefault="00AB54DA" w:rsidP="00D30A68">
      <w:pPr>
        <w:numPr>
          <w:ilvl w:val="0"/>
          <w:numId w:val="13"/>
        </w:numPr>
        <w:tabs>
          <w:tab w:val="clear" w:pos="432"/>
          <w:tab w:val="num" w:pos="1140"/>
        </w:tabs>
        <w:ind w:left="0" w:firstLine="709"/>
        <w:jc w:val="both"/>
      </w:pPr>
      <w:r>
        <w:rPr>
          <w:sz w:val="28"/>
          <w:szCs w:val="28"/>
        </w:rPr>
        <w:lastRenderedPageBreak/>
        <w:t xml:space="preserve">С учетом предлагаемых изменений уточненные годовые плановые </w:t>
      </w:r>
      <w:r>
        <w:rPr>
          <w:sz w:val="28"/>
          <w:szCs w:val="28"/>
        </w:rPr>
        <w:br/>
        <w:t>назначения, предусмотренные на обеспечение деятельности Думы Ставропольского края на 2024 год</w:t>
      </w:r>
      <w:r w:rsidR="00874BCB">
        <w:rPr>
          <w:sz w:val="28"/>
          <w:szCs w:val="28"/>
        </w:rPr>
        <w:t>,</w:t>
      </w:r>
      <w:r>
        <w:rPr>
          <w:sz w:val="28"/>
          <w:szCs w:val="28"/>
        </w:rPr>
        <w:t xml:space="preserve"> составят 573 688,88 тыс. рублей.</w:t>
      </w:r>
    </w:p>
    <w:p w:rsidR="00AB54DA" w:rsidRDefault="00AB54DA" w:rsidP="00AB54DA">
      <w:pPr>
        <w:rPr>
          <w:color w:val="000000"/>
          <w:sz w:val="28"/>
          <w:szCs w:val="28"/>
        </w:rPr>
      </w:pPr>
    </w:p>
    <w:p w:rsidR="0002644D" w:rsidRPr="00820CA3" w:rsidRDefault="0002644D" w:rsidP="00D30A68">
      <w:pPr>
        <w:pStyle w:val="a8"/>
        <w:numPr>
          <w:ilvl w:val="0"/>
          <w:numId w:val="5"/>
        </w:numPr>
        <w:tabs>
          <w:tab w:val="clear" w:pos="432"/>
          <w:tab w:val="num" w:pos="1140"/>
        </w:tabs>
        <w:spacing w:after="0"/>
        <w:ind w:left="1140"/>
        <w:jc w:val="center"/>
        <w:rPr>
          <w:sz w:val="28"/>
          <w:szCs w:val="28"/>
        </w:rPr>
      </w:pPr>
      <w:r w:rsidRPr="00820CA3">
        <w:rPr>
          <w:sz w:val="28"/>
          <w:szCs w:val="28"/>
        </w:rPr>
        <w:t>71. Обеспечение деятельности Правительства Ставропольского края</w:t>
      </w:r>
    </w:p>
    <w:p w:rsidR="0002644D" w:rsidRDefault="0002644D" w:rsidP="00553AD0">
      <w:pPr>
        <w:jc w:val="both"/>
        <w:rPr>
          <w:sz w:val="22"/>
          <w:szCs w:val="22"/>
          <w:highlight w:val="yellow"/>
        </w:rPr>
      </w:pPr>
    </w:p>
    <w:p w:rsidR="00553AD0" w:rsidRDefault="00553AD0" w:rsidP="00D30A68">
      <w:pPr>
        <w:numPr>
          <w:ilvl w:val="0"/>
          <w:numId w:val="19"/>
        </w:numPr>
        <w:tabs>
          <w:tab w:val="clear" w:pos="432"/>
          <w:tab w:val="num" w:pos="1140"/>
        </w:tabs>
        <w:ind w:left="0" w:firstLine="709"/>
        <w:contextualSpacing/>
        <w:jc w:val="both"/>
      </w:pPr>
      <w:r>
        <w:rPr>
          <w:sz w:val="28"/>
          <w:szCs w:val="28"/>
        </w:rPr>
        <w:t>В соответствии с Законом о бюджете годовые плановые назначения, предусмотренные на обеспечение деятельности Правительства Ставропольского края на 2024 год, утверждены в сумме 1 814 371,85 тыс. рублей.</w:t>
      </w:r>
    </w:p>
    <w:p w:rsidR="00553AD0" w:rsidRDefault="00553AD0" w:rsidP="00553AD0">
      <w:pPr>
        <w:pBdr>
          <w:top w:val="none" w:sz="4" w:space="0" w:color="000000"/>
          <w:left w:val="none" w:sz="4" w:space="0" w:color="000000"/>
          <w:bottom w:val="none" w:sz="4" w:space="0" w:color="000000"/>
          <w:right w:val="none" w:sz="4" w:space="0" w:color="000000"/>
        </w:pBdr>
        <w:ind w:firstLine="709"/>
        <w:contextualSpacing/>
        <w:jc w:val="both"/>
      </w:pPr>
      <w:r>
        <w:rPr>
          <w:sz w:val="28"/>
          <w:szCs w:val="28"/>
        </w:rPr>
        <w:t xml:space="preserve">Законопроектом предлагается увеличить объем бюджетных ассигнований, предусмотренный Правительству Ставропольского края в 2024 году, на 34 759,06 тыс. рублей, </w:t>
      </w:r>
      <w:r>
        <w:rPr>
          <w:rStyle w:val="docdata"/>
          <w:color w:val="000000"/>
          <w:sz w:val="28"/>
          <w:szCs w:val="28"/>
        </w:rPr>
        <w:t xml:space="preserve">из них </w:t>
      </w:r>
      <w:r>
        <w:rPr>
          <w:color w:val="000000"/>
          <w:sz w:val="28"/>
          <w:szCs w:val="28"/>
        </w:rPr>
        <w:t>за счет выделения дополнительных средств по следующим направлениям:</w:t>
      </w:r>
    </w:p>
    <w:p w:rsidR="00553AD0" w:rsidRDefault="00553AD0" w:rsidP="00D30A68">
      <w:pPr>
        <w:numPr>
          <w:ilvl w:val="0"/>
          <w:numId w:val="19"/>
        </w:numPr>
        <w:tabs>
          <w:tab w:val="clear" w:pos="432"/>
          <w:tab w:val="num" w:pos="1140"/>
        </w:tabs>
        <w:ind w:left="0" w:firstLine="709"/>
        <w:contextualSpacing/>
        <w:jc w:val="both"/>
      </w:pPr>
      <w:r>
        <w:rPr>
          <w:rFonts w:eastAsia="Times New Roman"/>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sz w:val="28"/>
          <w:szCs w:val="28"/>
        </w:rPr>
        <w:t xml:space="preserve"> </w:t>
      </w:r>
      <w:r>
        <w:t>–</w:t>
      </w:r>
      <w:r>
        <w:rPr>
          <w:sz w:val="28"/>
          <w:szCs w:val="28"/>
        </w:rPr>
        <w:t xml:space="preserve"> 1 082,56</w:t>
      </w:r>
      <w:r>
        <w:rPr>
          <w:spacing w:val="-2"/>
          <w:sz w:val="28"/>
          <w:szCs w:val="28"/>
        </w:rPr>
        <w:t xml:space="preserve"> </w:t>
      </w:r>
      <w:r>
        <w:rPr>
          <w:sz w:val="28"/>
          <w:szCs w:val="28"/>
        </w:rPr>
        <w:t>тыс. рублей;</w:t>
      </w:r>
    </w:p>
    <w:p w:rsidR="00553AD0" w:rsidRDefault="00553AD0" w:rsidP="00D30A68">
      <w:pPr>
        <w:numPr>
          <w:ilvl w:val="0"/>
          <w:numId w:val="19"/>
        </w:numPr>
        <w:tabs>
          <w:tab w:val="clear" w:pos="432"/>
          <w:tab w:val="num" w:pos="1140"/>
        </w:tabs>
        <w:ind w:left="0" w:firstLine="709"/>
        <w:contextualSpacing/>
        <w:jc w:val="both"/>
      </w:pPr>
      <w:r>
        <w:rPr>
          <w:sz w:val="28"/>
          <w:szCs w:val="28"/>
        </w:rPr>
        <w:t xml:space="preserve">обеспечение деятельности Правительства Ставропольского края </w:t>
      </w:r>
      <w:r>
        <w:t>–</w:t>
      </w:r>
      <w:r>
        <w:rPr>
          <w:sz w:val="28"/>
          <w:szCs w:val="28"/>
        </w:rPr>
        <w:t xml:space="preserve"> </w:t>
      </w:r>
      <w:r w:rsidR="00272040">
        <w:rPr>
          <w:sz w:val="28"/>
          <w:szCs w:val="28"/>
        </w:rPr>
        <w:t>3</w:t>
      </w:r>
      <w:r>
        <w:rPr>
          <w:sz w:val="28"/>
          <w:szCs w:val="28"/>
        </w:rPr>
        <w:t> 667,27 тыс.</w:t>
      </w:r>
      <w:r w:rsidR="001131DB">
        <w:rPr>
          <w:sz w:val="28"/>
          <w:szCs w:val="28"/>
        </w:rPr>
        <w:t xml:space="preserve"> </w:t>
      </w:r>
      <w:r>
        <w:rPr>
          <w:sz w:val="28"/>
          <w:szCs w:val="28"/>
        </w:rPr>
        <w:t>рублей;</w:t>
      </w:r>
    </w:p>
    <w:p w:rsidR="00553AD0" w:rsidRDefault="00553AD0" w:rsidP="00D30A68">
      <w:pPr>
        <w:numPr>
          <w:ilvl w:val="0"/>
          <w:numId w:val="19"/>
        </w:numPr>
        <w:tabs>
          <w:tab w:val="clear" w:pos="432"/>
          <w:tab w:val="num" w:pos="1140"/>
        </w:tabs>
        <w:ind w:left="0" w:firstLine="709"/>
        <w:contextualSpacing/>
        <w:jc w:val="both"/>
      </w:pPr>
      <w:r>
        <w:rPr>
          <w:sz w:val="28"/>
          <w:szCs w:val="28"/>
        </w:rPr>
        <w:t>обеспечение деятельности государственных казенных учреждений, подведомственных Правительству Ставропольского края, – 2</w:t>
      </w:r>
      <w:r w:rsidR="00272040">
        <w:rPr>
          <w:sz w:val="28"/>
          <w:szCs w:val="28"/>
        </w:rPr>
        <w:t>5</w:t>
      </w:r>
      <w:r>
        <w:rPr>
          <w:sz w:val="28"/>
          <w:szCs w:val="28"/>
        </w:rPr>
        <w:t> 977,17 тыс. рублей;</w:t>
      </w:r>
    </w:p>
    <w:p w:rsidR="00553AD0" w:rsidRDefault="00553AD0" w:rsidP="00D30A68">
      <w:pPr>
        <w:numPr>
          <w:ilvl w:val="0"/>
          <w:numId w:val="19"/>
        </w:numPr>
        <w:tabs>
          <w:tab w:val="clear" w:pos="432"/>
          <w:tab w:val="num" w:pos="1140"/>
        </w:tabs>
        <w:ind w:left="0" w:firstLine="709"/>
        <w:contextualSpacing/>
        <w:jc w:val="both"/>
      </w:pPr>
      <w:r>
        <w:rPr>
          <w:sz w:val="28"/>
          <w:szCs w:val="28"/>
        </w:rPr>
        <w:t>приобретение и эксплуатация информационных систем, ресурсов и те</w:t>
      </w:r>
      <w:r w:rsidR="00684CC9">
        <w:rPr>
          <w:sz w:val="28"/>
          <w:szCs w:val="28"/>
        </w:rPr>
        <w:t xml:space="preserve">лекоммуникационных услуг – </w:t>
      </w:r>
      <w:r>
        <w:rPr>
          <w:sz w:val="28"/>
          <w:szCs w:val="28"/>
        </w:rPr>
        <w:t>3 232,06 тыс.</w:t>
      </w:r>
      <w:r w:rsidR="00874BCB">
        <w:rPr>
          <w:sz w:val="28"/>
          <w:szCs w:val="28"/>
        </w:rPr>
        <w:t xml:space="preserve"> </w:t>
      </w:r>
      <w:r>
        <w:rPr>
          <w:sz w:val="28"/>
          <w:szCs w:val="28"/>
        </w:rPr>
        <w:t>рублей;</w:t>
      </w:r>
    </w:p>
    <w:p w:rsidR="00553AD0" w:rsidRDefault="00553AD0" w:rsidP="00D30A68">
      <w:pPr>
        <w:numPr>
          <w:ilvl w:val="0"/>
          <w:numId w:val="19"/>
        </w:numPr>
        <w:tabs>
          <w:tab w:val="clear" w:pos="432"/>
          <w:tab w:val="num" w:pos="1140"/>
        </w:tabs>
        <w:ind w:left="0" w:firstLine="709"/>
        <w:contextualSpacing/>
        <w:jc w:val="both"/>
      </w:pPr>
      <w:r>
        <w:rPr>
          <w:sz w:val="28"/>
          <w:szCs w:val="28"/>
        </w:rPr>
        <w:t xml:space="preserve">предоставление субсидии на иные цели  государственному автономному учреждению Ставропольского края </w:t>
      </w:r>
      <w:r w:rsidR="007E6889">
        <w:rPr>
          <w:sz w:val="28"/>
          <w:szCs w:val="28"/>
        </w:rPr>
        <w:t>"</w:t>
      </w:r>
      <w:r>
        <w:rPr>
          <w:sz w:val="28"/>
          <w:szCs w:val="28"/>
        </w:rPr>
        <w:t>Ставропольское телевидение</w:t>
      </w:r>
      <w:r w:rsidR="007E6889">
        <w:rPr>
          <w:sz w:val="28"/>
          <w:szCs w:val="28"/>
        </w:rPr>
        <w:t>"</w:t>
      </w:r>
      <w:r>
        <w:rPr>
          <w:sz w:val="28"/>
          <w:szCs w:val="28"/>
        </w:rPr>
        <w:t>, осуществляющему информационное освещение деятельности органов государственной власти Ставропольского края и иных государственных органов Ставропольского края на финансовое обеспечение мероприятия в рамках проводимого в Российской Федерации Года семьи</w:t>
      </w:r>
      <w:r w:rsidR="00874BCB">
        <w:rPr>
          <w:sz w:val="28"/>
          <w:szCs w:val="28"/>
        </w:rPr>
        <w:t>,</w:t>
      </w:r>
      <w:r>
        <w:rPr>
          <w:sz w:val="28"/>
          <w:szCs w:val="28"/>
        </w:rPr>
        <w:t xml:space="preserve"> – 800,00 тыс. рублей.</w:t>
      </w:r>
    </w:p>
    <w:p w:rsidR="00553AD0" w:rsidRDefault="00553AD0" w:rsidP="00D30A68">
      <w:pPr>
        <w:numPr>
          <w:ilvl w:val="0"/>
          <w:numId w:val="19"/>
        </w:numPr>
        <w:tabs>
          <w:tab w:val="clear" w:pos="432"/>
          <w:tab w:val="num" w:pos="1140"/>
        </w:tabs>
        <w:ind w:left="0" w:firstLine="709"/>
        <w:contextualSpacing/>
        <w:jc w:val="both"/>
        <w:rPr>
          <w:color w:val="000000"/>
          <w:sz w:val="28"/>
          <w:szCs w:val="28"/>
        </w:rPr>
      </w:pPr>
      <w:r>
        <w:rPr>
          <w:sz w:val="28"/>
          <w:szCs w:val="28"/>
        </w:rPr>
        <w:lastRenderedPageBreak/>
        <w:t xml:space="preserve">С учетом предлагаемых изменений уточненные годовые плановые назначения на обеспечение деятельности Правительства Ставропольского края на 2024 год составят 1 849 130,91 тыс. рублей. </w:t>
      </w:r>
    </w:p>
    <w:p w:rsidR="00753BDB" w:rsidRPr="00233648" w:rsidRDefault="00753BDB" w:rsidP="00553AD0">
      <w:pPr>
        <w:contextualSpacing/>
        <w:jc w:val="both"/>
        <w:rPr>
          <w:sz w:val="22"/>
          <w:szCs w:val="22"/>
          <w:highlight w:val="yellow"/>
        </w:rPr>
      </w:pPr>
    </w:p>
    <w:p w:rsidR="00412F5F" w:rsidRDefault="00412F5F" w:rsidP="00D30A68">
      <w:pPr>
        <w:pStyle w:val="12"/>
        <w:numPr>
          <w:ilvl w:val="0"/>
          <w:numId w:val="14"/>
        </w:numPr>
        <w:spacing w:after="0"/>
        <w:jc w:val="center"/>
      </w:pPr>
      <w:r>
        <w:rPr>
          <w:sz w:val="28"/>
          <w:szCs w:val="28"/>
        </w:rPr>
        <w:t>72. Обеспечение деятельности избирательной комиссии</w:t>
      </w:r>
    </w:p>
    <w:p w:rsidR="00412F5F" w:rsidRDefault="00412F5F" w:rsidP="00D30A68">
      <w:pPr>
        <w:pStyle w:val="12"/>
        <w:numPr>
          <w:ilvl w:val="0"/>
          <w:numId w:val="14"/>
        </w:numPr>
        <w:spacing w:after="0"/>
        <w:jc w:val="center"/>
      </w:pPr>
      <w:r>
        <w:rPr>
          <w:sz w:val="28"/>
          <w:szCs w:val="28"/>
        </w:rPr>
        <w:t>Ставропольского края</w:t>
      </w:r>
    </w:p>
    <w:p w:rsidR="00412F5F" w:rsidRDefault="00412F5F" w:rsidP="00D30A68">
      <w:pPr>
        <w:numPr>
          <w:ilvl w:val="0"/>
          <w:numId w:val="14"/>
        </w:numPr>
      </w:pPr>
    </w:p>
    <w:p w:rsidR="00412F5F" w:rsidRDefault="00412F5F" w:rsidP="00DB1B2C">
      <w:pPr>
        <w:numPr>
          <w:ilvl w:val="0"/>
          <w:numId w:val="14"/>
        </w:numPr>
        <w:tabs>
          <w:tab w:val="clear" w:pos="432"/>
        </w:tabs>
        <w:ind w:left="0" w:firstLine="709"/>
        <w:contextualSpacing/>
        <w:jc w:val="both"/>
      </w:pPr>
      <w:r>
        <w:rPr>
          <w:spacing w:val="-4"/>
          <w:sz w:val="28"/>
          <w:szCs w:val="28"/>
        </w:rPr>
        <w:t xml:space="preserve">В соответствии с Законом о бюджете годовые плановые назначения, </w:t>
      </w:r>
      <w:r>
        <w:rPr>
          <w:sz w:val="28"/>
          <w:szCs w:val="28"/>
        </w:rPr>
        <w:t>предусмотренные на обеспечение деятельности избирательной комиссии Ставропольского края на 2024 год, утверждены в сумме 535 350,32 тыс. рублей.</w:t>
      </w:r>
    </w:p>
    <w:p w:rsidR="00412F5F" w:rsidRDefault="00412F5F" w:rsidP="00DB1B2C">
      <w:pPr>
        <w:ind w:firstLine="709"/>
        <w:contextualSpacing/>
        <w:jc w:val="both"/>
        <w:rPr>
          <w:sz w:val="28"/>
          <w:szCs w:val="28"/>
        </w:rPr>
      </w:pPr>
      <w:r>
        <w:rPr>
          <w:sz w:val="28"/>
          <w:szCs w:val="28"/>
        </w:rPr>
        <w:t xml:space="preserve">Законопроектом </w:t>
      </w:r>
      <w:r w:rsidR="00C90C96">
        <w:rPr>
          <w:sz w:val="28"/>
          <w:szCs w:val="28"/>
        </w:rPr>
        <w:t xml:space="preserve">предлагается в целом увеличить </w:t>
      </w:r>
      <w:r>
        <w:rPr>
          <w:sz w:val="28"/>
          <w:szCs w:val="28"/>
        </w:rPr>
        <w:t>объем бюджетных ассигнований, предусмотренный избирательной комиссии Ставропольского края в 2024 году, на 125 338,56 тыс. рублей, в том числе за счет:</w:t>
      </w:r>
    </w:p>
    <w:p w:rsidR="00412F5F" w:rsidRDefault="00412F5F" w:rsidP="00DB1B2C">
      <w:pPr>
        <w:pStyle w:val="aa"/>
        <w:numPr>
          <w:ilvl w:val="0"/>
          <w:numId w:val="15"/>
        </w:numPr>
        <w:tabs>
          <w:tab w:val="clear" w:pos="432"/>
          <w:tab w:val="num" w:pos="0"/>
        </w:tabs>
        <w:ind w:left="0" w:firstLine="709"/>
        <w:jc w:val="both"/>
      </w:pPr>
      <w:r>
        <w:rPr>
          <w:sz w:val="28"/>
          <w:szCs w:val="28"/>
        </w:rPr>
        <w:t>увеличения</w:t>
      </w:r>
      <w:r w:rsidR="00874BCB">
        <w:rPr>
          <w:sz w:val="28"/>
          <w:szCs w:val="28"/>
        </w:rPr>
        <w:t xml:space="preserve"> </w:t>
      </w:r>
      <w:r w:rsidR="00874BCB" w:rsidRPr="0008733C">
        <w:rPr>
          <w:sz w:val="28"/>
          <w:szCs w:val="28"/>
        </w:rPr>
        <w:t>расходов</w:t>
      </w:r>
      <w:r w:rsidRPr="0008733C">
        <w:rPr>
          <w:sz w:val="28"/>
          <w:szCs w:val="28"/>
        </w:rPr>
        <w:t xml:space="preserve"> на 1</w:t>
      </w:r>
      <w:r>
        <w:rPr>
          <w:sz w:val="28"/>
          <w:szCs w:val="28"/>
        </w:rPr>
        <w:t xml:space="preserve">27 034,81 тыс. рублей, из них за счет выделения дополнительных средств </w:t>
      </w:r>
      <w:r>
        <w:rPr>
          <w:color w:val="000000"/>
          <w:sz w:val="28"/>
          <w:szCs w:val="28"/>
        </w:rPr>
        <w:t>по следующим направлениям</w:t>
      </w:r>
      <w:r>
        <w:rPr>
          <w:sz w:val="28"/>
          <w:szCs w:val="28"/>
        </w:rPr>
        <w:t>:</w:t>
      </w:r>
    </w:p>
    <w:p w:rsidR="00412F5F" w:rsidRDefault="00412F5F" w:rsidP="00DB1B2C">
      <w:pPr>
        <w:ind w:firstLine="709"/>
        <w:contextualSpacing/>
        <w:jc w:val="both"/>
      </w:pPr>
      <w:r>
        <w:rPr>
          <w:rFonts w:eastAsia="Times New Roman"/>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sz w:val="28"/>
          <w:szCs w:val="28"/>
        </w:rPr>
        <w:t xml:space="preserve"> </w:t>
      </w:r>
      <w:r>
        <w:t>–</w:t>
      </w:r>
      <w:r>
        <w:rPr>
          <w:sz w:val="28"/>
          <w:szCs w:val="28"/>
        </w:rPr>
        <w:t xml:space="preserve"> 287,74</w:t>
      </w:r>
      <w:r>
        <w:rPr>
          <w:spacing w:val="-2"/>
          <w:sz w:val="28"/>
          <w:szCs w:val="28"/>
        </w:rPr>
        <w:t xml:space="preserve"> </w:t>
      </w:r>
      <w:r>
        <w:rPr>
          <w:sz w:val="28"/>
          <w:szCs w:val="28"/>
        </w:rPr>
        <w:t>тыс. рублей;</w:t>
      </w:r>
    </w:p>
    <w:p w:rsidR="00412F5F" w:rsidRPr="00874BCB" w:rsidRDefault="00412F5F" w:rsidP="00DB1B2C">
      <w:pPr>
        <w:pStyle w:val="aa"/>
        <w:numPr>
          <w:ilvl w:val="0"/>
          <w:numId w:val="15"/>
        </w:numPr>
        <w:tabs>
          <w:tab w:val="clear" w:pos="432"/>
          <w:tab w:val="num" w:pos="0"/>
        </w:tabs>
        <w:ind w:left="0" w:firstLine="709"/>
        <w:jc w:val="both"/>
        <w:rPr>
          <w:sz w:val="28"/>
          <w:szCs w:val="28"/>
        </w:rPr>
      </w:pPr>
      <w:r w:rsidRPr="00874BCB">
        <w:rPr>
          <w:sz w:val="28"/>
          <w:szCs w:val="28"/>
        </w:rPr>
        <w:t xml:space="preserve">проведение выборов Губернатора Ставропольского края </w:t>
      </w:r>
      <w:r w:rsidRPr="00874BCB">
        <w:t>–</w:t>
      </w:r>
      <w:r w:rsidRPr="00874BCB">
        <w:rPr>
          <w:sz w:val="28"/>
          <w:szCs w:val="28"/>
        </w:rPr>
        <w:t xml:space="preserve"> 126 747,07 тыс. рублей;</w:t>
      </w:r>
    </w:p>
    <w:p w:rsidR="00412F5F" w:rsidRDefault="00412F5F" w:rsidP="00DB1B2C">
      <w:pPr>
        <w:pStyle w:val="aa"/>
        <w:numPr>
          <w:ilvl w:val="0"/>
          <w:numId w:val="15"/>
        </w:numPr>
        <w:tabs>
          <w:tab w:val="clear" w:pos="432"/>
          <w:tab w:val="num" w:pos="0"/>
        </w:tabs>
        <w:ind w:left="0" w:firstLine="709"/>
        <w:jc w:val="both"/>
        <w:rPr>
          <w:sz w:val="28"/>
          <w:szCs w:val="28"/>
        </w:rPr>
      </w:pPr>
      <w:r>
        <w:rPr>
          <w:sz w:val="28"/>
          <w:szCs w:val="28"/>
        </w:rPr>
        <w:t>уменьшения расходов на оказание содействия в подготовке и проведении выборов Президента Российской Федерации на 1 696,25 тыс.</w:t>
      </w:r>
      <w:r w:rsidR="00874BCB">
        <w:rPr>
          <w:sz w:val="28"/>
          <w:szCs w:val="28"/>
        </w:rPr>
        <w:t xml:space="preserve"> </w:t>
      </w:r>
      <w:r>
        <w:rPr>
          <w:sz w:val="28"/>
          <w:szCs w:val="28"/>
        </w:rPr>
        <w:t>рублей</w:t>
      </w:r>
      <w:r w:rsidR="00874BCB">
        <w:rPr>
          <w:sz w:val="28"/>
          <w:szCs w:val="28"/>
        </w:rPr>
        <w:t>.</w:t>
      </w:r>
      <w:r>
        <w:rPr>
          <w:sz w:val="28"/>
          <w:szCs w:val="28"/>
        </w:rPr>
        <w:t xml:space="preserve"> </w:t>
      </w:r>
    </w:p>
    <w:p w:rsidR="00412F5F" w:rsidRDefault="00412F5F" w:rsidP="00DB1B2C">
      <w:pPr>
        <w:numPr>
          <w:ilvl w:val="0"/>
          <w:numId w:val="14"/>
        </w:numPr>
        <w:tabs>
          <w:tab w:val="clear" w:pos="432"/>
        </w:tabs>
        <w:ind w:left="0" w:firstLine="709"/>
        <w:contextualSpacing/>
        <w:jc w:val="both"/>
      </w:pPr>
      <w:r>
        <w:rPr>
          <w:sz w:val="28"/>
          <w:szCs w:val="28"/>
        </w:rPr>
        <w:t>С учетом предлагаемых изменений уточненные годовые плановые назначения, предусмотренные на обеспечение деятельности избирательной комиссии Ставропольского края на 2024 год, составят 660 688,88 тыс. рублей.</w:t>
      </w:r>
    </w:p>
    <w:p w:rsidR="00974FB0" w:rsidRPr="00233648" w:rsidRDefault="00974FB0" w:rsidP="007D5C5D">
      <w:pPr>
        <w:tabs>
          <w:tab w:val="center" w:pos="4677"/>
          <w:tab w:val="right" w:pos="9354"/>
        </w:tabs>
        <w:spacing w:line="235" w:lineRule="auto"/>
        <w:rPr>
          <w:highlight w:val="yellow"/>
        </w:rPr>
      </w:pPr>
    </w:p>
    <w:p w:rsidR="00A14DFD" w:rsidRDefault="00A14DFD" w:rsidP="00D30A68">
      <w:pPr>
        <w:numPr>
          <w:ilvl w:val="0"/>
          <w:numId w:val="16"/>
        </w:numPr>
        <w:spacing w:line="283" w:lineRule="atLeast"/>
        <w:ind w:left="0" w:firstLine="709"/>
        <w:jc w:val="center"/>
      </w:pPr>
      <w:r>
        <w:rPr>
          <w:sz w:val="28"/>
          <w:szCs w:val="28"/>
        </w:rPr>
        <w:t xml:space="preserve">73. Обеспечение деятельности Уполномоченного по правам человека </w:t>
      </w:r>
    </w:p>
    <w:p w:rsidR="00A14DFD" w:rsidRDefault="00A14DFD" w:rsidP="00D30A68">
      <w:pPr>
        <w:numPr>
          <w:ilvl w:val="0"/>
          <w:numId w:val="16"/>
        </w:numPr>
        <w:spacing w:line="283" w:lineRule="atLeast"/>
        <w:ind w:left="0" w:firstLine="709"/>
        <w:jc w:val="center"/>
      </w:pPr>
      <w:r>
        <w:rPr>
          <w:sz w:val="28"/>
          <w:szCs w:val="28"/>
        </w:rPr>
        <w:lastRenderedPageBreak/>
        <w:t>в Ставропольском крае</w:t>
      </w:r>
    </w:p>
    <w:p w:rsidR="00A14DFD" w:rsidRDefault="00A14DFD" w:rsidP="00A14DFD">
      <w:pPr>
        <w:spacing w:line="283" w:lineRule="atLeast"/>
        <w:ind w:firstLine="709"/>
        <w:jc w:val="center"/>
      </w:pPr>
    </w:p>
    <w:p w:rsidR="00A14DFD" w:rsidRDefault="00A14DFD" w:rsidP="00A14DFD">
      <w:pPr>
        <w:spacing w:line="283" w:lineRule="atLeast"/>
        <w:ind w:firstLine="709"/>
        <w:jc w:val="both"/>
      </w:pPr>
      <w:r>
        <w:rPr>
          <w:sz w:val="28"/>
          <w:szCs w:val="28"/>
        </w:rPr>
        <w:t>В соответствии с Законом о бюджете годовые плановые назначения, предусмотренные на обеспечение деятельности Уполномоченного по правам человека в Ставропольском крае на 2024 год, утверждены в сумме 21 960,54 тыс. рублей.</w:t>
      </w:r>
      <w:r>
        <w:rPr>
          <w:rFonts w:eastAsiaTheme="minorHAnsi"/>
          <w:sz w:val="28"/>
          <w:szCs w:val="28"/>
          <w:lang w:eastAsia="en-US"/>
        </w:rPr>
        <w:t xml:space="preserve"> </w:t>
      </w:r>
    </w:p>
    <w:p w:rsidR="00A14DFD" w:rsidRDefault="00A14DFD" w:rsidP="00A14DFD">
      <w:pPr>
        <w:spacing w:line="283" w:lineRule="atLeast"/>
        <w:ind w:firstLine="709"/>
        <w:jc w:val="both"/>
      </w:pPr>
      <w:r>
        <w:rPr>
          <w:sz w:val="28"/>
          <w:szCs w:val="28"/>
        </w:rPr>
        <w:t xml:space="preserve">Законопроектом предлагается увеличить объем бюджетных ассигнований, предусмотренный на обеспечение деятельности Уполномоченного по правам человека в Ставропольском крае в 2024 году, </w:t>
      </w:r>
      <w:r>
        <w:rPr>
          <w:rFonts w:eastAsia="Times New Roman"/>
          <w:sz w:val="28"/>
          <w:szCs w:val="28"/>
        </w:rPr>
        <w:t>на 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sz w:val="28"/>
          <w:szCs w:val="28"/>
        </w:rPr>
        <w:t xml:space="preserve">, на </w:t>
      </w:r>
      <w:r>
        <w:rPr>
          <w:rFonts w:eastAsia="Times New Roman"/>
          <w:sz w:val="28"/>
          <w:szCs w:val="28"/>
        </w:rPr>
        <w:t xml:space="preserve">30,71 </w:t>
      </w:r>
      <w:r>
        <w:rPr>
          <w:sz w:val="28"/>
          <w:szCs w:val="28"/>
        </w:rPr>
        <w:t>тыс. рублей.</w:t>
      </w:r>
    </w:p>
    <w:p w:rsidR="00A14DFD" w:rsidRDefault="00A14DFD" w:rsidP="00A14DFD">
      <w:pPr>
        <w:spacing w:line="283" w:lineRule="atLeast"/>
        <w:ind w:firstLine="709"/>
        <w:jc w:val="both"/>
      </w:pPr>
      <w:r>
        <w:rPr>
          <w:sz w:val="28"/>
          <w:szCs w:val="28"/>
        </w:rPr>
        <w:t xml:space="preserve">С учетом предлагаемых изменений уточненные годовые плановые назначения, предусмотренные на обеспечение деятельности Уполномоченного по правам человека в Ставропольском крае на 2024 год, составят </w:t>
      </w:r>
      <w:r w:rsidR="003E4E0E">
        <w:rPr>
          <w:sz w:val="28"/>
          <w:szCs w:val="28"/>
        </w:rPr>
        <w:br/>
      </w:r>
      <w:r>
        <w:rPr>
          <w:rFonts w:eastAsia="Times New Roman"/>
          <w:sz w:val="28"/>
          <w:szCs w:val="28"/>
        </w:rPr>
        <w:t>21</w:t>
      </w:r>
      <w:r w:rsidR="00C90C96">
        <w:rPr>
          <w:rFonts w:eastAsia="Times New Roman"/>
          <w:sz w:val="28"/>
          <w:szCs w:val="28"/>
        </w:rPr>
        <w:t> </w:t>
      </w:r>
      <w:r>
        <w:rPr>
          <w:rFonts w:eastAsia="Times New Roman"/>
          <w:sz w:val="28"/>
          <w:szCs w:val="28"/>
        </w:rPr>
        <w:t>991,25 тыс</w:t>
      </w:r>
      <w:r>
        <w:rPr>
          <w:sz w:val="28"/>
          <w:szCs w:val="28"/>
        </w:rPr>
        <w:t>. рублей.</w:t>
      </w:r>
      <w:r>
        <w:rPr>
          <w:rFonts w:eastAsiaTheme="minorHAnsi"/>
          <w:sz w:val="20"/>
          <w:szCs w:val="20"/>
          <w:lang w:eastAsia="en-US"/>
        </w:rPr>
        <w:t xml:space="preserve"> </w:t>
      </w:r>
    </w:p>
    <w:p w:rsidR="00A14DFD" w:rsidRDefault="00A14DFD" w:rsidP="00A14DFD">
      <w:pPr>
        <w:spacing w:line="283" w:lineRule="atLeast"/>
        <w:ind w:firstLine="709"/>
      </w:pPr>
    </w:p>
    <w:p w:rsidR="00A21299" w:rsidRPr="00A45E7F" w:rsidRDefault="00A21299" w:rsidP="00A21299">
      <w:pPr>
        <w:numPr>
          <w:ilvl w:val="0"/>
          <w:numId w:val="9"/>
        </w:numPr>
        <w:spacing w:line="240" w:lineRule="exact"/>
        <w:ind w:left="431" w:hanging="431"/>
        <w:jc w:val="center"/>
        <w:rPr>
          <w:sz w:val="28"/>
          <w:szCs w:val="28"/>
        </w:rPr>
      </w:pPr>
      <w:r w:rsidRPr="00A45E7F">
        <w:rPr>
          <w:rFonts w:eastAsia="Times New Roman"/>
          <w:sz w:val="28"/>
          <w:szCs w:val="28"/>
        </w:rPr>
        <w:t>75. Обеспечение деятельности управления по обеспечению</w:t>
      </w:r>
    </w:p>
    <w:p w:rsidR="00A21299" w:rsidRPr="00A45E7F" w:rsidRDefault="00A21299" w:rsidP="00A21299">
      <w:pPr>
        <w:numPr>
          <w:ilvl w:val="0"/>
          <w:numId w:val="9"/>
        </w:numPr>
        <w:spacing w:line="240" w:lineRule="exact"/>
        <w:ind w:left="431" w:hanging="431"/>
        <w:jc w:val="center"/>
        <w:rPr>
          <w:sz w:val="28"/>
          <w:szCs w:val="28"/>
        </w:rPr>
      </w:pPr>
      <w:r w:rsidRPr="00A45E7F">
        <w:rPr>
          <w:rFonts w:eastAsia="Times New Roman"/>
          <w:sz w:val="28"/>
          <w:szCs w:val="28"/>
        </w:rPr>
        <w:t>деятельности мировых судей Ставропольского края</w:t>
      </w:r>
    </w:p>
    <w:p w:rsidR="00A21299" w:rsidRPr="00A45E7F" w:rsidRDefault="00A21299" w:rsidP="00A21299">
      <w:pPr>
        <w:spacing w:line="240" w:lineRule="exact"/>
        <w:jc w:val="center"/>
        <w:rPr>
          <w:sz w:val="28"/>
          <w:szCs w:val="28"/>
        </w:rPr>
      </w:pP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i/>
          <w:iCs/>
          <w:sz w:val="28"/>
          <w:szCs w:val="28"/>
        </w:rPr>
      </w:pPr>
      <w:r w:rsidRPr="00F40FE4">
        <w:rPr>
          <w:sz w:val="28"/>
          <w:szCs w:val="28"/>
        </w:rPr>
        <w:t>В соответствии с Законом о бюджете годовые плановые назначения, предусмотренные на обеспечение деятельности управления по обеспечению деятельности мировых судей Ставропольского края (далее для целей настоящего раздела – управление) на 2024 год, утверждены в сум-</w:t>
      </w:r>
      <w:r w:rsidRPr="00F40FE4">
        <w:rPr>
          <w:sz w:val="28"/>
          <w:szCs w:val="28"/>
        </w:rPr>
        <w:br/>
        <w:t>ме 705</w:t>
      </w:r>
      <w:r w:rsidR="00903490">
        <w:rPr>
          <w:sz w:val="28"/>
          <w:szCs w:val="28"/>
        </w:rPr>
        <w:t> </w:t>
      </w:r>
      <w:r w:rsidRPr="00F40FE4">
        <w:rPr>
          <w:sz w:val="28"/>
          <w:szCs w:val="28"/>
        </w:rPr>
        <w:t>909,97 тыс. рублей.</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F40FE4">
        <w:rPr>
          <w:sz w:val="28"/>
          <w:szCs w:val="28"/>
        </w:rPr>
        <w:t>Законопроектом предлагается увеличить объем бюджетных ассигнований, предусмотренный управлению в 2024 году, на 40 809,00 тыс. рублей, в том числе по следующим направлениям:</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F40FE4">
        <w:rPr>
          <w:sz w:val="28"/>
          <w:szCs w:val="28"/>
        </w:rPr>
        <w:lastRenderedPageBreak/>
        <w:t>расходы, связанные с переездом и размещением сотрудников управления в здание, переданное в оперативное управление, по адресу г.Ставрополь, ул. Ломоносова, 21, – 5 960,61 тыс. рублей;</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F40FE4">
        <w:rPr>
          <w:sz w:val="28"/>
          <w:szCs w:val="28"/>
        </w:rPr>
        <w:t>капитальный ремонт здания участка мировых судей Ставропольского края по адресу с. Новоселицкое, пер.</w:t>
      </w:r>
      <w:r w:rsidR="00753BDB">
        <w:rPr>
          <w:sz w:val="28"/>
          <w:szCs w:val="28"/>
        </w:rPr>
        <w:t xml:space="preserve"> </w:t>
      </w:r>
      <w:r w:rsidRPr="00F40FE4">
        <w:rPr>
          <w:sz w:val="28"/>
          <w:szCs w:val="28"/>
        </w:rPr>
        <w:t>Кавказский, 1А (ремонт системы отопления, установка котла) – 3 645,14 тыс. рублей;</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F40FE4">
        <w:rPr>
          <w:sz w:val="28"/>
          <w:szCs w:val="28"/>
        </w:rPr>
        <w:t>монтаж локально-вычислительной сети для размещения и оборудования рабочих мест сотрудников управления в зданиях участков мировых судей Ставропольского края – 1 673,76 тыс. рублей;</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F40FE4">
        <w:rPr>
          <w:sz w:val="28"/>
          <w:szCs w:val="28"/>
        </w:rPr>
        <w:t>отдельные направления расходов, связанные с общегосударственным управлением (почтовые услуги), – 29 318,01 тыс. рублей;</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pacing w:val="-4"/>
          <w:sz w:val="28"/>
          <w:szCs w:val="28"/>
        </w:rPr>
      </w:pPr>
      <w:r w:rsidRPr="00F40FE4">
        <w:rPr>
          <w:sz w:val="28"/>
          <w:szCs w:val="28"/>
          <w:lang w:eastAsia="en-US"/>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211,48 тыс. рублей.</w:t>
      </w:r>
    </w:p>
    <w:p w:rsidR="00F40FE4" w:rsidRPr="00F40FE4" w:rsidRDefault="00F40FE4" w:rsidP="00F40FE4">
      <w:pPr>
        <w:pStyle w:val="aa"/>
        <w:numPr>
          <w:ilvl w:val="0"/>
          <w:numId w:val="21"/>
        </w:numPr>
        <w:pBdr>
          <w:top w:val="none" w:sz="4" w:space="0" w:color="000000"/>
          <w:left w:val="none" w:sz="4" w:space="0" w:color="000000"/>
          <w:bottom w:val="none" w:sz="4" w:space="0" w:color="000000"/>
          <w:right w:val="none" w:sz="4" w:space="0" w:color="000000"/>
        </w:pBdr>
        <w:tabs>
          <w:tab w:val="clear" w:pos="432"/>
        </w:tabs>
        <w:ind w:left="0" w:firstLine="709"/>
        <w:jc w:val="both"/>
        <w:rPr>
          <w:sz w:val="28"/>
          <w:szCs w:val="28"/>
        </w:rPr>
      </w:pPr>
      <w:r w:rsidRPr="00F40FE4">
        <w:rPr>
          <w:sz w:val="28"/>
          <w:szCs w:val="28"/>
        </w:rPr>
        <w:t xml:space="preserve">С учетом предлагаемых изменений уточненные годовые плановые </w:t>
      </w:r>
      <w:r w:rsidR="003E4E0E">
        <w:rPr>
          <w:sz w:val="28"/>
          <w:szCs w:val="28"/>
        </w:rPr>
        <w:br/>
      </w:r>
      <w:r w:rsidRPr="00F40FE4">
        <w:rPr>
          <w:sz w:val="28"/>
          <w:szCs w:val="28"/>
        </w:rPr>
        <w:t>назначения</w:t>
      </w:r>
      <w:r w:rsidR="003E4E0E">
        <w:rPr>
          <w:sz w:val="28"/>
          <w:szCs w:val="28"/>
        </w:rPr>
        <w:t>,</w:t>
      </w:r>
      <w:r w:rsidRPr="00F40FE4">
        <w:rPr>
          <w:sz w:val="28"/>
          <w:szCs w:val="28"/>
        </w:rPr>
        <w:t xml:space="preserve"> </w:t>
      </w:r>
      <w:r w:rsidR="003E4E0E" w:rsidRPr="00F40FE4">
        <w:rPr>
          <w:sz w:val="28"/>
          <w:szCs w:val="28"/>
        </w:rPr>
        <w:t xml:space="preserve">предусмотренный управлению </w:t>
      </w:r>
      <w:r w:rsidRPr="00F40FE4">
        <w:rPr>
          <w:sz w:val="28"/>
          <w:szCs w:val="28"/>
        </w:rPr>
        <w:t>на 2024 год</w:t>
      </w:r>
      <w:r w:rsidR="003E4E0E">
        <w:rPr>
          <w:sz w:val="28"/>
          <w:szCs w:val="28"/>
        </w:rPr>
        <w:t>,</w:t>
      </w:r>
      <w:r w:rsidRPr="00F40FE4">
        <w:rPr>
          <w:sz w:val="28"/>
          <w:szCs w:val="28"/>
        </w:rPr>
        <w:t xml:space="preserve"> составят </w:t>
      </w:r>
      <w:r w:rsidR="003E4E0E">
        <w:rPr>
          <w:sz w:val="28"/>
          <w:szCs w:val="28"/>
        </w:rPr>
        <w:br/>
      </w:r>
      <w:r w:rsidRPr="00F40FE4">
        <w:rPr>
          <w:sz w:val="28"/>
          <w:szCs w:val="28"/>
        </w:rPr>
        <w:t>746 718,97 тыс. рублей.</w:t>
      </w:r>
    </w:p>
    <w:p w:rsidR="00C947C7" w:rsidRDefault="00C947C7" w:rsidP="00A14DFD">
      <w:pPr>
        <w:pStyle w:val="a4"/>
        <w:spacing w:line="283" w:lineRule="atLeast"/>
        <w:ind w:firstLine="709"/>
        <w:rPr>
          <w:b w:val="0"/>
          <w:sz w:val="28"/>
          <w:szCs w:val="28"/>
        </w:rPr>
      </w:pPr>
    </w:p>
    <w:p w:rsidR="00A14DFD" w:rsidRDefault="00A14DFD" w:rsidP="00A14DFD">
      <w:pPr>
        <w:pStyle w:val="a4"/>
        <w:spacing w:line="283" w:lineRule="atLeast"/>
        <w:ind w:firstLine="709"/>
      </w:pPr>
      <w:r>
        <w:rPr>
          <w:b w:val="0"/>
          <w:sz w:val="28"/>
          <w:szCs w:val="28"/>
        </w:rPr>
        <w:t xml:space="preserve">76. Обеспечение деятельности региональной тарифной комиссии </w:t>
      </w:r>
      <w:r>
        <w:rPr>
          <w:b w:val="0"/>
          <w:sz w:val="28"/>
          <w:szCs w:val="28"/>
        </w:rPr>
        <w:br/>
        <w:t>Ставропольского края</w:t>
      </w:r>
    </w:p>
    <w:p w:rsidR="00A14DFD" w:rsidRDefault="00A14DFD" w:rsidP="00A14DFD">
      <w:pPr>
        <w:spacing w:line="283" w:lineRule="atLeast"/>
        <w:ind w:firstLine="709"/>
        <w:jc w:val="center"/>
      </w:pPr>
    </w:p>
    <w:p w:rsidR="00A14DFD" w:rsidRDefault="00A14DFD" w:rsidP="00A14DFD">
      <w:pPr>
        <w:pStyle w:val="12"/>
        <w:spacing w:after="0" w:line="283" w:lineRule="atLeast"/>
        <w:ind w:firstLine="709"/>
        <w:jc w:val="both"/>
      </w:pPr>
      <w:r>
        <w:rPr>
          <w:spacing w:val="-2"/>
          <w:sz w:val="28"/>
          <w:szCs w:val="28"/>
        </w:rPr>
        <w:t>В соответствии с Законом о бюджете годовые плановые назначения, предусмотренные на о</w:t>
      </w:r>
      <w:r>
        <w:rPr>
          <w:sz w:val="28"/>
          <w:szCs w:val="28"/>
        </w:rPr>
        <w:t>беспечение деятельности региональной тарифной</w:t>
      </w:r>
      <w:r>
        <w:rPr>
          <w:sz w:val="28"/>
          <w:szCs w:val="28"/>
        </w:rPr>
        <w:br/>
        <w:t xml:space="preserve">комиссии Ставропольского края </w:t>
      </w:r>
      <w:r>
        <w:rPr>
          <w:spacing w:val="-2"/>
          <w:sz w:val="28"/>
          <w:szCs w:val="28"/>
        </w:rPr>
        <w:t>на 2024 год, утверждены в сум-</w:t>
      </w:r>
      <w:r>
        <w:rPr>
          <w:spacing w:val="-2"/>
          <w:sz w:val="28"/>
          <w:szCs w:val="28"/>
        </w:rPr>
        <w:br/>
        <w:t>ме 62</w:t>
      </w:r>
      <w:r w:rsidR="00F76587">
        <w:rPr>
          <w:spacing w:val="-2"/>
          <w:sz w:val="28"/>
          <w:szCs w:val="28"/>
        </w:rPr>
        <w:t> </w:t>
      </w:r>
      <w:r>
        <w:rPr>
          <w:spacing w:val="-2"/>
          <w:sz w:val="28"/>
          <w:szCs w:val="28"/>
        </w:rPr>
        <w:t>748,26 тыс. руб</w:t>
      </w:r>
      <w:r>
        <w:rPr>
          <w:sz w:val="28"/>
          <w:szCs w:val="28"/>
        </w:rPr>
        <w:t>лей.</w:t>
      </w:r>
    </w:p>
    <w:p w:rsidR="00A14DFD" w:rsidRDefault="00A14DFD" w:rsidP="00A14DFD">
      <w:pPr>
        <w:spacing w:line="283" w:lineRule="atLeast"/>
        <w:ind w:firstLine="709"/>
        <w:jc w:val="both"/>
      </w:pPr>
      <w:r>
        <w:rPr>
          <w:sz w:val="28"/>
          <w:szCs w:val="28"/>
        </w:rPr>
        <w:t xml:space="preserve">Законопроектом предлагается увеличить объем бюджетных ассигнований, предусмотренный на обеспечение деятельности региональной тарифной комиссии Ставропольского края в 2024 году, </w:t>
      </w:r>
      <w:r>
        <w:rPr>
          <w:rFonts w:eastAsia="Times New Roman"/>
          <w:sz w:val="28"/>
          <w:szCs w:val="28"/>
        </w:rPr>
        <w:lastRenderedPageBreak/>
        <w:t>на 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sz w:val="28"/>
          <w:szCs w:val="28"/>
        </w:rPr>
        <w:t xml:space="preserve">, на </w:t>
      </w:r>
      <w:r>
        <w:rPr>
          <w:rFonts w:eastAsia="Times New Roman"/>
          <w:sz w:val="28"/>
          <w:szCs w:val="28"/>
        </w:rPr>
        <w:t xml:space="preserve">481,68 </w:t>
      </w:r>
      <w:r>
        <w:rPr>
          <w:sz w:val="28"/>
          <w:szCs w:val="28"/>
        </w:rPr>
        <w:t>тыс. рублей.</w:t>
      </w:r>
    </w:p>
    <w:p w:rsidR="00A14DFD" w:rsidRDefault="00A14DFD" w:rsidP="00D30A68">
      <w:pPr>
        <w:numPr>
          <w:ilvl w:val="0"/>
          <w:numId w:val="17"/>
        </w:numPr>
        <w:tabs>
          <w:tab w:val="clear" w:pos="432"/>
          <w:tab w:val="num" w:pos="1140"/>
        </w:tabs>
        <w:spacing w:line="283" w:lineRule="atLeast"/>
        <w:ind w:left="0" w:firstLine="709"/>
        <w:jc w:val="both"/>
      </w:pPr>
      <w:r>
        <w:rPr>
          <w:spacing w:val="-6"/>
          <w:sz w:val="28"/>
          <w:szCs w:val="28"/>
        </w:rPr>
        <w:t>С учетом предлагаемых изменений уточненные годовые плановые назначения, предусмотренные на обеспечение деятельности региональной тарифной комиссии Ставропольского края на 2024 год, составят 63</w:t>
      </w:r>
      <w:r w:rsidR="00F76587">
        <w:rPr>
          <w:spacing w:val="-6"/>
          <w:sz w:val="28"/>
          <w:szCs w:val="28"/>
        </w:rPr>
        <w:t> </w:t>
      </w:r>
      <w:r>
        <w:rPr>
          <w:spacing w:val="-6"/>
          <w:sz w:val="28"/>
          <w:szCs w:val="28"/>
        </w:rPr>
        <w:t>229,94 тыс. руб</w:t>
      </w:r>
      <w:r>
        <w:rPr>
          <w:sz w:val="28"/>
          <w:szCs w:val="28"/>
        </w:rPr>
        <w:t>лей.</w:t>
      </w:r>
    </w:p>
    <w:p w:rsidR="00753BDB" w:rsidRPr="00233648" w:rsidRDefault="00753BDB" w:rsidP="008F4AC7">
      <w:pPr>
        <w:rPr>
          <w:sz w:val="28"/>
          <w:szCs w:val="28"/>
          <w:highlight w:val="yellow"/>
        </w:rPr>
      </w:pPr>
    </w:p>
    <w:p w:rsidR="000C4633" w:rsidRPr="00820CA3" w:rsidRDefault="008F4AC7" w:rsidP="00D30A68">
      <w:pPr>
        <w:pStyle w:val="a8"/>
        <w:numPr>
          <w:ilvl w:val="0"/>
          <w:numId w:val="6"/>
        </w:numPr>
        <w:spacing w:after="0" w:line="228" w:lineRule="auto"/>
        <w:jc w:val="center"/>
        <w:rPr>
          <w:sz w:val="28"/>
          <w:szCs w:val="28"/>
        </w:rPr>
      </w:pPr>
      <w:r w:rsidRPr="00820CA3">
        <w:rPr>
          <w:sz w:val="28"/>
          <w:szCs w:val="28"/>
        </w:rPr>
        <w:t xml:space="preserve">77. Обеспечение деятельности представительства Правительства </w:t>
      </w:r>
    </w:p>
    <w:p w:rsidR="008F4AC7" w:rsidRPr="00820CA3" w:rsidRDefault="008F4AC7" w:rsidP="00D30A68">
      <w:pPr>
        <w:pStyle w:val="a8"/>
        <w:numPr>
          <w:ilvl w:val="0"/>
          <w:numId w:val="6"/>
        </w:numPr>
        <w:spacing w:after="0" w:line="228" w:lineRule="auto"/>
        <w:jc w:val="center"/>
        <w:rPr>
          <w:sz w:val="28"/>
          <w:szCs w:val="28"/>
        </w:rPr>
      </w:pPr>
      <w:r w:rsidRPr="00820CA3">
        <w:rPr>
          <w:sz w:val="28"/>
          <w:szCs w:val="28"/>
        </w:rPr>
        <w:t>Ставропольского края при Правительстве Российской Федерации</w:t>
      </w:r>
    </w:p>
    <w:p w:rsidR="008F4AC7" w:rsidRDefault="008F4AC7" w:rsidP="00820CA3">
      <w:pPr>
        <w:pStyle w:val="a"/>
        <w:numPr>
          <w:ilvl w:val="0"/>
          <w:numId w:val="0"/>
        </w:numPr>
        <w:tabs>
          <w:tab w:val="clear" w:pos="1134"/>
        </w:tabs>
        <w:suppressAutoHyphens w:val="0"/>
        <w:spacing w:before="0" w:line="240" w:lineRule="exact"/>
        <w:ind w:firstLine="851"/>
        <w:rPr>
          <w:szCs w:val="28"/>
          <w:highlight w:val="yellow"/>
        </w:rPr>
      </w:pPr>
    </w:p>
    <w:p w:rsidR="00820CA3" w:rsidRDefault="00820CA3" w:rsidP="00D30A68">
      <w:pPr>
        <w:pStyle w:val="a8"/>
        <w:numPr>
          <w:ilvl w:val="0"/>
          <w:numId w:val="20"/>
        </w:numPr>
        <w:spacing w:after="0" w:line="230" w:lineRule="auto"/>
        <w:ind w:left="0" w:firstLine="709"/>
        <w:jc w:val="both"/>
        <w:rPr>
          <w:sz w:val="28"/>
          <w:szCs w:val="28"/>
        </w:rPr>
      </w:pPr>
      <w:r>
        <w:rPr>
          <w:sz w:val="28"/>
          <w:szCs w:val="28"/>
        </w:rPr>
        <w:t>В соответствии с Законом о бюджете годовые плановые назначения, предусмотренные на обеспечение деятельности представительства Правительства Ставропольского края при Правительстве Российской Федерации на 2024 год, утверждены в сумме 46</w:t>
      </w:r>
      <w:r w:rsidR="00B85996">
        <w:rPr>
          <w:sz w:val="28"/>
          <w:szCs w:val="28"/>
        </w:rPr>
        <w:t> </w:t>
      </w:r>
      <w:r>
        <w:rPr>
          <w:sz w:val="28"/>
          <w:szCs w:val="28"/>
        </w:rPr>
        <w:t>291,59 тыс. рублей.</w:t>
      </w:r>
    </w:p>
    <w:p w:rsidR="00820CA3" w:rsidRDefault="00820CA3" w:rsidP="00820CA3">
      <w:pPr>
        <w:spacing w:line="283" w:lineRule="atLeast"/>
        <w:ind w:firstLine="709"/>
        <w:jc w:val="both"/>
      </w:pPr>
      <w:r>
        <w:rPr>
          <w:sz w:val="28"/>
          <w:szCs w:val="28"/>
        </w:rPr>
        <w:t>Законопроектом предлагается увеличить объем бюджетных ассигнований, предусмотренный на обеспечение деятельности представительству Правительства Ставропольского края при Правительстве Российской Федерации</w:t>
      </w:r>
      <w:r>
        <w:rPr>
          <w:spacing w:val="-4"/>
          <w:sz w:val="28"/>
          <w:szCs w:val="28"/>
        </w:rPr>
        <w:t xml:space="preserve"> </w:t>
      </w:r>
      <w:r>
        <w:rPr>
          <w:sz w:val="28"/>
          <w:szCs w:val="28"/>
        </w:rPr>
        <w:t xml:space="preserve">в 2024 году, </w:t>
      </w:r>
      <w:r>
        <w:rPr>
          <w:rFonts w:eastAsia="Times New Roman"/>
          <w:sz w:val="28"/>
          <w:szCs w:val="28"/>
        </w:rPr>
        <w:t>на 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sz w:val="28"/>
          <w:szCs w:val="28"/>
        </w:rPr>
        <w:t xml:space="preserve">, на </w:t>
      </w:r>
      <w:r>
        <w:rPr>
          <w:rFonts w:eastAsia="Times New Roman"/>
          <w:sz w:val="28"/>
          <w:szCs w:val="28"/>
        </w:rPr>
        <w:t xml:space="preserve">69,82 </w:t>
      </w:r>
      <w:r>
        <w:rPr>
          <w:sz w:val="28"/>
          <w:szCs w:val="28"/>
        </w:rPr>
        <w:t>тыс. рублей.</w:t>
      </w:r>
    </w:p>
    <w:p w:rsidR="00820CA3" w:rsidRDefault="00820CA3" w:rsidP="00D30A68">
      <w:pPr>
        <w:numPr>
          <w:ilvl w:val="0"/>
          <w:numId w:val="20"/>
        </w:numPr>
        <w:tabs>
          <w:tab w:val="clear" w:pos="432"/>
          <w:tab w:val="num" w:pos="1140"/>
        </w:tabs>
        <w:spacing w:line="230" w:lineRule="auto"/>
        <w:ind w:left="0" w:firstLine="709"/>
        <w:jc w:val="both"/>
        <w:rPr>
          <w:sz w:val="28"/>
          <w:szCs w:val="28"/>
        </w:rPr>
      </w:pPr>
      <w:r>
        <w:rPr>
          <w:sz w:val="28"/>
          <w:szCs w:val="28"/>
        </w:rPr>
        <w:t xml:space="preserve">С учетом предлагаемых изменений уточненные годовые плановые </w:t>
      </w:r>
      <w:r>
        <w:rPr>
          <w:sz w:val="28"/>
          <w:szCs w:val="28"/>
        </w:rPr>
        <w:br/>
        <w:t>назначения на обеспечение деятельности представительства Правительства Ставропольского края при Правительстве Российской Федерации на 2024 год составят 46</w:t>
      </w:r>
      <w:r w:rsidR="00B85996">
        <w:rPr>
          <w:sz w:val="28"/>
          <w:szCs w:val="28"/>
        </w:rPr>
        <w:t> </w:t>
      </w:r>
      <w:r>
        <w:rPr>
          <w:sz w:val="28"/>
          <w:szCs w:val="28"/>
        </w:rPr>
        <w:t>361,41 тыс. рублей.</w:t>
      </w:r>
    </w:p>
    <w:p w:rsidR="00820CA3" w:rsidRDefault="00820CA3" w:rsidP="00820CA3"/>
    <w:p w:rsidR="00A14DFD" w:rsidRDefault="00A14DFD" w:rsidP="00A14DFD">
      <w:pPr>
        <w:pStyle w:val="11"/>
        <w:keepNext w:val="0"/>
        <w:widowControl w:val="0"/>
        <w:tabs>
          <w:tab w:val="num" w:pos="432"/>
        </w:tabs>
        <w:spacing w:line="233" w:lineRule="auto"/>
        <w:rPr>
          <w:rFonts w:ascii="Times New Roman" w:hAnsi="Times New Roman"/>
          <w:sz w:val="28"/>
          <w:szCs w:val="28"/>
        </w:rPr>
      </w:pPr>
      <w:r>
        <w:rPr>
          <w:rFonts w:ascii="Times New Roman" w:hAnsi="Times New Roman"/>
          <w:b w:val="0"/>
          <w:bCs/>
          <w:sz w:val="28"/>
          <w:szCs w:val="28"/>
        </w:rPr>
        <w:t>78. Обеспечение деятельности</w:t>
      </w:r>
    </w:p>
    <w:p w:rsidR="00A14DFD" w:rsidRDefault="00A14DFD" w:rsidP="00A14DFD">
      <w:pPr>
        <w:pStyle w:val="11"/>
        <w:keepNext w:val="0"/>
        <w:widowControl w:val="0"/>
        <w:tabs>
          <w:tab w:val="num" w:pos="432"/>
        </w:tabs>
        <w:spacing w:line="233" w:lineRule="auto"/>
        <w:rPr>
          <w:rFonts w:ascii="Times New Roman" w:hAnsi="Times New Roman"/>
          <w:sz w:val="28"/>
          <w:szCs w:val="28"/>
        </w:rPr>
      </w:pPr>
      <w:r>
        <w:rPr>
          <w:rFonts w:ascii="Times New Roman" w:hAnsi="Times New Roman"/>
          <w:b w:val="0"/>
          <w:bCs/>
          <w:sz w:val="28"/>
          <w:szCs w:val="28"/>
        </w:rPr>
        <w:t>Контрольно-счетной палаты Ставропольского края</w:t>
      </w:r>
    </w:p>
    <w:p w:rsidR="00A14DFD" w:rsidRDefault="00A14DFD" w:rsidP="00A14DFD">
      <w:pPr>
        <w:ind w:firstLine="709"/>
        <w:jc w:val="both"/>
      </w:pPr>
    </w:p>
    <w:p w:rsidR="00A14DFD" w:rsidRDefault="00A14DFD" w:rsidP="00A14DFD">
      <w:pPr>
        <w:ind w:firstLine="709"/>
        <w:jc w:val="both"/>
      </w:pPr>
      <w:r>
        <w:rPr>
          <w:sz w:val="28"/>
          <w:szCs w:val="28"/>
        </w:rPr>
        <w:lastRenderedPageBreak/>
        <w:t xml:space="preserve">В соответствии с Законом о бюджете годовые плановые назначения, предусмотренные на обеспечение деятельности Контрольно-счетной палаты </w:t>
      </w:r>
      <w:r>
        <w:rPr>
          <w:bCs/>
          <w:sz w:val="28"/>
          <w:szCs w:val="28"/>
        </w:rPr>
        <w:t>Ставропольского края</w:t>
      </w:r>
      <w:r>
        <w:rPr>
          <w:sz w:val="28"/>
          <w:szCs w:val="28"/>
        </w:rPr>
        <w:t xml:space="preserve"> на 2024 год, утверждены в сумме 165 094,75 тыс. рублей.</w:t>
      </w:r>
    </w:p>
    <w:p w:rsidR="00A14DFD" w:rsidRDefault="00A14DFD" w:rsidP="00A14DFD">
      <w:pPr>
        <w:tabs>
          <w:tab w:val="left" w:pos="567"/>
        </w:tabs>
        <w:ind w:firstLine="709"/>
        <w:jc w:val="both"/>
        <w:rPr>
          <w:sz w:val="28"/>
          <w:szCs w:val="28"/>
        </w:rPr>
      </w:pPr>
      <w:r>
        <w:rPr>
          <w:sz w:val="28"/>
          <w:szCs w:val="28"/>
        </w:rPr>
        <w:t xml:space="preserve">Законопроектом предлагается увеличить объем бюджетных ассигнований, предусмотренный Контрольно-счетной палате </w:t>
      </w:r>
      <w:r>
        <w:rPr>
          <w:bCs/>
          <w:sz w:val="28"/>
          <w:szCs w:val="28"/>
        </w:rPr>
        <w:t>Ставропольского края</w:t>
      </w:r>
      <w:r>
        <w:rPr>
          <w:sz w:val="28"/>
          <w:szCs w:val="28"/>
        </w:rPr>
        <w:t xml:space="preserve"> в 2024 году, на 2 480,36 тыс. рублей, </w:t>
      </w:r>
      <w:r>
        <w:rPr>
          <w:rStyle w:val="docdata"/>
          <w:color w:val="000000"/>
          <w:sz w:val="28"/>
          <w:szCs w:val="28"/>
        </w:rPr>
        <w:t xml:space="preserve">из них </w:t>
      </w:r>
      <w:r>
        <w:rPr>
          <w:color w:val="000000"/>
          <w:sz w:val="28"/>
          <w:szCs w:val="28"/>
        </w:rPr>
        <w:t>за счет выделения дополнительных средств по следующим направлениям</w:t>
      </w:r>
      <w:r>
        <w:rPr>
          <w:sz w:val="28"/>
          <w:szCs w:val="28"/>
        </w:rPr>
        <w:t>:</w:t>
      </w:r>
    </w:p>
    <w:p w:rsidR="00A14DFD" w:rsidRDefault="00A14DFD" w:rsidP="00A14DFD">
      <w:pPr>
        <w:ind w:firstLine="709"/>
        <w:jc w:val="both"/>
      </w:pPr>
      <w:r>
        <w:rPr>
          <w:rFonts w:eastAsia="Times New Roman"/>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w:t>
      </w:r>
      <w:r>
        <w:rPr>
          <w:sz w:val="28"/>
          <w:szCs w:val="28"/>
        </w:rPr>
        <w:t xml:space="preserve"> </w:t>
      </w:r>
      <w:r>
        <w:t>–</w:t>
      </w:r>
      <w:r>
        <w:rPr>
          <w:sz w:val="28"/>
          <w:szCs w:val="28"/>
        </w:rPr>
        <w:t xml:space="preserve"> 1 051,48</w:t>
      </w:r>
      <w:r>
        <w:rPr>
          <w:spacing w:val="-2"/>
          <w:sz w:val="28"/>
          <w:szCs w:val="28"/>
        </w:rPr>
        <w:t xml:space="preserve"> </w:t>
      </w:r>
      <w:r>
        <w:rPr>
          <w:sz w:val="28"/>
          <w:szCs w:val="28"/>
        </w:rPr>
        <w:t>тыс. рублей;</w:t>
      </w:r>
    </w:p>
    <w:p w:rsidR="00A14DFD" w:rsidRDefault="00A14DFD" w:rsidP="00A14DFD">
      <w:pPr>
        <w:tabs>
          <w:tab w:val="left" w:pos="567"/>
        </w:tabs>
        <w:ind w:firstLine="709"/>
        <w:jc w:val="both"/>
        <w:rPr>
          <w:sz w:val="28"/>
          <w:szCs w:val="28"/>
        </w:rPr>
      </w:pPr>
      <w:r>
        <w:rPr>
          <w:sz w:val="28"/>
          <w:szCs w:val="28"/>
        </w:rPr>
        <w:t xml:space="preserve">обеспечение деятельности </w:t>
      </w:r>
      <w:r w:rsidR="003E4E0E">
        <w:rPr>
          <w:sz w:val="28"/>
          <w:szCs w:val="28"/>
        </w:rPr>
        <w:t>К</w:t>
      </w:r>
      <w:r>
        <w:rPr>
          <w:sz w:val="28"/>
          <w:szCs w:val="28"/>
        </w:rPr>
        <w:t xml:space="preserve">онтрольно-счетной палаты Ставропольского края </w:t>
      </w:r>
      <w:r>
        <w:t>–</w:t>
      </w:r>
      <w:r>
        <w:rPr>
          <w:sz w:val="28"/>
          <w:szCs w:val="28"/>
        </w:rPr>
        <w:t xml:space="preserve"> 1 428,88 тыс. рублей</w:t>
      </w:r>
      <w:r w:rsidR="003E4E0E">
        <w:rPr>
          <w:sz w:val="28"/>
          <w:szCs w:val="28"/>
        </w:rPr>
        <w:t>.</w:t>
      </w:r>
    </w:p>
    <w:p w:rsidR="00A14DFD" w:rsidRPr="00C362B4" w:rsidRDefault="00A14DFD" w:rsidP="00D30A68">
      <w:pPr>
        <w:pStyle w:val="12"/>
        <w:numPr>
          <w:ilvl w:val="0"/>
          <w:numId w:val="7"/>
        </w:numPr>
        <w:tabs>
          <w:tab w:val="clear" w:pos="432"/>
          <w:tab w:val="num" w:pos="0"/>
        </w:tabs>
        <w:spacing w:after="0"/>
        <w:ind w:left="0" w:firstLine="709"/>
        <w:jc w:val="both"/>
      </w:pPr>
      <w:r>
        <w:rPr>
          <w:sz w:val="28"/>
          <w:szCs w:val="28"/>
        </w:rPr>
        <w:t xml:space="preserve">С учетом предлагаемых изменений уточненные годовые плановые назначения на обеспечение деятельности Контрольно-счетной палаты </w:t>
      </w:r>
      <w:r>
        <w:rPr>
          <w:bCs/>
          <w:sz w:val="28"/>
          <w:szCs w:val="28"/>
        </w:rPr>
        <w:t>Ставропольского края</w:t>
      </w:r>
      <w:r>
        <w:rPr>
          <w:sz w:val="28"/>
          <w:szCs w:val="28"/>
        </w:rPr>
        <w:t xml:space="preserve"> на 2024 год составят 167 575,11 тыс. рублей.</w:t>
      </w:r>
    </w:p>
    <w:p w:rsidR="00C362B4" w:rsidRDefault="00C362B4" w:rsidP="00D30A68">
      <w:pPr>
        <w:pStyle w:val="12"/>
        <w:numPr>
          <w:ilvl w:val="0"/>
          <w:numId w:val="7"/>
        </w:numPr>
        <w:tabs>
          <w:tab w:val="clear" w:pos="432"/>
          <w:tab w:val="num" w:pos="0"/>
        </w:tabs>
        <w:spacing w:after="0"/>
        <w:ind w:left="0" w:firstLine="709"/>
        <w:jc w:val="both"/>
      </w:pPr>
    </w:p>
    <w:p w:rsidR="007C00B8" w:rsidRDefault="007C00B8" w:rsidP="00D30A68">
      <w:pPr>
        <w:pStyle w:val="12"/>
        <w:numPr>
          <w:ilvl w:val="0"/>
          <w:numId w:val="7"/>
        </w:numPr>
        <w:spacing w:after="0"/>
        <w:jc w:val="center"/>
        <w:rPr>
          <w:sz w:val="28"/>
          <w:szCs w:val="28"/>
        </w:rPr>
      </w:pPr>
      <w:r>
        <w:rPr>
          <w:sz w:val="28"/>
          <w:szCs w:val="28"/>
        </w:rPr>
        <w:t>79. Обеспечение деятельности</w:t>
      </w:r>
    </w:p>
    <w:p w:rsidR="007C00B8" w:rsidRDefault="007C00B8" w:rsidP="00D30A68">
      <w:pPr>
        <w:pStyle w:val="12"/>
        <w:numPr>
          <w:ilvl w:val="0"/>
          <w:numId w:val="7"/>
        </w:numPr>
        <w:spacing w:after="0"/>
        <w:jc w:val="center"/>
        <w:rPr>
          <w:sz w:val="28"/>
          <w:szCs w:val="28"/>
        </w:rPr>
      </w:pPr>
      <w:r>
        <w:rPr>
          <w:sz w:val="28"/>
          <w:szCs w:val="28"/>
        </w:rPr>
        <w:t>комитета Ставропольского края по делам архивов</w:t>
      </w:r>
    </w:p>
    <w:p w:rsidR="007C00B8" w:rsidRDefault="007C00B8" w:rsidP="007C00B8">
      <w:pPr>
        <w:pStyle w:val="a4"/>
        <w:tabs>
          <w:tab w:val="num" w:pos="0"/>
        </w:tabs>
        <w:ind w:left="142"/>
        <w:rPr>
          <w:sz w:val="22"/>
          <w:szCs w:val="22"/>
        </w:rPr>
      </w:pPr>
    </w:p>
    <w:p w:rsidR="007C00B8" w:rsidRDefault="007C00B8" w:rsidP="007C00B8">
      <w:pPr>
        <w:pStyle w:val="12"/>
        <w:spacing w:after="0"/>
        <w:ind w:firstLine="709"/>
        <w:jc w:val="both"/>
        <w:rPr>
          <w:sz w:val="28"/>
          <w:szCs w:val="28"/>
        </w:rPr>
      </w:pPr>
      <w:r>
        <w:rPr>
          <w:sz w:val="28"/>
          <w:szCs w:val="28"/>
        </w:rPr>
        <w:t>В соответствии с Законом о бюджете годовые плановые назначения, предусмотренные на обеспечение деятельности комитета Ставропольского края по делам архивов на 2024 год, утверждены в сум-</w:t>
      </w:r>
      <w:r>
        <w:rPr>
          <w:sz w:val="28"/>
          <w:szCs w:val="28"/>
        </w:rPr>
        <w:br/>
        <w:t>ме 127</w:t>
      </w:r>
      <w:r w:rsidR="00056276">
        <w:rPr>
          <w:sz w:val="28"/>
          <w:szCs w:val="28"/>
        </w:rPr>
        <w:t> </w:t>
      </w:r>
      <w:r>
        <w:rPr>
          <w:sz w:val="28"/>
          <w:szCs w:val="28"/>
        </w:rPr>
        <w:t>914,90 тыс. рублей.</w:t>
      </w:r>
    </w:p>
    <w:p w:rsidR="007C00B8" w:rsidRDefault="007C00B8" w:rsidP="007C00B8">
      <w:pPr>
        <w:pStyle w:val="12"/>
        <w:spacing w:after="0"/>
        <w:ind w:firstLine="709"/>
        <w:jc w:val="both"/>
        <w:rPr>
          <w:sz w:val="28"/>
          <w:szCs w:val="28"/>
        </w:rPr>
      </w:pPr>
      <w:r>
        <w:rPr>
          <w:sz w:val="28"/>
          <w:szCs w:val="28"/>
        </w:rPr>
        <w:t xml:space="preserve">Законопроектом предлагается увеличить объем бюджетных ассигнований, предусмотренный комитету Ставропольского края по делам архивов в 2024 году на 268,63 тыс. рублей, </w:t>
      </w:r>
      <w:r>
        <w:rPr>
          <w:rStyle w:val="docdata"/>
          <w:color w:val="000000"/>
          <w:sz w:val="28"/>
          <w:szCs w:val="28"/>
        </w:rPr>
        <w:t xml:space="preserve">из них </w:t>
      </w:r>
      <w:r>
        <w:rPr>
          <w:color w:val="000000"/>
          <w:sz w:val="28"/>
          <w:szCs w:val="28"/>
        </w:rPr>
        <w:t>за счет выделения дополнительных средств по следующим направлениям</w:t>
      </w:r>
      <w:r>
        <w:rPr>
          <w:sz w:val="28"/>
          <w:szCs w:val="28"/>
        </w:rPr>
        <w:t>:</w:t>
      </w:r>
    </w:p>
    <w:p w:rsidR="007C00B8" w:rsidRDefault="007C00B8" w:rsidP="007C00B8">
      <w:pPr>
        <w:pStyle w:val="12"/>
        <w:spacing w:after="0"/>
        <w:ind w:firstLine="709"/>
        <w:jc w:val="both"/>
        <w:rPr>
          <w:sz w:val="28"/>
          <w:szCs w:val="28"/>
        </w:rPr>
      </w:pPr>
      <w:r>
        <w:rPr>
          <w:sz w:val="28"/>
          <w:szCs w:val="28"/>
        </w:rPr>
        <w:lastRenderedPageBreak/>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25,59 тыс. рублей</w:t>
      </w:r>
      <w:r w:rsidR="003E4E0E">
        <w:rPr>
          <w:sz w:val="28"/>
          <w:szCs w:val="28"/>
        </w:rPr>
        <w:t>;</w:t>
      </w:r>
    </w:p>
    <w:p w:rsidR="007C00B8" w:rsidRDefault="007C00B8" w:rsidP="007C00B8">
      <w:pPr>
        <w:pStyle w:val="12"/>
        <w:spacing w:after="0"/>
        <w:ind w:firstLine="709"/>
        <w:jc w:val="both"/>
        <w:rPr>
          <w:sz w:val="28"/>
          <w:szCs w:val="28"/>
        </w:rPr>
      </w:pPr>
      <w:r>
        <w:rPr>
          <w:sz w:val="28"/>
          <w:szCs w:val="28"/>
        </w:rPr>
        <w:t>обеспечение деятельности комитета Ставропольского края по делам архивов – 100,00 тыс. рублей;</w:t>
      </w:r>
    </w:p>
    <w:p w:rsidR="007C00B8" w:rsidRDefault="007C00B8" w:rsidP="007C00B8">
      <w:pPr>
        <w:pStyle w:val="12"/>
        <w:spacing w:after="0"/>
        <w:ind w:firstLine="709"/>
        <w:jc w:val="both"/>
        <w:rPr>
          <w:sz w:val="28"/>
          <w:szCs w:val="28"/>
        </w:rPr>
      </w:pPr>
      <w:r>
        <w:rPr>
          <w:sz w:val="28"/>
          <w:szCs w:val="28"/>
        </w:rPr>
        <w:t xml:space="preserve">обеспечение деятельности государственных казенных учреждений подведомственных комитету Ставропольского края по делам архивов – </w:t>
      </w:r>
      <w:r w:rsidR="003E4E0E">
        <w:rPr>
          <w:sz w:val="28"/>
          <w:szCs w:val="28"/>
        </w:rPr>
        <w:br/>
      </w:r>
      <w:r>
        <w:rPr>
          <w:sz w:val="28"/>
          <w:szCs w:val="28"/>
        </w:rPr>
        <w:t>143,04 тыс. рублей</w:t>
      </w:r>
      <w:r w:rsidR="006C645A">
        <w:rPr>
          <w:sz w:val="28"/>
          <w:szCs w:val="28"/>
        </w:rPr>
        <w:t>.</w:t>
      </w:r>
    </w:p>
    <w:p w:rsidR="007C00B8" w:rsidRDefault="007C00B8" w:rsidP="007C00B8">
      <w:pPr>
        <w:ind w:firstLine="709"/>
        <w:jc w:val="both"/>
        <w:rPr>
          <w:sz w:val="28"/>
          <w:szCs w:val="28"/>
        </w:rPr>
      </w:pPr>
      <w:r>
        <w:rPr>
          <w:rFonts w:eastAsia="Times New Roman"/>
          <w:sz w:val="28"/>
          <w:szCs w:val="28"/>
        </w:rPr>
        <w:t xml:space="preserve">С учетом предлагаемых изменений уточненные годовые плановые </w:t>
      </w:r>
      <w:r>
        <w:rPr>
          <w:rFonts w:eastAsia="Times New Roman"/>
          <w:sz w:val="28"/>
          <w:szCs w:val="28"/>
        </w:rPr>
        <w:br/>
        <w:t>назначения на обеспечение деятельности комитета Ставропольского края по делам архивов на 2024 год составят 128</w:t>
      </w:r>
      <w:r w:rsidR="00056276">
        <w:rPr>
          <w:rFonts w:eastAsia="Times New Roman"/>
          <w:sz w:val="28"/>
          <w:szCs w:val="28"/>
        </w:rPr>
        <w:t> </w:t>
      </w:r>
      <w:r>
        <w:rPr>
          <w:rFonts w:eastAsia="Times New Roman"/>
          <w:sz w:val="28"/>
          <w:szCs w:val="28"/>
        </w:rPr>
        <w:t>183,53 тыс. рублей.</w:t>
      </w:r>
    </w:p>
    <w:p w:rsidR="007C00B8" w:rsidRDefault="007C00B8" w:rsidP="007C00B8"/>
    <w:p w:rsidR="00365DC7" w:rsidRDefault="00365DC7" w:rsidP="00365DC7">
      <w:pPr>
        <w:pStyle w:val="a4"/>
      </w:pPr>
      <w:r>
        <w:rPr>
          <w:b w:val="0"/>
          <w:sz w:val="28"/>
          <w:szCs w:val="28"/>
        </w:rPr>
        <w:t xml:space="preserve">80. Обеспечение деятельности управления записи </w:t>
      </w:r>
    </w:p>
    <w:p w:rsidR="00365DC7" w:rsidRDefault="00365DC7" w:rsidP="00365DC7">
      <w:pPr>
        <w:pStyle w:val="a4"/>
      </w:pPr>
      <w:r>
        <w:rPr>
          <w:b w:val="0"/>
          <w:sz w:val="28"/>
          <w:szCs w:val="28"/>
        </w:rPr>
        <w:t xml:space="preserve">актов гражданского состояния Ставропольского края </w:t>
      </w:r>
    </w:p>
    <w:p w:rsidR="00365DC7" w:rsidRDefault="00365DC7" w:rsidP="00365DC7">
      <w:pPr>
        <w:ind w:firstLine="709"/>
        <w:jc w:val="both"/>
      </w:pPr>
    </w:p>
    <w:p w:rsidR="00365DC7" w:rsidRDefault="00365DC7" w:rsidP="00365DC7">
      <w:pPr>
        <w:pStyle w:val="a8"/>
        <w:spacing w:after="0" w:line="230" w:lineRule="auto"/>
        <w:ind w:firstLine="709"/>
        <w:jc w:val="both"/>
        <w:rPr>
          <w:sz w:val="28"/>
          <w:szCs w:val="28"/>
        </w:rPr>
      </w:pPr>
      <w:r>
        <w:rPr>
          <w:spacing w:val="-2"/>
          <w:sz w:val="28"/>
          <w:szCs w:val="28"/>
        </w:rPr>
        <w:t>В соответствии с Законом о бюджете годовые плановые назначения, предусмотренные на о</w:t>
      </w:r>
      <w:r>
        <w:rPr>
          <w:sz w:val="28"/>
          <w:szCs w:val="28"/>
        </w:rPr>
        <w:t>беспечение деятельности управления записи актов гражданского состояния Ставропольского края</w:t>
      </w:r>
      <w:r>
        <w:rPr>
          <w:spacing w:val="-2"/>
          <w:sz w:val="28"/>
          <w:szCs w:val="28"/>
        </w:rPr>
        <w:t xml:space="preserve"> на 2024 год, утверждены в сумме </w:t>
      </w:r>
      <w:r>
        <w:rPr>
          <w:sz w:val="28"/>
          <w:szCs w:val="28"/>
        </w:rPr>
        <w:t xml:space="preserve">251 513,20 тыс. рублей. </w:t>
      </w:r>
    </w:p>
    <w:p w:rsidR="00365DC7" w:rsidRDefault="00365DC7" w:rsidP="00365DC7">
      <w:pPr>
        <w:pStyle w:val="a8"/>
        <w:pBdr>
          <w:top w:val="none" w:sz="4" w:space="0" w:color="000000"/>
          <w:left w:val="none" w:sz="4" w:space="0" w:color="000000"/>
          <w:bottom w:val="none" w:sz="4" w:space="0" w:color="000000"/>
          <w:right w:val="none" w:sz="4" w:space="0" w:color="000000"/>
        </w:pBdr>
        <w:spacing w:after="0"/>
        <w:ind w:firstLine="709"/>
        <w:jc w:val="both"/>
        <w:rPr>
          <w:rStyle w:val="docdata"/>
          <w:color w:val="000000"/>
          <w:sz w:val="28"/>
          <w:szCs w:val="28"/>
        </w:rPr>
      </w:pPr>
      <w:r>
        <w:rPr>
          <w:sz w:val="28"/>
          <w:szCs w:val="28"/>
        </w:rPr>
        <w:t>Законопроектом предлагается увеличить объем бюджетных ассигнований, предусмотренный управлению записи актов гражданского состояния Ставропольского края в 2024 году, на 3</w:t>
      </w:r>
      <w:r w:rsidR="001836CC">
        <w:rPr>
          <w:sz w:val="28"/>
          <w:szCs w:val="28"/>
        </w:rPr>
        <w:t> </w:t>
      </w:r>
      <w:r>
        <w:rPr>
          <w:sz w:val="28"/>
          <w:szCs w:val="28"/>
        </w:rPr>
        <w:t xml:space="preserve">271,08 тыс. рублей, </w:t>
      </w:r>
      <w:r>
        <w:rPr>
          <w:rStyle w:val="docdata"/>
          <w:color w:val="000000"/>
          <w:sz w:val="28"/>
          <w:szCs w:val="28"/>
        </w:rPr>
        <w:t>из них:</w:t>
      </w:r>
    </w:p>
    <w:p w:rsidR="00365DC7" w:rsidRDefault="00365DC7" w:rsidP="00365DC7">
      <w:pPr>
        <w:pStyle w:val="a8"/>
        <w:pBdr>
          <w:top w:val="none" w:sz="4" w:space="0" w:color="000000"/>
          <w:left w:val="none" w:sz="4" w:space="0" w:color="000000"/>
          <w:bottom w:val="none" w:sz="4" w:space="0" w:color="000000"/>
          <w:right w:val="none" w:sz="4" w:space="0" w:color="000000"/>
        </w:pBdr>
        <w:spacing w:after="0"/>
        <w:ind w:firstLine="709"/>
        <w:jc w:val="both"/>
        <w:rPr>
          <w:sz w:val="28"/>
          <w:szCs w:val="28"/>
        </w:rPr>
      </w:pPr>
      <w:r>
        <w:rPr>
          <w:color w:val="000000"/>
          <w:sz w:val="28"/>
          <w:szCs w:val="28"/>
        </w:rPr>
        <w:t>за счет выделения дополнительных средств по следующим направлениям</w:t>
      </w:r>
      <w:r>
        <w:rPr>
          <w:sz w:val="28"/>
          <w:szCs w:val="28"/>
        </w:rPr>
        <w:t>:</w:t>
      </w:r>
    </w:p>
    <w:p w:rsidR="00365DC7" w:rsidRDefault="00365DC7" w:rsidP="00365DC7">
      <w:pPr>
        <w:pStyle w:val="a8"/>
        <w:pBdr>
          <w:top w:val="none" w:sz="4" w:space="0" w:color="000000"/>
          <w:left w:val="none" w:sz="4" w:space="0" w:color="000000"/>
          <w:bottom w:val="none" w:sz="4" w:space="0" w:color="000000"/>
          <w:right w:val="none" w:sz="4" w:space="0" w:color="000000"/>
        </w:pBdr>
        <w:spacing w:after="0"/>
        <w:ind w:firstLine="709"/>
        <w:jc w:val="both"/>
      </w:pPr>
      <w:r>
        <w:rPr>
          <w:sz w:val="28"/>
          <w:szCs w:val="28"/>
        </w:rPr>
        <w:t>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 453,54 тыс. рублей</w:t>
      </w:r>
      <w:r w:rsidR="00CB109C">
        <w:rPr>
          <w:sz w:val="28"/>
          <w:szCs w:val="28"/>
        </w:rPr>
        <w:t>;</w:t>
      </w:r>
    </w:p>
    <w:p w:rsidR="00365DC7" w:rsidRDefault="00365DC7" w:rsidP="00365DC7">
      <w:pPr>
        <w:pStyle w:val="a8"/>
        <w:pBdr>
          <w:top w:val="none" w:sz="4" w:space="0" w:color="000000"/>
          <w:left w:val="none" w:sz="4" w:space="0" w:color="000000"/>
          <w:bottom w:val="none" w:sz="4" w:space="0" w:color="000000"/>
          <w:right w:val="none" w:sz="4" w:space="0" w:color="000000"/>
        </w:pBdr>
        <w:spacing w:after="0"/>
        <w:ind w:firstLine="709"/>
        <w:jc w:val="both"/>
        <w:rPr>
          <w:sz w:val="28"/>
          <w:szCs w:val="28"/>
        </w:rPr>
      </w:pPr>
      <w:r>
        <w:rPr>
          <w:sz w:val="28"/>
          <w:szCs w:val="28"/>
        </w:rPr>
        <w:lastRenderedPageBreak/>
        <w:t>обеспечение деятельности управления записи актов гражданского состояния Ставропольского края – 393,28 тыс. рублей;</w:t>
      </w:r>
    </w:p>
    <w:p w:rsidR="00365DC7" w:rsidRDefault="00365DC7" w:rsidP="00365DC7">
      <w:pPr>
        <w:pStyle w:val="2"/>
        <w:spacing w:line="230" w:lineRule="auto"/>
        <w:ind w:left="0" w:firstLine="709"/>
        <w:jc w:val="both"/>
        <w:rPr>
          <w:sz w:val="28"/>
          <w:szCs w:val="28"/>
        </w:rPr>
      </w:pPr>
      <w:r>
        <w:rPr>
          <w:sz w:val="28"/>
          <w:szCs w:val="28"/>
        </w:rPr>
        <w:t>приобретение и содержание имущества, находящегося в государственной собственности Ставропольского края (оплата услуг по капитальному ремонту наружной водопроводной сети помещения отдела записи актов гражданского состояния Ставропольского края по Апанасенковскому району, текущий ремонт фасадов помещений отделов записи актов гражданского состояния Ставропольского края по городу Невинномысску, Новоалександровскому району) – 2</w:t>
      </w:r>
      <w:r w:rsidR="001836CC">
        <w:rPr>
          <w:sz w:val="28"/>
          <w:szCs w:val="28"/>
        </w:rPr>
        <w:t> </w:t>
      </w:r>
      <w:r w:rsidR="00CB109C">
        <w:rPr>
          <w:sz w:val="28"/>
          <w:szCs w:val="28"/>
        </w:rPr>
        <w:t>338,31 тыс. рублей;</w:t>
      </w:r>
    </w:p>
    <w:p w:rsidR="00365DC7" w:rsidRDefault="00365DC7" w:rsidP="00365DC7">
      <w:pPr>
        <w:pStyle w:val="2"/>
        <w:spacing w:line="230" w:lineRule="auto"/>
        <w:ind w:left="0" w:firstLine="709"/>
        <w:jc w:val="both"/>
        <w:rPr>
          <w:sz w:val="28"/>
          <w:szCs w:val="28"/>
        </w:rPr>
      </w:pPr>
      <w:r>
        <w:rPr>
          <w:spacing w:val="-4"/>
          <w:sz w:val="28"/>
          <w:szCs w:val="28"/>
          <w:highlight w:val="white"/>
        </w:rPr>
        <w:t xml:space="preserve">за счет перемещения </w:t>
      </w:r>
      <w:r>
        <w:rPr>
          <w:sz w:val="28"/>
          <w:szCs w:val="28"/>
          <w:highlight w:val="white"/>
        </w:rPr>
        <w:t>бюджетных ассигнований с государственной программы Ставропольского края</w:t>
      </w:r>
      <w:r>
        <w:rPr>
          <w:sz w:val="28"/>
          <w:szCs w:val="28"/>
        </w:rPr>
        <w:t xml:space="preserve"> </w:t>
      </w:r>
      <w:r w:rsidR="007E6889">
        <w:rPr>
          <w:color w:val="000000"/>
          <w:sz w:val="28"/>
          <w:szCs w:val="28"/>
        </w:rPr>
        <w:t>"</w:t>
      </w:r>
      <w:r>
        <w:rPr>
          <w:color w:val="000000"/>
          <w:sz w:val="28"/>
          <w:szCs w:val="28"/>
        </w:rPr>
        <w:t>Развитие жилищно-коммунального хозяйства, защита населения и территории от чрезвычайных ситуаций</w:t>
      </w:r>
      <w:r w:rsidR="007E6889">
        <w:rPr>
          <w:color w:val="000000"/>
          <w:sz w:val="28"/>
          <w:szCs w:val="28"/>
        </w:rPr>
        <w:t>"</w:t>
      </w:r>
      <w:r>
        <w:rPr>
          <w:color w:val="000000"/>
          <w:sz w:val="28"/>
          <w:szCs w:val="28"/>
        </w:rPr>
        <w:t xml:space="preserve"> </w:t>
      </w:r>
      <w:r w:rsidR="001836CC">
        <w:rPr>
          <w:sz w:val="28"/>
          <w:szCs w:val="28"/>
        </w:rPr>
        <w:t>–</w:t>
      </w:r>
      <w:r>
        <w:rPr>
          <w:sz w:val="28"/>
          <w:szCs w:val="28"/>
        </w:rPr>
        <w:t xml:space="preserve"> 85,95 тыс. рублей.</w:t>
      </w:r>
    </w:p>
    <w:p w:rsidR="00365DC7" w:rsidRDefault="00365DC7" w:rsidP="00D30A68">
      <w:pPr>
        <w:numPr>
          <w:ilvl w:val="0"/>
          <w:numId w:val="18"/>
        </w:numPr>
        <w:tabs>
          <w:tab w:val="clear" w:pos="432"/>
          <w:tab w:val="num" w:pos="1140"/>
        </w:tabs>
        <w:spacing w:line="230" w:lineRule="auto"/>
        <w:ind w:left="0" w:firstLine="709"/>
        <w:jc w:val="both"/>
        <w:rPr>
          <w:spacing w:val="-2"/>
        </w:rPr>
      </w:pPr>
      <w:r>
        <w:rPr>
          <w:sz w:val="28"/>
          <w:szCs w:val="28"/>
        </w:rPr>
        <w:t>С учетом предлагаемых изменений уточненные годовые плановые назначения на обеспечение деятельности управления записи актов гражданского состояния Ставропольского края на 2024 год составят 254</w:t>
      </w:r>
      <w:r w:rsidR="001836CC">
        <w:rPr>
          <w:sz w:val="28"/>
          <w:szCs w:val="28"/>
        </w:rPr>
        <w:t> </w:t>
      </w:r>
      <w:r>
        <w:rPr>
          <w:sz w:val="28"/>
          <w:szCs w:val="28"/>
        </w:rPr>
        <w:t>784,28 тыс. рублей.</w:t>
      </w:r>
    </w:p>
    <w:p w:rsidR="007D29EF" w:rsidRPr="00233648" w:rsidRDefault="007D29EF" w:rsidP="007D29EF">
      <w:pPr>
        <w:rPr>
          <w:color w:val="000000"/>
          <w:sz w:val="28"/>
          <w:szCs w:val="28"/>
          <w:highlight w:val="yellow"/>
        </w:rPr>
      </w:pPr>
    </w:p>
    <w:p w:rsidR="007F4A6D" w:rsidRPr="00DF60DF" w:rsidRDefault="007F4A6D" w:rsidP="007F4A6D">
      <w:pPr>
        <w:numPr>
          <w:ilvl w:val="0"/>
          <w:numId w:val="1"/>
        </w:numPr>
        <w:tabs>
          <w:tab w:val="clear" w:pos="432"/>
          <w:tab w:val="num" w:pos="-142"/>
        </w:tabs>
        <w:ind w:left="0" w:firstLine="0"/>
        <w:jc w:val="center"/>
        <w:rPr>
          <w:sz w:val="28"/>
          <w:szCs w:val="28"/>
        </w:rPr>
      </w:pPr>
      <w:r w:rsidRPr="00DF60DF">
        <w:rPr>
          <w:sz w:val="28"/>
          <w:szCs w:val="28"/>
        </w:rPr>
        <w:t xml:space="preserve">98. Реализация функций иных государственных </w:t>
      </w:r>
    </w:p>
    <w:p w:rsidR="007F4A6D" w:rsidRPr="00DF60DF" w:rsidRDefault="007F4A6D" w:rsidP="007F4A6D">
      <w:pPr>
        <w:numPr>
          <w:ilvl w:val="0"/>
          <w:numId w:val="1"/>
        </w:numPr>
        <w:tabs>
          <w:tab w:val="clear" w:pos="432"/>
          <w:tab w:val="num" w:pos="-142"/>
        </w:tabs>
        <w:ind w:left="0" w:firstLine="0"/>
        <w:jc w:val="center"/>
        <w:rPr>
          <w:sz w:val="28"/>
          <w:szCs w:val="28"/>
        </w:rPr>
      </w:pPr>
      <w:r w:rsidRPr="00DF60DF">
        <w:rPr>
          <w:sz w:val="28"/>
          <w:szCs w:val="28"/>
        </w:rPr>
        <w:t>органов Ставропольского края</w:t>
      </w:r>
    </w:p>
    <w:p w:rsidR="007F4A6D" w:rsidRPr="00233648" w:rsidRDefault="007F4A6D" w:rsidP="007F4A6D">
      <w:pPr>
        <w:numPr>
          <w:ilvl w:val="0"/>
          <w:numId w:val="1"/>
        </w:numPr>
        <w:jc w:val="center"/>
        <w:rPr>
          <w:sz w:val="20"/>
          <w:szCs w:val="20"/>
          <w:highlight w:val="yellow"/>
        </w:rPr>
      </w:pPr>
    </w:p>
    <w:p w:rsidR="00F22752" w:rsidRPr="00DF60DF" w:rsidRDefault="00F22752" w:rsidP="00F22752">
      <w:pPr>
        <w:pStyle w:val="aa"/>
        <w:numPr>
          <w:ilvl w:val="0"/>
          <w:numId w:val="1"/>
        </w:numPr>
        <w:tabs>
          <w:tab w:val="clear" w:pos="432"/>
          <w:tab w:val="num" w:pos="0"/>
        </w:tabs>
        <w:autoSpaceDE w:val="0"/>
        <w:autoSpaceDN w:val="0"/>
        <w:adjustRightInd w:val="0"/>
        <w:ind w:left="0" w:firstLine="709"/>
        <w:jc w:val="both"/>
        <w:rPr>
          <w:sz w:val="28"/>
          <w:szCs w:val="28"/>
        </w:rPr>
      </w:pPr>
      <w:r w:rsidRPr="00DF60DF">
        <w:rPr>
          <w:spacing w:val="-4"/>
          <w:sz w:val="28"/>
          <w:szCs w:val="28"/>
        </w:rPr>
        <w:t>В соответствии с Законом о бюджете годовые плановые назначения, предусмотренные на реализацию функций иных государственных органов Ставропольского края на 202</w:t>
      </w:r>
      <w:r w:rsidR="00AD55F1" w:rsidRPr="00DF60DF">
        <w:rPr>
          <w:spacing w:val="-4"/>
          <w:sz w:val="28"/>
          <w:szCs w:val="28"/>
        </w:rPr>
        <w:t>4</w:t>
      </w:r>
      <w:r w:rsidRPr="00DF60DF">
        <w:rPr>
          <w:spacing w:val="-4"/>
          <w:sz w:val="28"/>
          <w:szCs w:val="28"/>
        </w:rPr>
        <w:t xml:space="preserve"> год</w:t>
      </w:r>
      <w:r w:rsidR="00B270AA" w:rsidRPr="00DF60DF">
        <w:rPr>
          <w:spacing w:val="-4"/>
          <w:sz w:val="28"/>
          <w:szCs w:val="28"/>
        </w:rPr>
        <w:t>,</w:t>
      </w:r>
      <w:r w:rsidRPr="00DF60DF">
        <w:rPr>
          <w:spacing w:val="-4"/>
          <w:sz w:val="28"/>
          <w:szCs w:val="28"/>
        </w:rPr>
        <w:t xml:space="preserve"> </w:t>
      </w:r>
      <w:r w:rsidR="00B270AA" w:rsidRPr="00DF60DF">
        <w:rPr>
          <w:spacing w:val="-4"/>
          <w:sz w:val="28"/>
          <w:szCs w:val="28"/>
        </w:rPr>
        <w:t xml:space="preserve">утверждены </w:t>
      </w:r>
      <w:r w:rsidRPr="00DF60DF">
        <w:rPr>
          <w:spacing w:val="-4"/>
          <w:sz w:val="28"/>
          <w:szCs w:val="28"/>
        </w:rPr>
        <w:t xml:space="preserve">в сумме </w:t>
      </w:r>
      <w:r w:rsidR="00DF60DF" w:rsidRPr="00DF60DF">
        <w:rPr>
          <w:rFonts w:eastAsiaTheme="minorHAnsi"/>
          <w:sz w:val="28"/>
          <w:szCs w:val="28"/>
          <w:lang w:eastAsia="en-US"/>
        </w:rPr>
        <w:t>9 164 635,39</w:t>
      </w:r>
      <w:r w:rsidRPr="00DF60DF">
        <w:rPr>
          <w:rFonts w:eastAsiaTheme="minorHAnsi"/>
          <w:sz w:val="28"/>
          <w:szCs w:val="28"/>
          <w:lang w:eastAsia="en-US"/>
        </w:rPr>
        <w:t> </w:t>
      </w:r>
      <w:r w:rsidRPr="00DF60DF">
        <w:rPr>
          <w:spacing w:val="-4"/>
          <w:sz w:val="28"/>
          <w:szCs w:val="28"/>
        </w:rPr>
        <w:t>тыс. руб</w:t>
      </w:r>
      <w:r w:rsidR="00AD55F1" w:rsidRPr="00DF60DF">
        <w:rPr>
          <w:sz w:val="28"/>
          <w:szCs w:val="28"/>
        </w:rPr>
        <w:t xml:space="preserve">лей, на 2025 год </w:t>
      </w:r>
      <w:r w:rsidR="000429B5" w:rsidRPr="00DF60DF">
        <w:rPr>
          <w:sz w:val="28"/>
          <w:szCs w:val="28"/>
        </w:rPr>
        <w:t xml:space="preserve">– </w:t>
      </w:r>
      <w:r w:rsidR="00AD55F1" w:rsidRPr="00DF60DF">
        <w:rPr>
          <w:spacing w:val="-4"/>
          <w:sz w:val="28"/>
          <w:szCs w:val="28"/>
        </w:rPr>
        <w:t>в сумме 3</w:t>
      </w:r>
      <w:r w:rsidR="00DF60DF" w:rsidRPr="00DF60DF">
        <w:rPr>
          <w:spacing w:val="-4"/>
          <w:sz w:val="28"/>
          <w:szCs w:val="28"/>
        </w:rPr>
        <w:t> 150 520,23</w:t>
      </w:r>
      <w:r w:rsidR="00AD55F1" w:rsidRPr="00DF60DF">
        <w:rPr>
          <w:spacing w:val="-4"/>
          <w:sz w:val="28"/>
          <w:szCs w:val="28"/>
        </w:rPr>
        <w:t xml:space="preserve"> тыс. руб</w:t>
      </w:r>
      <w:r w:rsidR="00AD55F1" w:rsidRPr="00DF60DF">
        <w:rPr>
          <w:sz w:val="28"/>
          <w:szCs w:val="28"/>
        </w:rPr>
        <w:t xml:space="preserve">лей, на 2026 год </w:t>
      </w:r>
      <w:r w:rsidR="000429B5" w:rsidRPr="00DF60DF">
        <w:rPr>
          <w:sz w:val="28"/>
          <w:szCs w:val="28"/>
        </w:rPr>
        <w:t xml:space="preserve">– </w:t>
      </w:r>
      <w:r w:rsidR="00AD55F1" w:rsidRPr="00DF60DF">
        <w:rPr>
          <w:spacing w:val="-4"/>
          <w:sz w:val="28"/>
          <w:szCs w:val="28"/>
        </w:rPr>
        <w:t xml:space="preserve">в сумме </w:t>
      </w:r>
      <w:r w:rsidR="00AA79F5" w:rsidRPr="00DF60DF">
        <w:rPr>
          <w:spacing w:val="-4"/>
          <w:sz w:val="28"/>
          <w:szCs w:val="28"/>
        </w:rPr>
        <w:t>2</w:t>
      </w:r>
      <w:r w:rsidR="00DF60DF" w:rsidRPr="00DF60DF">
        <w:rPr>
          <w:spacing w:val="-4"/>
          <w:sz w:val="28"/>
          <w:szCs w:val="28"/>
        </w:rPr>
        <w:t> 178 629,78</w:t>
      </w:r>
      <w:r w:rsidR="00AD55F1" w:rsidRPr="00DF60DF">
        <w:rPr>
          <w:spacing w:val="-4"/>
          <w:sz w:val="28"/>
          <w:szCs w:val="28"/>
        </w:rPr>
        <w:t xml:space="preserve"> тыс. руб</w:t>
      </w:r>
      <w:r w:rsidR="00AD55F1" w:rsidRPr="00DF60DF">
        <w:rPr>
          <w:sz w:val="28"/>
          <w:szCs w:val="28"/>
        </w:rPr>
        <w:t>лей</w:t>
      </w:r>
      <w:r w:rsidR="00D000E2" w:rsidRPr="00DF60DF">
        <w:rPr>
          <w:sz w:val="28"/>
          <w:szCs w:val="28"/>
        </w:rPr>
        <w:t>.</w:t>
      </w:r>
    </w:p>
    <w:p w:rsidR="00B270AA" w:rsidRPr="00E0485E" w:rsidRDefault="00F22752" w:rsidP="00F22752">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DF60DF">
        <w:rPr>
          <w:spacing w:val="-4"/>
          <w:sz w:val="28"/>
          <w:szCs w:val="28"/>
        </w:rPr>
        <w:t xml:space="preserve">Законопроектом предлагается </w:t>
      </w:r>
      <w:r w:rsidRPr="00E0485E">
        <w:rPr>
          <w:spacing w:val="-4"/>
          <w:sz w:val="28"/>
          <w:szCs w:val="28"/>
        </w:rPr>
        <w:t>увеличить объем бюджетных ассигнований, предусмотренны</w:t>
      </w:r>
      <w:r w:rsidR="00CB109C">
        <w:rPr>
          <w:spacing w:val="-4"/>
          <w:sz w:val="28"/>
          <w:szCs w:val="28"/>
        </w:rPr>
        <w:t>й</w:t>
      </w:r>
      <w:r w:rsidRPr="00E0485E">
        <w:rPr>
          <w:spacing w:val="-4"/>
          <w:sz w:val="28"/>
          <w:szCs w:val="28"/>
        </w:rPr>
        <w:t xml:space="preserve"> на реализацию функций иных государственных органов Ставропольского края</w:t>
      </w:r>
      <w:r w:rsidR="00CB109C" w:rsidRPr="00CB109C">
        <w:rPr>
          <w:spacing w:val="-4"/>
          <w:sz w:val="28"/>
          <w:szCs w:val="28"/>
        </w:rPr>
        <w:t xml:space="preserve"> </w:t>
      </w:r>
      <w:r w:rsidR="00CB109C" w:rsidRPr="00E0485E">
        <w:rPr>
          <w:spacing w:val="-4"/>
          <w:sz w:val="28"/>
          <w:szCs w:val="28"/>
        </w:rPr>
        <w:t>в 2024 году</w:t>
      </w:r>
      <w:r w:rsidRPr="00E0485E">
        <w:rPr>
          <w:spacing w:val="-4"/>
          <w:sz w:val="28"/>
          <w:szCs w:val="28"/>
        </w:rPr>
        <w:t xml:space="preserve">, на </w:t>
      </w:r>
      <w:r w:rsidR="00DF60DF" w:rsidRPr="00E0485E">
        <w:rPr>
          <w:spacing w:val="-4"/>
          <w:sz w:val="28"/>
          <w:szCs w:val="28"/>
        </w:rPr>
        <w:t>2 366 570,30</w:t>
      </w:r>
      <w:r w:rsidRPr="00E0485E">
        <w:rPr>
          <w:spacing w:val="-4"/>
          <w:sz w:val="28"/>
          <w:szCs w:val="28"/>
        </w:rPr>
        <w:t xml:space="preserve"> тыс. рублей, </w:t>
      </w:r>
      <w:r w:rsidR="00B270AA" w:rsidRPr="00E0485E">
        <w:rPr>
          <w:spacing w:val="-4"/>
          <w:sz w:val="28"/>
          <w:szCs w:val="28"/>
        </w:rPr>
        <w:t>в том числе:</w:t>
      </w:r>
    </w:p>
    <w:p w:rsidR="00472580" w:rsidRPr="00E0485E" w:rsidRDefault="00472580" w:rsidP="00472580">
      <w:pPr>
        <w:ind w:firstLine="709"/>
        <w:jc w:val="both"/>
        <w:rPr>
          <w:sz w:val="28"/>
          <w:szCs w:val="28"/>
        </w:rPr>
      </w:pPr>
      <w:r w:rsidRPr="00E0485E">
        <w:rPr>
          <w:sz w:val="28"/>
          <w:szCs w:val="28"/>
        </w:rPr>
        <w:lastRenderedPageBreak/>
        <w:t>Правительству Ставропольского края увеличить</w:t>
      </w:r>
      <w:r w:rsidRPr="00E0485E">
        <w:t xml:space="preserve"> </w:t>
      </w:r>
      <w:r w:rsidRPr="00E0485E">
        <w:rPr>
          <w:sz w:val="28"/>
          <w:szCs w:val="28"/>
        </w:rPr>
        <w:t>объем бюджетных ассигнований на финансовое обеспечение мероприятий</w:t>
      </w:r>
      <w:r w:rsidRPr="00E0485E">
        <w:t xml:space="preserve"> </w:t>
      </w:r>
      <w:r w:rsidRPr="00E0485E">
        <w:rPr>
          <w:sz w:val="28"/>
          <w:szCs w:val="28"/>
        </w:rPr>
        <w:t xml:space="preserve">по празднованию годовщины Победы в Великой Отечественной войне 1941-1945 годов </w:t>
      </w:r>
      <w:r w:rsidRPr="00E0485E">
        <w:rPr>
          <w:rFonts w:eastAsiaTheme="minorHAnsi"/>
          <w:sz w:val="28"/>
          <w:szCs w:val="28"/>
          <w:lang w:eastAsia="en-US"/>
        </w:rPr>
        <w:t>–</w:t>
      </w:r>
      <w:r w:rsidRPr="00E0485E">
        <w:rPr>
          <w:spacing w:val="-4"/>
          <w:sz w:val="28"/>
          <w:szCs w:val="28"/>
        </w:rPr>
        <w:t xml:space="preserve"> </w:t>
      </w:r>
      <w:r w:rsidR="00752237">
        <w:rPr>
          <w:spacing w:val="-4"/>
          <w:sz w:val="28"/>
          <w:szCs w:val="28"/>
        </w:rPr>
        <w:br/>
      </w:r>
      <w:r w:rsidRPr="00E0485E">
        <w:rPr>
          <w:sz w:val="28"/>
          <w:szCs w:val="28"/>
        </w:rPr>
        <w:t>1 964,50 тыс. рублей;</w:t>
      </w:r>
    </w:p>
    <w:p w:rsidR="00B405DC" w:rsidRPr="00E0485E" w:rsidRDefault="00B405DC" w:rsidP="00B405DC">
      <w:pPr>
        <w:spacing w:after="23"/>
        <w:ind w:firstLine="709"/>
        <w:jc w:val="both"/>
        <w:rPr>
          <w:sz w:val="28"/>
          <w:szCs w:val="28"/>
        </w:rPr>
      </w:pPr>
      <w:r w:rsidRPr="00E0485E">
        <w:rPr>
          <w:spacing w:val="-4"/>
          <w:sz w:val="28"/>
          <w:szCs w:val="28"/>
        </w:rPr>
        <w:t>м</w:t>
      </w:r>
      <w:r w:rsidRPr="00E0485E">
        <w:rPr>
          <w:sz w:val="28"/>
          <w:szCs w:val="28"/>
        </w:rPr>
        <w:t xml:space="preserve">инистерству Ставропольского края по национальной политике и делам казачества увеличить объем бюджетных ассигнований </w:t>
      </w:r>
      <w:r w:rsidR="00CB109C">
        <w:rPr>
          <w:sz w:val="28"/>
          <w:szCs w:val="28"/>
        </w:rPr>
        <w:t>–</w:t>
      </w:r>
      <w:r w:rsidRPr="00E0485E">
        <w:rPr>
          <w:sz w:val="28"/>
          <w:szCs w:val="28"/>
        </w:rPr>
        <w:t xml:space="preserve"> </w:t>
      </w:r>
      <w:r w:rsidR="00752237">
        <w:rPr>
          <w:sz w:val="28"/>
          <w:szCs w:val="28"/>
        </w:rPr>
        <w:br/>
      </w:r>
      <w:r w:rsidRPr="00E0485E">
        <w:rPr>
          <w:sz w:val="28"/>
          <w:szCs w:val="28"/>
        </w:rPr>
        <w:t>229 533,53 тыс. рублей по следующим направлениям:</w:t>
      </w:r>
    </w:p>
    <w:p w:rsidR="00B405DC" w:rsidRDefault="00B405DC" w:rsidP="00B405DC">
      <w:pPr>
        <w:spacing w:after="23"/>
        <w:ind w:firstLine="709"/>
        <w:jc w:val="both"/>
        <w:rPr>
          <w:sz w:val="28"/>
          <w:szCs w:val="28"/>
        </w:rPr>
      </w:pPr>
      <w:r w:rsidRPr="00E0485E">
        <w:rPr>
          <w:sz w:val="28"/>
          <w:szCs w:val="28"/>
        </w:rPr>
        <w:t xml:space="preserve">финансовое обеспечение расходов, связанных с организацией и обеспечением участия Ставропольского края в Международной выставке-форуме </w:t>
      </w:r>
      <w:r w:rsidR="007E6889">
        <w:rPr>
          <w:sz w:val="28"/>
          <w:szCs w:val="28"/>
        </w:rPr>
        <w:t>"</w:t>
      </w:r>
      <w:r w:rsidRPr="00E0485E">
        <w:rPr>
          <w:sz w:val="28"/>
          <w:szCs w:val="28"/>
        </w:rPr>
        <w:t>Россия</w:t>
      </w:r>
      <w:r w:rsidR="007E6889">
        <w:rPr>
          <w:sz w:val="28"/>
          <w:szCs w:val="28"/>
        </w:rPr>
        <w:t>"</w:t>
      </w:r>
      <w:r w:rsidRPr="00E0485E">
        <w:rPr>
          <w:sz w:val="28"/>
          <w:szCs w:val="28"/>
        </w:rPr>
        <w:t xml:space="preserve"> – 4 708,53 тыс. рублей;</w:t>
      </w:r>
    </w:p>
    <w:p w:rsidR="00B405DC" w:rsidRPr="00E0485E" w:rsidRDefault="00B405DC" w:rsidP="00B405DC">
      <w:pPr>
        <w:pStyle w:val="aa"/>
        <w:numPr>
          <w:ilvl w:val="0"/>
          <w:numId w:val="2"/>
        </w:numPr>
        <w:autoSpaceDE w:val="0"/>
        <w:autoSpaceDN w:val="0"/>
        <w:ind w:left="0" w:firstLine="709"/>
        <w:contextualSpacing w:val="0"/>
        <w:jc w:val="both"/>
        <w:rPr>
          <w:spacing w:val="-4"/>
          <w:sz w:val="28"/>
          <w:szCs w:val="28"/>
        </w:rPr>
      </w:pPr>
      <w:r w:rsidRPr="00E0485E">
        <w:rPr>
          <w:sz w:val="28"/>
          <w:szCs w:val="28"/>
        </w:rPr>
        <w:t xml:space="preserve">финансовое обеспечение затрат, связанных с закупкой товаров, работ, услуг, указанных в пункте 1 постановления Правительства Российской Федерации от 03 октября 2022 г. № 1745 </w:t>
      </w:r>
      <w:r w:rsidR="007E6889">
        <w:rPr>
          <w:sz w:val="28"/>
          <w:szCs w:val="28"/>
        </w:rPr>
        <w:t>"</w:t>
      </w:r>
      <w:r w:rsidRPr="00E0485E">
        <w:rPr>
          <w:sz w:val="28"/>
          <w:szCs w:val="28"/>
        </w:rPr>
        <w:t>О специальной мере в сфере экономики и внесении изменения в постановление Правительства Российской Федерации от 30 апреля 2020 г. № 616</w:t>
      </w:r>
      <w:r w:rsidR="007E6889">
        <w:rPr>
          <w:sz w:val="28"/>
          <w:szCs w:val="28"/>
        </w:rPr>
        <w:t>"</w:t>
      </w:r>
      <w:r w:rsidR="00CC3AEC">
        <w:rPr>
          <w:sz w:val="28"/>
          <w:szCs w:val="28"/>
        </w:rPr>
        <w:t xml:space="preserve"> </w:t>
      </w:r>
      <w:r w:rsidRPr="00E0485E">
        <w:rPr>
          <w:sz w:val="28"/>
          <w:szCs w:val="28"/>
        </w:rPr>
        <w:t>– 224 825,00 тыс. рублей</w:t>
      </w:r>
      <w:r w:rsidR="00D82506" w:rsidRPr="00E0485E">
        <w:rPr>
          <w:sz w:val="28"/>
          <w:szCs w:val="28"/>
        </w:rPr>
        <w:t>;</w:t>
      </w:r>
    </w:p>
    <w:p w:rsidR="00AA4967" w:rsidRPr="00E0485E" w:rsidRDefault="00AA4967" w:rsidP="00D30A68">
      <w:pPr>
        <w:pStyle w:val="aa"/>
        <w:numPr>
          <w:ilvl w:val="0"/>
          <w:numId w:val="11"/>
        </w:numPr>
        <w:tabs>
          <w:tab w:val="clear" w:pos="432"/>
          <w:tab w:val="num" w:pos="0"/>
        </w:tabs>
        <w:spacing w:after="200"/>
        <w:ind w:left="0" w:firstLine="709"/>
        <w:jc w:val="both"/>
        <w:rPr>
          <w:sz w:val="28"/>
          <w:szCs w:val="28"/>
        </w:rPr>
      </w:pPr>
      <w:r w:rsidRPr="00E0485E">
        <w:rPr>
          <w:sz w:val="28"/>
          <w:szCs w:val="28"/>
        </w:rPr>
        <w:t xml:space="preserve">министерству природных ресурсов и охраны окружающей среды Ставропольского края увеличить объем бюджетных ассигнований на финансовое обеспечение расходов, связанных с организацией и обеспечением участия Ставропольского края в Международной выставке-форуме </w:t>
      </w:r>
      <w:r w:rsidR="007E6889">
        <w:rPr>
          <w:sz w:val="28"/>
          <w:szCs w:val="28"/>
        </w:rPr>
        <w:t>"</w:t>
      </w:r>
      <w:r w:rsidRPr="00E0485E">
        <w:rPr>
          <w:sz w:val="28"/>
          <w:szCs w:val="28"/>
        </w:rPr>
        <w:t>Россия</w:t>
      </w:r>
      <w:r w:rsidR="007E6889">
        <w:rPr>
          <w:sz w:val="28"/>
          <w:szCs w:val="28"/>
        </w:rPr>
        <w:t>"</w:t>
      </w:r>
      <w:r w:rsidRPr="00E0485E">
        <w:rPr>
          <w:sz w:val="28"/>
          <w:szCs w:val="28"/>
        </w:rPr>
        <w:t xml:space="preserve"> – 2 982,40 тыс. рублей;</w:t>
      </w:r>
    </w:p>
    <w:p w:rsidR="001A5E9F" w:rsidRPr="00E0485E" w:rsidRDefault="001A5E9F" w:rsidP="009246E0">
      <w:pPr>
        <w:pStyle w:val="aa"/>
        <w:numPr>
          <w:ilvl w:val="0"/>
          <w:numId w:val="2"/>
        </w:numPr>
        <w:autoSpaceDE w:val="0"/>
        <w:autoSpaceDN w:val="0"/>
        <w:ind w:left="0" w:firstLine="709"/>
        <w:contextualSpacing w:val="0"/>
        <w:jc w:val="both"/>
        <w:rPr>
          <w:b/>
          <w:bCs/>
          <w:color w:val="000000"/>
          <w:sz w:val="28"/>
          <w:szCs w:val="28"/>
        </w:rPr>
      </w:pPr>
      <w:r w:rsidRPr="00E0485E">
        <w:rPr>
          <w:spacing w:val="-4"/>
          <w:sz w:val="28"/>
          <w:szCs w:val="28"/>
        </w:rPr>
        <w:t xml:space="preserve">министерству энергетики, промышленности и связи Ставропольского края </w:t>
      </w:r>
      <w:r w:rsidRPr="00E0485E">
        <w:rPr>
          <w:sz w:val="28"/>
          <w:szCs w:val="28"/>
        </w:rPr>
        <w:t xml:space="preserve">увеличить объем бюджетных ассигнований на </w:t>
      </w:r>
      <w:r w:rsidRPr="00E0485E">
        <w:rPr>
          <w:spacing w:val="-2"/>
          <w:sz w:val="28"/>
          <w:szCs w:val="28"/>
        </w:rPr>
        <w:t>финансовое обеспечение мероприятий по выполнению работ (оказание услуг)  по обеспечению жизнедеятельности населения и восстановлению объектов инфраструктуры на особых территориях</w:t>
      </w:r>
      <w:r w:rsidRPr="00E0485E">
        <w:rPr>
          <w:sz w:val="28"/>
          <w:szCs w:val="28"/>
        </w:rPr>
        <w:t xml:space="preserve"> </w:t>
      </w:r>
      <w:r w:rsidRPr="00E0485E">
        <w:rPr>
          <w:color w:val="000000"/>
          <w:sz w:val="28"/>
          <w:szCs w:val="28"/>
          <w:shd w:val="clear" w:color="auto" w:fill="FFFFFF"/>
        </w:rPr>
        <w:t>– 6 073,46 тыс. рублей;</w:t>
      </w:r>
    </w:p>
    <w:p w:rsidR="00E029E8" w:rsidRPr="00E0485E" w:rsidRDefault="00E029E8" w:rsidP="00D30A68">
      <w:pPr>
        <w:pStyle w:val="aa"/>
        <w:numPr>
          <w:ilvl w:val="0"/>
          <w:numId w:val="12"/>
        </w:numPr>
        <w:tabs>
          <w:tab w:val="clear" w:pos="432"/>
          <w:tab w:val="num" w:pos="0"/>
        </w:tabs>
        <w:ind w:left="0" w:firstLine="709"/>
        <w:jc w:val="both"/>
        <w:rPr>
          <w:spacing w:val="-4"/>
          <w:sz w:val="28"/>
          <w:szCs w:val="28"/>
        </w:rPr>
      </w:pPr>
      <w:r w:rsidRPr="00E0485E">
        <w:rPr>
          <w:spacing w:val="-4"/>
          <w:sz w:val="28"/>
          <w:szCs w:val="28"/>
        </w:rPr>
        <w:t>министерству физической культуры и спорта Ставропольского края</w:t>
      </w:r>
      <w:r w:rsidRPr="00E0485E">
        <w:rPr>
          <w:sz w:val="28"/>
          <w:szCs w:val="28"/>
        </w:rPr>
        <w:t xml:space="preserve"> увеличить объем бюджетных ассигнований</w:t>
      </w:r>
      <w:r w:rsidRPr="00E0485E">
        <w:rPr>
          <w:spacing w:val="-4"/>
          <w:sz w:val="28"/>
          <w:szCs w:val="28"/>
        </w:rPr>
        <w:t xml:space="preserve"> на мероприятия по празднованию годовщины Победы в Великой Отечественной </w:t>
      </w:r>
      <w:r w:rsidRPr="00E0485E">
        <w:rPr>
          <w:spacing w:val="-4"/>
          <w:sz w:val="28"/>
          <w:szCs w:val="28"/>
        </w:rPr>
        <w:lastRenderedPageBreak/>
        <w:t xml:space="preserve">войне 1941-1945 годов </w:t>
      </w:r>
      <w:r w:rsidRPr="00E0485E">
        <w:rPr>
          <w:rFonts w:eastAsiaTheme="minorHAnsi"/>
          <w:sz w:val="28"/>
          <w:szCs w:val="28"/>
          <w:lang w:eastAsia="en-US"/>
        </w:rPr>
        <w:t>–</w:t>
      </w:r>
      <w:r w:rsidRPr="00E0485E">
        <w:rPr>
          <w:spacing w:val="-4"/>
          <w:sz w:val="28"/>
          <w:szCs w:val="28"/>
        </w:rPr>
        <w:t xml:space="preserve"> </w:t>
      </w:r>
      <w:r w:rsidR="00753BDB">
        <w:rPr>
          <w:spacing w:val="-4"/>
          <w:sz w:val="28"/>
          <w:szCs w:val="28"/>
        </w:rPr>
        <w:br/>
      </w:r>
      <w:r w:rsidRPr="00E0485E">
        <w:rPr>
          <w:spacing w:val="-4"/>
          <w:sz w:val="28"/>
          <w:szCs w:val="28"/>
        </w:rPr>
        <w:t>792,43</w:t>
      </w:r>
      <w:r w:rsidR="005B2A99" w:rsidRPr="00E0485E">
        <w:rPr>
          <w:spacing w:val="-4"/>
          <w:sz w:val="28"/>
          <w:szCs w:val="28"/>
        </w:rPr>
        <w:t xml:space="preserve"> тыс. рублей;</w:t>
      </w:r>
    </w:p>
    <w:p w:rsidR="00986445" w:rsidRPr="00E0485E" w:rsidRDefault="00986445" w:rsidP="009246E0">
      <w:pPr>
        <w:ind w:firstLine="709"/>
        <w:jc w:val="both"/>
        <w:rPr>
          <w:rFonts w:eastAsia="Times New Roman"/>
          <w:sz w:val="28"/>
          <w:szCs w:val="28"/>
        </w:rPr>
      </w:pPr>
      <w:r w:rsidRPr="00E0485E">
        <w:rPr>
          <w:rFonts w:eastAsia="Times New Roman"/>
          <w:sz w:val="28"/>
          <w:szCs w:val="28"/>
        </w:rPr>
        <w:t>министерству здравоохранения Ставропольского края увеличить объем бюджетных ассигнований на финансовое обеспечение мероприятий, связанных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w:t>
      </w:r>
      <w:r w:rsidR="008E2924">
        <w:rPr>
          <w:rFonts w:eastAsia="Times New Roman"/>
          <w:sz w:val="28"/>
          <w:szCs w:val="28"/>
        </w:rPr>
        <w:t xml:space="preserve">, </w:t>
      </w:r>
      <w:r w:rsidRPr="00E0485E">
        <w:rPr>
          <w:rFonts w:eastAsia="Times New Roman"/>
          <w:sz w:val="28"/>
          <w:szCs w:val="28"/>
        </w:rPr>
        <w:t>– 7 507,19 тыс. рублей;</w:t>
      </w:r>
    </w:p>
    <w:p w:rsidR="00874545" w:rsidRPr="00E0485E" w:rsidRDefault="00874545" w:rsidP="009246E0">
      <w:pPr>
        <w:spacing w:after="23"/>
        <w:ind w:firstLine="709"/>
        <w:jc w:val="both"/>
        <w:rPr>
          <w:rFonts w:eastAsia="Times New Roman"/>
          <w:sz w:val="28"/>
          <w:szCs w:val="28"/>
        </w:rPr>
      </w:pPr>
      <w:r w:rsidRPr="00E0485E">
        <w:rPr>
          <w:rFonts w:eastAsia="Times New Roman"/>
          <w:sz w:val="28"/>
          <w:szCs w:val="28"/>
        </w:rPr>
        <w:t>министерству культуры Ставропольского края увеличить объем бюджетных ассигнований на 19 173,44 тыс. рублей по следующим направлениям:</w:t>
      </w:r>
    </w:p>
    <w:p w:rsidR="00874545" w:rsidRPr="00E0485E" w:rsidRDefault="00254120" w:rsidP="00874545">
      <w:pPr>
        <w:spacing w:after="23"/>
        <w:ind w:firstLine="709"/>
        <w:jc w:val="both"/>
        <w:rPr>
          <w:sz w:val="28"/>
          <w:szCs w:val="28"/>
        </w:rPr>
      </w:pPr>
      <w:r w:rsidRPr="00E0485E">
        <w:rPr>
          <w:sz w:val="28"/>
          <w:szCs w:val="28"/>
        </w:rPr>
        <w:t xml:space="preserve">финансовое обеспечение расходов, связанных с организацией и обеспечением участия Ставропольского края в Международной выставке-форуме </w:t>
      </w:r>
      <w:r w:rsidR="007E6889">
        <w:rPr>
          <w:sz w:val="28"/>
          <w:szCs w:val="28"/>
        </w:rPr>
        <w:t>"</w:t>
      </w:r>
      <w:r w:rsidRPr="00E0485E">
        <w:rPr>
          <w:sz w:val="28"/>
          <w:szCs w:val="28"/>
        </w:rPr>
        <w:t>Россия</w:t>
      </w:r>
      <w:r w:rsidR="007E6889">
        <w:rPr>
          <w:sz w:val="28"/>
          <w:szCs w:val="28"/>
        </w:rPr>
        <w:t>"</w:t>
      </w:r>
      <w:r w:rsidR="00752237">
        <w:rPr>
          <w:sz w:val="28"/>
          <w:szCs w:val="28"/>
        </w:rPr>
        <w:t>,</w:t>
      </w:r>
      <w:r w:rsidRPr="00E0485E">
        <w:rPr>
          <w:sz w:val="28"/>
          <w:szCs w:val="28"/>
        </w:rPr>
        <w:t xml:space="preserve"> </w:t>
      </w:r>
      <w:r w:rsidR="00874545" w:rsidRPr="00E0485E">
        <w:rPr>
          <w:rFonts w:eastAsia="Times New Roman"/>
          <w:sz w:val="28"/>
          <w:szCs w:val="28"/>
        </w:rPr>
        <w:t>– 10 411,15 тыс. рублей;</w:t>
      </w:r>
    </w:p>
    <w:p w:rsidR="00D82A23" w:rsidRPr="00486038" w:rsidRDefault="00874545" w:rsidP="00874545">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486038">
        <w:rPr>
          <w:sz w:val="28"/>
          <w:szCs w:val="28"/>
        </w:rPr>
        <w:t>мероприятия по празднованию годовщины Победы в Великой Отечественной войне 1941-1945 годов – 8 762,29 тыс. рублей</w:t>
      </w:r>
      <w:r w:rsidR="00712399" w:rsidRPr="00486038">
        <w:rPr>
          <w:sz w:val="28"/>
          <w:szCs w:val="28"/>
        </w:rPr>
        <w:t>;</w:t>
      </w:r>
    </w:p>
    <w:p w:rsidR="00D82A23" w:rsidRPr="00486038" w:rsidRDefault="00FB40C5" w:rsidP="00F22752">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486038">
        <w:rPr>
          <w:spacing w:val="-4"/>
          <w:sz w:val="28"/>
          <w:szCs w:val="28"/>
        </w:rPr>
        <w:t xml:space="preserve">министерству образования Ставропольского края </w:t>
      </w:r>
      <w:r w:rsidRPr="00486038">
        <w:rPr>
          <w:sz w:val="28"/>
          <w:szCs w:val="28"/>
        </w:rPr>
        <w:t xml:space="preserve">увеличить объем бюджетных ассигнований на </w:t>
      </w:r>
      <w:r w:rsidRPr="00486038">
        <w:rPr>
          <w:spacing w:val="-4"/>
          <w:sz w:val="28"/>
          <w:szCs w:val="28"/>
        </w:rPr>
        <w:t xml:space="preserve">79 322,31 </w:t>
      </w:r>
      <w:r w:rsidRPr="00486038">
        <w:rPr>
          <w:sz w:val="28"/>
          <w:szCs w:val="28"/>
        </w:rPr>
        <w:t>тыс. рублей по следующим направлениям:</w:t>
      </w:r>
    </w:p>
    <w:p w:rsidR="0036799A" w:rsidRPr="00486038" w:rsidRDefault="0036799A" w:rsidP="00F22752">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486038">
        <w:rPr>
          <w:sz w:val="28"/>
          <w:szCs w:val="28"/>
        </w:rPr>
        <w:t xml:space="preserve">финансовое обеспечение расходов, связанных с организацией и обеспечением участия Ставропольского края в Международной выставке-форуме </w:t>
      </w:r>
      <w:r w:rsidR="007E6889">
        <w:rPr>
          <w:sz w:val="28"/>
          <w:szCs w:val="28"/>
        </w:rPr>
        <w:t>"</w:t>
      </w:r>
      <w:r w:rsidRPr="00486038">
        <w:rPr>
          <w:sz w:val="28"/>
          <w:szCs w:val="28"/>
        </w:rPr>
        <w:t>Россия</w:t>
      </w:r>
      <w:r w:rsidR="007E6889">
        <w:rPr>
          <w:sz w:val="28"/>
          <w:szCs w:val="28"/>
        </w:rPr>
        <w:t>"</w:t>
      </w:r>
      <w:r w:rsidRPr="00486038">
        <w:rPr>
          <w:sz w:val="28"/>
          <w:szCs w:val="28"/>
        </w:rPr>
        <w:t xml:space="preserve"> </w:t>
      </w:r>
      <w:r w:rsidRPr="00486038">
        <w:rPr>
          <w:rFonts w:eastAsiaTheme="minorHAnsi"/>
          <w:sz w:val="28"/>
          <w:szCs w:val="28"/>
          <w:lang w:eastAsia="en-US"/>
        </w:rPr>
        <w:t xml:space="preserve">– </w:t>
      </w:r>
      <w:r w:rsidRPr="00486038">
        <w:rPr>
          <w:spacing w:val="-4"/>
          <w:sz w:val="28"/>
          <w:szCs w:val="28"/>
        </w:rPr>
        <w:t xml:space="preserve">12 991,76 </w:t>
      </w:r>
      <w:r w:rsidRPr="00486038">
        <w:rPr>
          <w:rFonts w:eastAsiaTheme="minorHAnsi"/>
          <w:sz w:val="28"/>
          <w:szCs w:val="28"/>
          <w:lang w:eastAsia="en-US"/>
        </w:rPr>
        <w:t>тыс. рублей;</w:t>
      </w:r>
    </w:p>
    <w:p w:rsidR="0036799A" w:rsidRPr="00486038" w:rsidRDefault="0036799A" w:rsidP="0036799A">
      <w:pPr>
        <w:pStyle w:val="aa"/>
        <w:numPr>
          <w:ilvl w:val="0"/>
          <w:numId w:val="1"/>
        </w:numPr>
        <w:pBdr>
          <w:top w:val="none" w:sz="4" w:space="0" w:color="000000"/>
          <w:left w:val="none" w:sz="4" w:space="0" w:color="000000"/>
          <w:bottom w:val="none" w:sz="4" w:space="0" w:color="000000"/>
          <w:right w:val="none" w:sz="4" w:space="0" w:color="000000"/>
        </w:pBdr>
        <w:tabs>
          <w:tab w:val="clear" w:pos="432"/>
          <w:tab w:val="num" w:pos="0"/>
        </w:tabs>
        <w:spacing w:line="180" w:lineRule="atLeast"/>
        <w:ind w:left="0" w:firstLine="709"/>
        <w:jc w:val="both"/>
        <w:rPr>
          <w:rFonts w:eastAsiaTheme="minorHAnsi"/>
          <w:sz w:val="28"/>
          <w:szCs w:val="28"/>
          <w:lang w:eastAsia="en-US"/>
        </w:rPr>
      </w:pPr>
      <w:r w:rsidRPr="00486038">
        <w:rPr>
          <w:color w:val="000000"/>
          <w:sz w:val="28"/>
          <w:szCs w:val="28"/>
        </w:rPr>
        <w:t xml:space="preserve">мероприятия по празднованию годовщины Победы в Великой Отечественной войне 1941-1945 годов </w:t>
      </w:r>
      <w:r w:rsidRPr="00486038">
        <w:rPr>
          <w:rFonts w:eastAsiaTheme="minorHAnsi"/>
          <w:sz w:val="28"/>
          <w:szCs w:val="28"/>
          <w:lang w:eastAsia="en-US"/>
        </w:rPr>
        <w:t xml:space="preserve">– </w:t>
      </w:r>
      <w:r w:rsidRPr="00486038">
        <w:rPr>
          <w:spacing w:val="-4"/>
          <w:sz w:val="28"/>
          <w:szCs w:val="28"/>
        </w:rPr>
        <w:t xml:space="preserve">1 937,68 </w:t>
      </w:r>
      <w:r w:rsidRPr="00486038">
        <w:rPr>
          <w:rFonts w:eastAsiaTheme="minorHAnsi"/>
          <w:sz w:val="28"/>
          <w:szCs w:val="28"/>
          <w:lang w:eastAsia="en-US"/>
        </w:rPr>
        <w:t>тыс. рублей;</w:t>
      </w:r>
    </w:p>
    <w:p w:rsidR="00DD2912" w:rsidRPr="00486038" w:rsidRDefault="00DD2912" w:rsidP="00DD2912">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486038">
        <w:rPr>
          <w:spacing w:val="-4"/>
          <w:sz w:val="28"/>
          <w:szCs w:val="28"/>
        </w:rPr>
        <w:t xml:space="preserve">финансовое обеспечение мероприятий, связанных с обеспечением временного размещения и питания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w:t>
      </w:r>
      <w:r w:rsidRPr="00486038">
        <w:rPr>
          <w:spacing w:val="-4"/>
          <w:sz w:val="28"/>
          <w:szCs w:val="28"/>
        </w:rPr>
        <w:lastRenderedPageBreak/>
        <w:t xml:space="preserve">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 </w:t>
      </w:r>
      <w:r w:rsidRPr="00486038">
        <w:rPr>
          <w:rFonts w:eastAsiaTheme="minorHAnsi"/>
          <w:sz w:val="28"/>
          <w:szCs w:val="28"/>
          <w:lang w:eastAsia="en-US"/>
        </w:rPr>
        <w:t xml:space="preserve">– </w:t>
      </w:r>
      <w:r w:rsidRPr="00486038">
        <w:rPr>
          <w:spacing w:val="-4"/>
          <w:sz w:val="28"/>
          <w:szCs w:val="28"/>
        </w:rPr>
        <w:t xml:space="preserve">21 692,88 </w:t>
      </w:r>
      <w:r w:rsidRPr="00486038">
        <w:rPr>
          <w:rFonts w:eastAsiaTheme="minorHAnsi"/>
          <w:sz w:val="28"/>
          <w:szCs w:val="28"/>
          <w:lang w:eastAsia="en-US"/>
        </w:rPr>
        <w:t>тыс. рублей;</w:t>
      </w:r>
    </w:p>
    <w:p w:rsidR="00D06996" w:rsidRPr="00486038" w:rsidRDefault="00D06996" w:rsidP="00D06996">
      <w:pPr>
        <w:pStyle w:val="aa"/>
        <w:numPr>
          <w:ilvl w:val="0"/>
          <w:numId w:val="1"/>
        </w:numPr>
        <w:tabs>
          <w:tab w:val="clear" w:pos="432"/>
          <w:tab w:val="num" w:pos="0"/>
        </w:tabs>
        <w:autoSpaceDE w:val="0"/>
        <w:autoSpaceDN w:val="0"/>
        <w:adjustRightInd w:val="0"/>
        <w:ind w:left="0" w:firstLine="709"/>
        <w:jc w:val="both"/>
        <w:rPr>
          <w:spacing w:val="-4"/>
          <w:sz w:val="28"/>
          <w:szCs w:val="28"/>
        </w:rPr>
      </w:pPr>
      <w:r w:rsidRPr="00486038">
        <w:rPr>
          <w:spacing w:val="-2"/>
          <w:sz w:val="28"/>
          <w:szCs w:val="28"/>
        </w:rPr>
        <w:t xml:space="preserve">финансовое обеспечение мероприятий по выполнению работ (оказание услуг)  по обеспечению жизнедеятельности населения и восстановлению объектов инфраструктуры на особых территориях </w:t>
      </w:r>
      <w:r w:rsidRPr="00486038">
        <w:rPr>
          <w:rFonts w:eastAsiaTheme="minorHAnsi"/>
          <w:sz w:val="28"/>
          <w:szCs w:val="28"/>
          <w:lang w:eastAsia="en-US"/>
        </w:rPr>
        <w:t xml:space="preserve">– </w:t>
      </w:r>
      <w:r w:rsidRPr="00486038">
        <w:rPr>
          <w:spacing w:val="-4"/>
          <w:sz w:val="28"/>
          <w:szCs w:val="28"/>
        </w:rPr>
        <w:t xml:space="preserve">42 699,99 </w:t>
      </w:r>
      <w:r w:rsidRPr="00486038">
        <w:rPr>
          <w:rFonts w:eastAsiaTheme="minorHAnsi"/>
          <w:sz w:val="28"/>
          <w:szCs w:val="28"/>
          <w:lang w:eastAsia="en-US"/>
        </w:rPr>
        <w:t>тыс. рублей;</w:t>
      </w:r>
    </w:p>
    <w:p w:rsidR="005B2A99" w:rsidRPr="00E0485E" w:rsidRDefault="0076733A" w:rsidP="00D30A68">
      <w:pPr>
        <w:pStyle w:val="aa"/>
        <w:numPr>
          <w:ilvl w:val="0"/>
          <w:numId w:val="12"/>
        </w:numPr>
        <w:tabs>
          <w:tab w:val="clear" w:pos="432"/>
          <w:tab w:val="num" w:pos="0"/>
        </w:tabs>
        <w:ind w:left="0" w:firstLine="709"/>
        <w:jc w:val="both"/>
        <w:rPr>
          <w:spacing w:val="-4"/>
          <w:sz w:val="28"/>
          <w:szCs w:val="28"/>
        </w:rPr>
      </w:pPr>
      <w:r w:rsidRPr="00486038">
        <w:rPr>
          <w:sz w:val="28"/>
          <w:szCs w:val="28"/>
        </w:rPr>
        <w:t>м</w:t>
      </w:r>
      <w:r w:rsidR="005B2A99" w:rsidRPr="00486038">
        <w:rPr>
          <w:sz w:val="28"/>
          <w:szCs w:val="28"/>
        </w:rPr>
        <w:t>инистерству молодежной политики Ставропольского края увеличить объем бюджетных ассигнований</w:t>
      </w:r>
      <w:r w:rsidR="005B2A99" w:rsidRPr="00486038">
        <w:rPr>
          <w:spacing w:val="-4"/>
          <w:sz w:val="28"/>
          <w:szCs w:val="28"/>
        </w:rPr>
        <w:t xml:space="preserve"> на мероприятия по празднованию годовщины Победы в Великой Отечественной войне 1941-1945 годов </w:t>
      </w:r>
      <w:r w:rsidR="005B2A99" w:rsidRPr="00486038">
        <w:rPr>
          <w:rFonts w:eastAsiaTheme="minorHAnsi"/>
          <w:sz w:val="28"/>
          <w:szCs w:val="28"/>
          <w:lang w:eastAsia="en-US"/>
        </w:rPr>
        <w:t>–</w:t>
      </w:r>
      <w:r w:rsidR="005B2A99" w:rsidRPr="00486038">
        <w:rPr>
          <w:spacing w:val="-4"/>
          <w:sz w:val="28"/>
          <w:szCs w:val="28"/>
        </w:rPr>
        <w:t xml:space="preserve"> 1 543,10 тыс</w:t>
      </w:r>
      <w:r w:rsidR="005B2A99" w:rsidRPr="00E0485E">
        <w:rPr>
          <w:spacing w:val="-4"/>
          <w:sz w:val="28"/>
          <w:szCs w:val="28"/>
        </w:rPr>
        <w:t>. рублей;</w:t>
      </w:r>
    </w:p>
    <w:p w:rsidR="00263180" w:rsidRPr="00E0485E" w:rsidRDefault="00263180" w:rsidP="00263180">
      <w:pPr>
        <w:ind w:firstLine="709"/>
        <w:jc w:val="both"/>
        <w:rPr>
          <w:sz w:val="28"/>
          <w:szCs w:val="28"/>
        </w:rPr>
      </w:pPr>
      <w:r w:rsidRPr="00E0485E">
        <w:rPr>
          <w:sz w:val="28"/>
          <w:szCs w:val="28"/>
        </w:rPr>
        <w:t xml:space="preserve">министерству финансов Ставропольского края </w:t>
      </w:r>
      <w:r w:rsidR="00DE7DF3" w:rsidRPr="00E0485E">
        <w:rPr>
          <w:sz w:val="28"/>
          <w:szCs w:val="28"/>
        </w:rPr>
        <w:t>уменьшить</w:t>
      </w:r>
      <w:r w:rsidRPr="00E0485E">
        <w:rPr>
          <w:sz w:val="28"/>
          <w:szCs w:val="28"/>
        </w:rPr>
        <w:t xml:space="preserve"> объем бюджетных ассигнований в 2024 году в целом на </w:t>
      </w:r>
      <w:r w:rsidR="00DE7DF3" w:rsidRPr="00E0485E">
        <w:rPr>
          <w:sz w:val="28"/>
          <w:szCs w:val="28"/>
        </w:rPr>
        <w:t>302 804,01</w:t>
      </w:r>
      <w:r w:rsidRPr="00E0485E">
        <w:rPr>
          <w:sz w:val="28"/>
          <w:szCs w:val="28"/>
        </w:rPr>
        <w:t xml:space="preserve"> тыс. рублей, в том числе за счет:</w:t>
      </w:r>
    </w:p>
    <w:p w:rsidR="00DE7DF3" w:rsidRPr="00E0485E" w:rsidRDefault="00263180" w:rsidP="00DE7DF3">
      <w:pPr>
        <w:pBdr>
          <w:top w:val="none" w:sz="4" w:space="0" w:color="000000"/>
          <w:left w:val="none" w:sz="4" w:space="0" w:color="000000"/>
          <w:bottom w:val="none" w:sz="4" w:space="0" w:color="000000"/>
          <w:right w:val="none" w:sz="4" w:space="0" w:color="000000"/>
        </w:pBdr>
        <w:spacing w:line="180" w:lineRule="atLeast"/>
        <w:ind w:firstLine="709"/>
        <w:jc w:val="both"/>
        <w:rPr>
          <w:rFonts w:eastAsiaTheme="minorHAnsi"/>
          <w:sz w:val="28"/>
          <w:szCs w:val="28"/>
          <w:lang w:eastAsia="en-US"/>
        </w:rPr>
      </w:pPr>
      <w:r w:rsidRPr="00E0485E">
        <w:rPr>
          <w:sz w:val="28"/>
          <w:szCs w:val="28"/>
        </w:rPr>
        <w:t>увеличения объем</w:t>
      </w:r>
      <w:r w:rsidR="00DE7DF3" w:rsidRPr="00E0485E">
        <w:rPr>
          <w:sz w:val="28"/>
          <w:szCs w:val="28"/>
        </w:rPr>
        <w:t>а</w:t>
      </w:r>
      <w:r w:rsidRPr="00E0485E">
        <w:rPr>
          <w:sz w:val="28"/>
          <w:szCs w:val="28"/>
        </w:rPr>
        <w:t xml:space="preserve"> бюджетных ассигнований </w:t>
      </w:r>
      <w:r w:rsidR="00DE7DF3" w:rsidRPr="00E0485E">
        <w:rPr>
          <w:sz w:val="28"/>
          <w:szCs w:val="28"/>
        </w:rPr>
        <w:t>на</w:t>
      </w:r>
      <w:r w:rsidRPr="00E0485E">
        <w:rPr>
          <w:sz w:val="28"/>
          <w:szCs w:val="28"/>
        </w:rPr>
        <w:t xml:space="preserve"> </w:t>
      </w:r>
      <w:r w:rsidR="00A35A66" w:rsidRPr="000016D9">
        <w:rPr>
          <w:sz w:val="28"/>
          <w:szCs w:val="28"/>
        </w:rPr>
        <w:t xml:space="preserve">предоставление иных </w:t>
      </w:r>
      <w:r w:rsidR="00A35A66" w:rsidRPr="00BD7E6A">
        <w:rPr>
          <w:sz w:val="28"/>
          <w:szCs w:val="28"/>
        </w:rPr>
        <w:t>межбюджетных трансфертов на финансовое обеспечение отдельных мероприятий за счет средств резервного фонда Правительства Ставропольского края</w:t>
      </w:r>
      <w:r w:rsidR="00DE7DF3" w:rsidRPr="00BD7E6A">
        <w:rPr>
          <w:rFonts w:eastAsia="Times New Roman"/>
          <w:color w:val="000000"/>
          <w:sz w:val="28"/>
          <w:szCs w:val="28"/>
        </w:rPr>
        <w:t xml:space="preserve"> </w:t>
      </w:r>
      <w:r w:rsidR="00DE7DF3" w:rsidRPr="00BD7E6A">
        <w:rPr>
          <w:rFonts w:eastAsiaTheme="minorHAnsi"/>
          <w:sz w:val="28"/>
          <w:szCs w:val="28"/>
          <w:lang w:eastAsia="en-US"/>
        </w:rPr>
        <w:t>– 1 322 169,3</w:t>
      </w:r>
      <w:r w:rsidR="00E8705F" w:rsidRPr="00BD7E6A">
        <w:rPr>
          <w:rFonts w:eastAsiaTheme="minorHAnsi"/>
          <w:sz w:val="28"/>
          <w:szCs w:val="28"/>
          <w:lang w:eastAsia="en-US"/>
        </w:rPr>
        <w:t>4</w:t>
      </w:r>
      <w:r w:rsidR="00DE7DF3" w:rsidRPr="00BD7E6A">
        <w:rPr>
          <w:rFonts w:eastAsiaTheme="minorHAnsi"/>
          <w:sz w:val="28"/>
          <w:szCs w:val="28"/>
          <w:lang w:eastAsia="en-US"/>
        </w:rPr>
        <w:t xml:space="preserve"> тыс. рублей;</w:t>
      </w:r>
    </w:p>
    <w:p w:rsidR="00263180" w:rsidRPr="00E0485E" w:rsidRDefault="00DE7DF3" w:rsidP="00DE7DF3">
      <w:pPr>
        <w:pBdr>
          <w:top w:val="none" w:sz="4" w:space="0" w:color="000000"/>
          <w:left w:val="none" w:sz="4" w:space="0" w:color="000000"/>
          <w:bottom w:val="none" w:sz="4" w:space="0" w:color="000000"/>
          <w:right w:val="none" w:sz="4" w:space="0" w:color="000000"/>
        </w:pBdr>
        <w:spacing w:line="180" w:lineRule="atLeast"/>
        <w:ind w:firstLine="709"/>
        <w:jc w:val="both"/>
        <w:rPr>
          <w:sz w:val="28"/>
          <w:szCs w:val="28"/>
        </w:rPr>
      </w:pPr>
      <w:r w:rsidRPr="00E0485E">
        <w:rPr>
          <w:sz w:val="28"/>
          <w:szCs w:val="28"/>
        </w:rPr>
        <w:t>уменьшения объем</w:t>
      </w:r>
      <w:r w:rsidR="00454995" w:rsidRPr="00E0485E">
        <w:rPr>
          <w:sz w:val="28"/>
          <w:szCs w:val="28"/>
        </w:rPr>
        <w:t>а</w:t>
      </w:r>
      <w:r w:rsidRPr="00E0485E">
        <w:rPr>
          <w:sz w:val="28"/>
          <w:szCs w:val="28"/>
        </w:rPr>
        <w:t xml:space="preserve"> бюджетных ассигнований на </w:t>
      </w:r>
      <w:r w:rsidR="00B71475" w:rsidRPr="00E0485E">
        <w:rPr>
          <w:sz w:val="28"/>
          <w:szCs w:val="28"/>
        </w:rPr>
        <w:t>1 624 973,35</w:t>
      </w:r>
      <w:r w:rsidRPr="00E0485E">
        <w:rPr>
          <w:sz w:val="28"/>
          <w:szCs w:val="28"/>
        </w:rPr>
        <w:t xml:space="preserve"> </w:t>
      </w:r>
      <w:r w:rsidR="00752237" w:rsidRPr="00E0485E">
        <w:rPr>
          <w:sz w:val="28"/>
          <w:szCs w:val="28"/>
        </w:rPr>
        <w:t>тыс. руб</w:t>
      </w:r>
      <w:r w:rsidR="00752237">
        <w:rPr>
          <w:sz w:val="28"/>
          <w:szCs w:val="28"/>
        </w:rPr>
        <w:t>-</w:t>
      </w:r>
      <w:r w:rsidR="00752237" w:rsidRPr="00E0485E">
        <w:rPr>
          <w:sz w:val="28"/>
          <w:szCs w:val="28"/>
        </w:rPr>
        <w:t xml:space="preserve">лей </w:t>
      </w:r>
      <w:r w:rsidRPr="00E0485E">
        <w:rPr>
          <w:sz w:val="28"/>
          <w:szCs w:val="28"/>
        </w:rPr>
        <w:t xml:space="preserve">по </w:t>
      </w:r>
      <w:r w:rsidR="00263180" w:rsidRPr="00E0485E">
        <w:rPr>
          <w:sz w:val="28"/>
          <w:szCs w:val="28"/>
        </w:rPr>
        <w:t>следующим направлениям:</w:t>
      </w:r>
    </w:p>
    <w:p w:rsidR="00263180" w:rsidRPr="00E0485E" w:rsidRDefault="00263180" w:rsidP="00263180">
      <w:pPr>
        <w:pBdr>
          <w:top w:val="none" w:sz="4" w:space="0" w:color="000000"/>
          <w:left w:val="none" w:sz="4" w:space="0" w:color="000000"/>
          <w:bottom w:val="none" w:sz="4" w:space="0" w:color="000000"/>
          <w:right w:val="none" w:sz="4" w:space="0" w:color="000000"/>
        </w:pBdr>
        <w:spacing w:line="180" w:lineRule="atLeast"/>
        <w:ind w:firstLine="709"/>
        <w:jc w:val="both"/>
        <w:rPr>
          <w:rFonts w:eastAsia="Times New Roman"/>
          <w:color w:val="000000"/>
          <w:sz w:val="28"/>
          <w:szCs w:val="28"/>
        </w:rPr>
      </w:pPr>
      <w:r w:rsidRPr="00E0485E">
        <w:rPr>
          <w:rFonts w:eastAsia="Times New Roman"/>
          <w:color w:val="000000"/>
          <w:sz w:val="28"/>
          <w:szCs w:val="28"/>
        </w:rPr>
        <w:t xml:space="preserve">обеспечение гарантий лиц, замещающих государственные должности, и государственных гражданских служащих в соответствии с законодательством Ставропольского края </w:t>
      </w:r>
      <w:r w:rsidRPr="00E0485E">
        <w:rPr>
          <w:rFonts w:eastAsiaTheme="minorHAnsi"/>
          <w:sz w:val="28"/>
          <w:szCs w:val="28"/>
          <w:lang w:eastAsia="en-US"/>
        </w:rPr>
        <w:t xml:space="preserve">– </w:t>
      </w:r>
      <w:r w:rsidR="00DE7DF3" w:rsidRPr="00E0485E">
        <w:rPr>
          <w:rFonts w:eastAsiaTheme="minorHAnsi"/>
          <w:sz w:val="28"/>
          <w:szCs w:val="28"/>
          <w:lang w:eastAsia="en-US"/>
        </w:rPr>
        <w:t>6 025,19</w:t>
      </w:r>
      <w:r w:rsidRPr="00E0485E">
        <w:rPr>
          <w:rFonts w:eastAsiaTheme="minorHAnsi"/>
          <w:sz w:val="28"/>
          <w:szCs w:val="28"/>
          <w:lang w:eastAsia="en-US"/>
        </w:rPr>
        <w:t xml:space="preserve"> тыс. рублей;</w:t>
      </w:r>
    </w:p>
    <w:p w:rsidR="00263180" w:rsidRPr="00E0485E" w:rsidRDefault="00B71475" w:rsidP="00263180">
      <w:pPr>
        <w:pBdr>
          <w:top w:val="none" w:sz="4" w:space="0" w:color="000000"/>
          <w:left w:val="none" w:sz="4" w:space="0" w:color="000000"/>
          <w:bottom w:val="none" w:sz="4" w:space="0" w:color="000000"/>
          <w:right w:val="none" w:sz="4" w:space="0" w:color="000000"/>
        </w:pBdr>
        <w:spacing w:line="180" w:lineRule="atLeast"/>
        <w:ind w:firstLine="709"/>
        <w:jc w:val="both"/>
        <w:rPr>
          <w:rFonts w:eastAsiaTheme="minorHAnsi"/>
          <w:sz w:val="28"/>
          <w:szCs w:val="28"/>
          <w:lang w:eastAsia="en-US"/>
        </w:rPr>
      </w:pPr>
      <w:r w:rsidRPr="00E0485E">
        <w:rPr>
          <w:rFonts w:eastAsia="Times New Roman"/>
          <w:color w:val="000000"/>
          <w:sz w:val="28"/>
          <w:szCs w:val="28"/>
        </w:rPr>
        <w:t xml:space="preserve">мероприятия по празднованию годовщины Победы в Великой Отечественной войне 1941-1945 годов </w:t>
      </w:r>
      <w:r w:rsidR="00263180" w:rsidRPr="00E0485E">
        <w:rPr>
          <w:rFonts w:eastAsiaTheme="minorHAnsi"/>
          <w:sz w:val="28"/>
          <w:szCs w:val="28"/>
          <w:lang w:eastAsia="en-US"/>
        </w:rPr>
        <w:t xml:space="preserve">– </w:t>
      </w:r>
      <w:r w:rsidRPr="00E0485E">
        <w:rPr>
          <w:rFonts w:eastAsiaTheme="minorHAnsi"/>
          <w:sz w:val="28"/>
          <w:szCs w:val="28"/>
          <w:lang w:eastAsia="en-US"/>
        </w:rPr>
        <w:t>15 000,00</w:t>
      </w:r>
      <w:r w:rsidR="00263180" w:rsidRPr="00E0485E">
        <w:rPr>
          <w:rFonts w:eastAsiaTheme="minorHAnsi"/>
          <w:sz w:val="28"/>
          <w:szCs w:val="28"/>
          <w:lang w:eastAsia="en-US"/>
        </w:rPr>
        <w:t xml:space="preserve"> тыс. рублей;</w:t>
      </w:r>
    </w:p>
    <w:p w:rsidR="00B71475" w:rsidRPr="00E0485E" w:rsidRDefault="00B71475" w:rsidP="00B71475">
      <w:pPr>
        <w:pBdr>
          <w:top w:val="none" w:sz="4" w:space="0" w:color="000000"/>
          <w:left w:val="none" w:sz="4" w:space="0" w:color="000000"/>
          <w:bottom w:val="none" w:sz="4" w:space="0" w:color="000000"/>
          <w:right w:val="none" w:sz="4" w:space="0" w:color="000000"/>
        </w:pBdr>
        <w:spacing w:line="180" w:lineRule="atLeast"/>
        <w:ind w:firstLine="709"/>
        <w:jc w:val="both"/>
        <w:rPr>
          <w:rFonts w:eastAsiaTheme="minorHAnsi"/>
          <w:sz w:val="28"/>
          <w:szCs w:val="28"/>
          <w:lang w:eastAsia="en-US"/>
        </w:rPr>
      </w:pPr>
      <w:r w:rsidRPr="00E0485E">
        <w:rPr>
          <w:rFonts w:eastAsia="Times New Roman"/>
          <w:color w:val="000000"/>
          <w:sz w:val="28"/>
          <w:szCs w:val="28"/>
        </w:rPr>
        <w:t xml:space="preserve">финансовое обеспечение отдельных мероприятий за счет средств </w:t>
      </w:r>
      <w:r w:rsidR="0078295F">
        <w:rPr>
          <w:rFonts w:eastAsia="Times New Roman"/>
          <w:color w:val="000000"/>
          <w:sz w:val="28"/>
          <w:szCs w:val="28"/>
        </w:rPr>
        <w:br/>
      </w:r>
      <w:r w:rsidRPr="00E0485E">
        <w:rPr>
          <w:rFonts w:eastAsia="Times New Roman"/>
          <w:color w:val="000000"/>
          <w:sz w:val="28"/>
          <w:szCs w:val="28"/>
        </w:rPr>
        <w:t>резервного фонда Правительства Ставропольского края</w:t>
      </w:r>
      <w:r w:rsidR="00A35A66">
        <w:rPr>
          <w:rFonts w:eastAsia="Times New Roman"/>
          <w:color w:val="000000"/>
          <w:sz w:val="28"/>
          <w:szCs w:val="28"/>
        </w:rPr>
        <w:t xml:space="preserve"> </w:t>
      </w:r>
      <w:r w:rsidRPr="00E0485E">
        <w:rPr>
          <w:rFonts w:eastAsiaTheme="minorHAnsi"/>
          <w:sz w:val="28"/>
          <w:szCs w:val="28"/>
          <w:lang w:eastAsia="en-US"/>
        </w:rPr>
        <w:t xml:space="preserve">– </w:t>
      </w:r>
      <w:r w:rsidR="0078295F">
        <w:rPr>
          <w:rFonts w:eastAsiaTheme="minorHAnsi"/>
          <w:sz w:val="28"/>
          <w:szCs w:val="28"/>
          <w:lang w:eastAsia="en-US"/>
        </w:rPr>
        <w:br/>
      </w:r>
      <w:r w:rsidRPr="00E0485E">
        <w:rPr>
          <w:rFonts w:eastAsiaTheme="minorHAnsi"/>
          <w:sz w:val="28"/>
          <w:szCs w:val="28"/>
          <w:lang w:eastAsia="en-US"/>
        </w:rPr>
        <w:t>1 603 948,16 тыс. рублей;</w:t>
      </w:r>
    </w:p>
    <w:p w:rsidR="0011233F" w:rsidRPr="00E0485E" w:rsidRDefault="0011233F" w:rsidP="0011233F">
      <w:pPr>
        <w:spacing w:after="23"/>
        <w:ind w:firstLine="709"/>
        <w:jc w:val="both"/>
        <w:rPr>
          <w:sz w:val="28"/>
          <w:szCs w:val="28"/>
        </w:rPr>
      </w:pPr>
      <w:r w:rsidRPr="00E0485E">
        <w:rPr>
          <w:sz w:val="28"/>
          <w:szCs w:val="28"/>
        </w:rPr>
        <w:lastRenderedPageBreak/>
        <w:t>министерству дорожного хозяйства и транспорта Ставропольского края увеличить объем бюджетных ассигнований на 273 762,65 тыс. рублей по следующим направлениям:</w:t>
      </w:r>
    </w:p>
    <w:p w:rsidR="0011233F" w:rsidRPr="00E0485E" w:rsidRDefault="0011233F" w:rsidP="0011233F">
      <w:pPr>
        <w:autoSpaceDE w:val="0"/>
        <w:autoSpaceDN w:val="0"/>
        <w:adjustRightInd w:val="0"/>
        <w:ind w:firstLine="709"/>
        <w:jc w:val="both"/>
        <w:rPr>
          <w:sz w:val="28"/>
          <w:szCs w:val="28"/>
        </w:rPr>
      </w:pPr>
      <w:r w:rsidRPr="00E0485E">
        <w:rPr>
          <w:sz w:val="28"/>
          <w:szCs w:val="28"/>
        </w:rPr>
        <w:t xml:space="preserve">финансовое обеспечение мероприятий, связанных с </w:t>
      </w:r>
      <w:r w:rsidR="0055255B" w:rsidRPr="0055255B">
        <w:rPr>
          <w:sz w:val="28"/>
          <w:szCs w:val="28"/>
        </w:rPr>
        <w:t>организаци</w:t>
      </w:r>
      <w:r w:rsidR="0055255B">
        <w:rPr>
          <w:sz w:val="28"/>
          <w:szCs w:val="28"/>
        </w:rPr>
        <w:t>ей</w:t>
      </w:r>
      <w:r w:rsidR="0055255B" w:rsidRPr="0055255B">
        <w:rPr>
          <w:sz w:val="28"/>
          <w:szCs w:val="28"/>
        </w:rPr>
        <w:t xml:space="preserve"> транспортного обеспечения перевозок граждан Российской Федерации, иностранных граждан и лиц без гражданства, постоянно проживающих на территориях субъектов Российской Федерации, на которых введены максимальный и средний уровни реагирования, вынужденно покинувших жилые помещения, в пункты временного размещения и питания на территории Ставропольского края</w:t>
      </w:r>
      <w:r w:rsidRPr="00E0485E">
        <w:rPr>
          <w:sz w:val="28"/>
          <w:szCs w:val="28"/>
        </w:rPr>
        <w:t xml:space="preserve">, </w:t>
      </w:r>
      <w:r w:rsidRPr="00E0485E">
        <w:rPr>
          <w:color w:val="000000"/>
          <w:sz w:val="28"/>
          <w:szCs w:val="28"/>
          <w:shd w:val="clear" w:color="auto" w:fill="FFFFFF"/>
        </w:rPr>
        <w:t>– 1 500,00 тыс. рублей;</w:t>
      </w:r>
      <w:r w:rsidRPr="00E0485E">
        <w:rPr>
          <w:sz w:val="28"/>
          <w:szCs w:val="28"/>
        </w:rPr>
        <w:t xml:space="preserve"> </w:t>
      </w:r>
    </w:p>
    <w:p w:rsidR="0011233F" w:rsidRPr="00E0485E" w:rsidRDefault="0011233F" w:rsidP="0011233F">
      <w:pPr>
        <w:pStyle w:val="aa"/>
        <w:numPr>
          <w:ilvl w:val="0"/>
          <w:numId w:val="2"/>
        </w:numPr>
        <w:autoSpaceDE w:val="0"/>
        <w:autoSpaceDN w:val="0"/>
        <w:ind w:left="0" w:firstLine="709"/>
        <w:contextualSpacing w:val="0"/>
        <w:jc w:val="both"/>
        <w:rPr>
          <w:b/>
          <w:bCs/>
          <w:color w:val="000000"/>
          <w:sz w:val="28"/>
          <w:szCs w:val="28"/>
        </w:rPr>
      </w:pPr>
      <w:r w:rsidRPr="00E0485E">
        <w:rPr>
          <w:spacing w:val="-2"/>
          <w:sz w:val="28"/>
          <w:szCs w:val="28"/>
        </w:rPr>
        <w:t>финансовое обеспечение мероприятий по выполнению работ (оказание услуг)  по обеспечению жизнедеятельности населения и восстановлению объектов инфраструктуры на особых территориях</w:t>
      </w:r>
      <w:r w:rsidRPr="00E0485E">
        <w:rPr>
          <w:sz w:val="28"/>
          <w:szCs w:val="28"/>
        </w:rPr>
        <w:t xml:space="preserve"> </w:t>
      </w:r>
      <w:r w:rsidRPr="00E0485E">
        <w:rPr>
          <w:color w:val="000000"/>
          <w:sz w:val="28"/>
          <w:szCs w:val="28"/>
          <w:shd w:val="clear" w:color="auto" w:fill="FFFFFF"/>
        </w:rPr>
        <w:t>– 272 262,65 тыс. рублей;</w:t>
      </w:r>
    </w:p>
    <w:p w:rsidR="005830BB" w:rsidRPr="00E0485E" w:rsidRDefault="005830BB" w:rsidP="005830BB">
      <w:pPr>
        <w:ind w:firstLine="709"/>
        <w:jc w:val="both"/>
        <w:rPr>
          <w:rFonts w:eastAsia="Times New Roman"/>
          <w:sz w:val="28"/>
          <w:szCs w:val="28"/>
        </w:rPr>
      </w:pPr>
      <w:r w:rsidRPr="00E0485E">
        <w:rPr>
          <w:rFonts w:eastAsia="Times New Roman"/>
          <w:sz w:val="28"/>
          <w:szCs w:val="28"/>
        </w:rPr>
        <w:t xml:space="preserve">министерству жилищно-коммунального хозяйства Ставропольского края увеличить объем бюджетных ассигнований на </w:t>
      </w:r>
      <w:r w:rsidR="00544F05" w:rsidRPr="00E0485E">
        <w:rPr>
          <w:rFonts w:eastAsia="Times New Roman"/>
          <w:sz w:val="28"/>
          <w:szCs w:val="28"/>
        </w:rPr>
        <w:t>1 606 393,3</w:t>
      </w:r>
      <w:r w:rsidR="00BA09B7" w:rsidRPr="00E0485E">
        <w:rPr>
          <w:rFonts w:eastAsia="Times New Roman"/>
          <w:sz w:val="28"/>
          <w:szCs w:val="28"/>
        </w:rPr>
        <w:t>1</w:t>
      </w:r>
      <w:r w:rsidRPr="00E0485E">
        <w:rPr>
          <w:rFonts w:eastAsia="Times New Roman"/>
          <w:sz w:val="28"/>
          <w:szCs w:val="28"/>
        </w:rPr>
        <w:t xml:space="preserve"> тыс. рублей по следующим направлениям:</w:t>
      </w:r>
    </w:p>
    <w:p w:rsidR="005830BB" w:rsidRPr="00E0485E" w:rsidRDefault="005830BB" w:rsidP="005830BB">
      <w:pPr>
        <w:ind w:firstLine="709"/>
        <w:jc w:val="both"/>
        <w:rPr>
          <w:rFonts w:eastAsia="Times New Roman"/>
          <w:sz w:val="28"/>
          <w:szCs w:val="28"/>
        </w:rPr>
      </w:pPr>
      <w:r w:rsidRPr="00E0485E">
        <w:rPr>
          <w:rFonts w:eastAsia="Times New Roman"/>
          <w:sz w:val="28"/>
          <w:szCs w:val="28"/>
        </w:rPr>
        <w:t>финансовое обеспечение мероприятий по предоставлению единовременных выплат на обзаведение имуществом и социальных выплат на приобретение жилых помещений на основании выдаваемых государственных жилищных сертификатов жителям г. Херсона и части Херсонской области, вынужденно покинувшим место постоянного проживания и прибывшим в экстренном порядке на территорию Ставропольского края на постоянное место жительства, –</w:t>
      </w:r>
      <w:r w:rsidRPr="00E0485E">
        <w:rPr>
          <w:rFonts w:eastAsia="Times New Roman"/>
          <w:color w:val="000000"/>
          <w:sz w:val="28"/>
          <w:szCs w:val="28"/>
        </w:rPr>
        <w:t xml:space="preserve"> 1</w:t>
      </w:r>
      <w:r w:rsidR="00544F05" w:rsidRPr="00E0485E">
        <w:rPr>
          <w:rFonts w:eastAsia="Times New Roman"/>
          <w:color w:val="000000"/>
          <w:sz w:val="28"/>
          <w:szCs w:val="28"/>
        </w:rPr>
        <w:t> </w:t>
      </w:r>
      <w:r w:rsidRPr="00E0485E">
        <w:rPr>
          <w:rFonts w:eastAsia="Times New Roman"/>
          <w:color w:val="000000"/>
          <w:sz w:val="28"/>
          <w:szCs w:val="28"/>
        </w:rPr>
        <w:t>346</w:t>
      </w:r>
      <w:r w:rsidR="00544F05" w:rsidRPr="00E0485E">
        <w:rPr>
          <w:rFonts w:eastAsia="Times New Roman"/>
          <w:color w:val="000000"/>
          <w:sz w:val="28"/>
          <w:szCs w:val="28"/>
        </w:rPr>
        <w:t> </w:t>
      </w:r>
      <w:r w:rsidRPr="00E0485E">
        <w:rPr>
          <w:rFonts w:eastAsia="Times New Roman"/>
          <w:color w:val="000000"/>
          <w:sz w:val="28"/>
          <w:szCs w:val="28"/>
        </w:rPr>
        <w:t>221,5</w:t>
      </w:r>
      <w:r w:rsidR="00BA09B7" w:rsidRPr="00E0485E">
        <w:rPr>
          <w:rFonts w:eastAsia="Times New Roman"/>
          <w:color w:val="000000"/>
          <w:sz w:val="28"/>
          <w:szCs w:val="28"/>
        </w:rPr>
        <w:t>6</w:t>
      </w:r>
      <w:r w:rsidRPr="00E0485E">
        <w:rPr>
          <w:rFonts w:eastAsia="Times New Roman"/>
          <w:color w:val="000000"/>
          <w:sz w:val="28"/>
          <w:szCs w:val="28"/>
        </w:rPr>
        <w:t xml:space="preserve"> </w:t>
      </w:r>
      <w:r w:rsidRPr="00E0485E">
        <w:rPr>
          <w:rFonts w:eastAsia="Times New Roman"/>
          <w:sz w:val="28"/>
          <w:szCs w:val="28"/>
        </w:rPr>
        <w:t>тыс. рублей;</w:t>
      </w:r>
    </w:p>
    <w:p w:rsidR="00246D44" w:rsidRPr="00E0485E" w:rsidRDefault="00246D44" w:rsidP="00246D44">
      <w:pPr>
        <w:ind w:firstLine="709"/>
        <w:jc w:val="both"/>
        <w:rPr>
          <w:rFonts w:eastAsia="Times New Roman"/>
          <w:sz w:val="28"/>
          <w:szCs w:val="28"/>
        </w:rPr>
      </w:pPr>
      <w:r w:rsidRPr="00E0485E">
        <w:rPr>
          <w:rFonts w:eastAsia="Times New Roman"/>
          <w:sz w:val="28"/>
          <w:szCs w:val="28"/>
        </w:rPr>
        <w:t xml:space="preserve">выплаты </w:t>
      </w:r>
      <w:r w:rsidRPr="00BD7E6A">
        <w:rPr>
          <w:rFonts w:eastAsia="Times New Roman"/>
          <w:sz w:val="28"/>
          <w:szCs w:val="28"/>
        </w:rPr>
        <w:t>пострадавшим от стихийных бедствий и других чрезвычайных ситуаций за счет средств резервного фонда Правительства Ставропольского края – 8 941,75 тыс. рублей;</w:t>
      </w:r>
    </w:p>
    <w:p w:rsidR="00246D44" w:rsidRDefault="00BC51E7" w:rsidP="00246D44">
      <w:pPr>
        <w:ind w:firstLine="709"/>
        <w:jc w:val="both"/>
        <w:rPr>
          <w:rFonts w:eastAsia="Times New Roman"/>
          <w:sz w:val="28"/>
          <w:szCs w:val="28"/>
        </w:rPr>
      </w:pPr>
      <w:r w:rsidRPr="00E0485E">
        <w:rPr>
          <w:spacing w:val="-2"/>
          <w:sz w:val="28"/>
          <w:szCs w:val="28"/>
        </w:rPr>
        <w:t>финансовое обеспечение мероприятий по выполнению работ (оказание услуг)  по обеспечению жизнедеятельности населения и восстановлению объектов инфраструктуры на особых территориях</w:t>
      </w:r>
      <w:r w:rsidRPr="00E0485E">
        <w:rPr>
          <w:sz w:val="28"/>
          <w:szCs w:val="28"/>
        </w:rPr>
        <w:t xml:space="preserve"> </w:t>
      </w:r>
      <w:r w:rsidR="00246D44" w:rsidRPr="00E0485E">
        <w:rPr>
          <w:rFonts w:eastAsia="Times New Roman"/>
          <w:sz w:val="28"/>
          <w:szCs w:val="28"/>
        </w:rPr>
        <w:t>– 251 230,00 тыс. рублей;</w:t>
      </w:r>
    </w:p>
    <w:p w:rsidR="00AB579D" w:rsidRPr="00E0485E" w:rsidRDefault="00AB579D" w:rsidP="00AB579D">
      <w:pPr>
        <w:ind w:firstLine="709"/>
        <w:jc w:val="both"/>
        <w:rPr>
          <w:rFonts w:eastAsia="Times New Roman"/>
          <w:sz w:val="28"/>
          <w:szCs w:val="28"/>
        </w:rPr>
      </w:pPr>
      <w:r w:rsidRPr="00E0485E">
        <w:rPr>
          <w:rFonts w:eastAsia="Times New Roman"/>
          <w:sz w:val="28"/>
          <w:szCs w:val="28"/>
        </w:rPr>
        <w:t xml:space="preserve">министерству труда и социальной защиты населения Ставропольского края увеличить объем бюджетных ассигнований на </w:t>
      </w:r>
      <w:r w:rsidR="00EB18AD" w:rsidRPr="00E0485E">
        <w:rPr>
          <w:rFonts w:eastAsia="Times New Roman"/>
          <w:sz w:val="28"/>
          <w:szCs w:val="28"/>
        </w:rPr>
        <w:t>429 557,52</w:t>
      </w:r>
      <w:r w:rsidRPr="00E0485E">
        <w:rPr>
          <w:rFonts w:eastAsia="Times New Roman"/>
          <w:sz w:val="28"/>
          <w:szCs w:val="28"/>
        </w:rPr>
        <w:t xml:space="preserve"> тыс. рублей по следующим направлениям:</w:t>
      </w:r>
    </w:p>
    <w:p w:rsidR="00AB579D" w:rsidRPr="00E0485E" w:rsidRDefault="00AB579D" w:rsidP="00753BDB">
      <w:pPr>
        <w:spacing w:line="230" w:lineRule="auto"/>
        <w:ind w:firstLine="709"/>
        <w:jc w:val="both"/>
        <w:rPr>
          <w:rFonts w:eastAsia="Times New Roman"/>
          <w:sz w:val="28"/>
          <w:szCs w:val="28"/>
        </w:rPr>
      </w:pPr>
      <w:r w:rsidRPr="00E0485E">
        <w:rPr>
          <w:rFonts w:eastAsia="Times New Roman"/>
          <w:sz w:val="28"/>
          <w:szCs w:val="28"/>
        </w:rPr>
        <w:lastRenderedPageBreak/>
        <w:t xml:space="preserve">возмещение затрат, связанных с реализацией мероприятий по временному размещению и питанию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 – </w:t>
      </w:r>
      <w:r w:rsidR="00753BDB">
        <w:rPr>
          <w:rFonts w:eastAsia="Times New Roman"/>
          <w:sz w:val="28"/>
          <w:szCs w:val="28"/>
        </w:rPr>
        <w:br/>
      </w:r>
      <w:r w:rsidRPr="00E0485E">
        <w:rPr>
          <w:rFonts w:eastAsia="Times New Roman"/>
          <w:sz w:val="28"/>
          <w:szCs w:val="28"/>
        </w:rPr>
        <w:t>261</w:t>
      </w:r>
      <w:r w:rsidRPr="00E0485E">
        <w:rPr>
          <w:rFonts w:eastAsia="Times New Roman"/>
          <w:sz w:val="28"/>
          <w:szCs w:val="28"/>
          <w:lang w:val="en-US"/>
        </w:rPr>
        <w:t> </w:t>
      </w:r>
      <w:r w:rsidRPr="00E0485E">
        <w:rPr>
          <w:rFonts w:eastAsia="Times New Roman"/>
          <w:sz w:val="28"/>
          <w:szCs w:val="28"/>
        </w:rPr>
        <w:t xml:space="preserve">272,53 тыс. рублей; </w:t>
      </w:r>
    </w:p>
    <w:p w:rsidR="00AB579D" w:rsidRPr="00E0485E" w:rsidRDefault="005B6401" w:rsidP="00753BDB">
      <w:pPr>
        <w:spacing w:line="230" w:lineRule="auto"/>
        <w:ind w:firstLine="708"/>
        <w:jc w:val="both"/>
        <w:rPr>
          <w:sz w:val="28"/>
          <w:szCs w:val="28"/>
        </w:rPr>
      </w:pPr>
      <w:r w:rsidRPr="00E0485E">
        <w:rPr>
          <w:rFonts w:eastAsia="Times New Roman"/>
          <w:sz w:val="28"/>
          <w:szCs w:val="28"/>
        </w:rPr>
        <w:t>предоставление межбюджетных трансфертов из бюджета Ставропольского края бюджетам муниципальных и городских округов Ставропольского края на реализацию мероприятий по временному размещению и питанию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на территории Ставропольского края</w:t>
      </w:r>
      <w:r w:rsidR="00AB579D" w:rsidRPr="00E0485E">
        <w:rPr>
          <w:rFonts w:eastAsia="Times New Roman"/>
          <w:sz w:val="28"/>
          <w:szCs w:val="28"/>
        </w:rPr>
        <w:t xml:space="preserve">, </w:t>
      </w:r>
      <w:r w:rsidR="00AB579D" w:rsidRPr="00E0485E">
        <w:rPr>
          <w:rFonts w:eastAsia="Times New Roman"/>
          <w:spacing w:val="-4"/>
          <w:sz w:val="28"/>
          <w:szCs w:val="28"/>
        </w:rPr>
        <w:t>–</w:t>
      </w:r>
      <w:r w:rsidR="00AB579D" w:rsidRPr="00E0485E">
        <w:rPr>
          <w:rFonts w:eastAsia="Times New Roman"/>
          <w:sz w:val="28"/>
          <w:szCs w:val="28"/>
        </w:rPr>
        <w:t xml:space="preserve"> 71 132,99 тыс. рублей;</w:t>
      </w:r>
    </w:p>
    <w:p w:rsidR="00AB579D" w:rsidRPr="00E0485E" w:rsidRDefault="000A7EFB" w:rsidP="00753BDB">
      <w:pPr>
        <w:spacing w:line="230" w:lineRule="auto"/>
        <w:ind w:firstLine="851"/>
        <w:jc w:val="both"/>
        <w:rPr>
          <w:sz w:val="28"/>
          <w:szCs w:val="28"/>
        </w:rPr>
      </w:pPr>
      <w:r w:rsidRPr="00E0485E">
        <w:rPr>
          <w:rFonts w:eastAsia="Times New Roman"/>
          <w:sz w:val="28"/>
          <w:szCs w:val="28"/>
        </w:rPr>
        <w:t xml:space="preserve">финансовое обеспечение мероприятий по временному размещению и питанию детей, прибывших на территорию Ставропольского края без сопровождения родителей (законных представителей), и лиц, их сопровождающих, из числа пострадавших граждан Российской Федерации, иностранных граждан и лиц без гражданства, постоянно проживающих на территориях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находящихся в пунктах временного размещения и питания, созданных на базе юридических лиц (за исключением государственных (муниципальных) учреждений Ставропольского края) и индивидуальных предпринимателей, осуществляющих свою деятельность на территории Ставропольского края, </w:t>
      </w:r>
      <w:r w:rsidR="00AB579D" w:rsidRPr="00E0485E">
        <w:rPr>
          <w:rFonts w:eastAsia="Times New Roman"/>
          <w:sz w:val="28"/>
          <w:szCs w:val="28"/>
        </w:rPr>
        <w:t>– 97 152,00 тыс. рублей;</w:t>
      </w:r>
    </w:p>
    <w:p w:rsidR="00764803" w:rsidRPr="00E0485E" w:rsidRDefault="00764803" w:rsidP="00753BDB">
      <w:pPr>
        <w:spacing w:line="230" w:lineRule="auto"/>
        <w:ind w:firstLine="709"/>
        <w:jc w:val="both"/>
        <w:rPr>
          <w:sz w:val="28"/>
          <w:szCs w:val="28"/>
        </w:rPr>
      </w:pPr>
      <w:r w:rsidRPr="00E0485E">
        <w:rPr>
          <w:rFonts w:eastAsia="Times New Roman"/>
          <w:sz w:val="28"/>
          <w:szCs w:val="28"/>
        </w:rPr>
        <w:lastRenderedPageBreak/>
        <w:t>министерству экономического развития Ставропольского края увеличить</w:t>
      </w:r>
      <w:r w:rsidRPr="00E0485E">
        <w:rPr>
          <w:rFonts w:eastAsia="Times New Roman"/>
        </w:rPr>
        <w:t xml:space="preserve"> </w:t>
      </w:r>
      <w:r w:rsidRPr="00E0485E">
        <w:rPr>
          <w:rFonts w:eastAsia="Times New Roman"/>
          <w:sz w:val="28"/>
          <w:szCs w:val="28"/>
        </w:rPr>
        <w:t xml:space="preserve">объем бюджетных ассигнований </w:t>
      </w:r>
      <w:r w:rsidR="002C3333" w:rsidRPr="000016D9">
        <w:rPr>
          <w:sz w:val="28"/>
          <w:szCs w:val="28"/>
        </w:rPr>
        <w:t xml:space="preserve">на предоставление иных межбюджетных трансфертов </w:t>
      </w:r>
      <w:r w:rsidRPr="00E0485E">
        <w:rPr>
          <w:rFonts w:eastAsia="Times New Roman"/>
          <w:sz w:val="28"/>
          <w:szCs w:val="28"/>
        </w:rPr>
        <w:t>на финансовое обеспечение (возмещение) затрат юридических лиц и индивидуальных предпринимателей, реализующих мероприятия по организации питания отдельных категорий граждан на площадке, специально организованной органом местного самоуправления муниципального образования вдоль автомобильных дорог общего пользования, расположенных на территории Ставропольского края, – 10 768,47 тыс. рублей.</w:t>
      </w:r>
    </w:p>
    <w:p w:rsidR="00B411D5" w:rsidRPr="0078295F" w:rsidRDefault="00B411D5" w:rsidP="00753BDB">
      <w:pPr>
        <w:pStyle w:val="aa"/>
        <w:numPr>
          <w:ilvl w:val="0"/>
          <w:numId w:val="1"/>
        </w:numPr>
        <w:tabs>
          <w:tab w:val="clear" w:pos="432"/>
          <w:tab w:val="num" w:pos="0"/>
        </w:tabs>
        <w:spacing w:line="230" w:lineRule="auto"/>
        <w:ind w:left="0" w:firstLine="709"/>
        <w:jc w:val="both"/>
        <w:rPr>
          <w:rFonts w:eastAsiaTheme="minorHAnsi"/>
          <w:sz w:val="28"/>
          <w:szCs w:val="28"/>
        </w:rPr>
      </w:pPr>
      <w:r w:rsidRPr="00E0485E">
        <w:rPr>
          <w:sz w:val="28"/>
          <w:szCs w:val="28"/>
        </w:rPr>
        <w:t>Кроме того</w:t>
      </w:r>
      <w:r w:rsidR="00FA6366" w:rsidRPr="00E0485E">
        <w:rPr>
          <w:sz w:val="28"/>
          <w:szCs w:val="28"/>
        </w:rPr>
        <w:t>,</w:t>
      </w:r>
      <w:r w:rsidRPr="00E0485E">
        <w:rPr>
          <w:sz w:val="28"/>
          <w:szCs w:val="28"/>
        </w:rPr>
        <w:t xml:space="preserve"> законопроектом предлагается уменьшить </w:t>
      </w:r>
      <w:r w:rsidR="00FA6366" w:rsidRPr="00E0485E">
        <w:rPr>
          <w:sz w:val="28"/>
          <w:szCs w:val="28"/>
        </w:rPr>
        <w:t xml:space="preserve">министерству финансов Ставропольского края </w:t>
      </w:r>
      <w:r w:rsidRPr="00E0485E">
        <w:rPr>
          <w:sz w:val="28"/>
          <w:szCs w:val="28"/>
        </w:rPr>
        <w:t xml:space="preserve">объем </w:t>
      </w:r>
      <w:r w:rsidR="00D02041" w:rsidRPr="00E0485E">
        <w:rPr>
          <w:sz w:val="28"/>
          <w:szCs w:val="28"/>
        </w:rPr>
        <w:t xml:space="preserve">резервного фонда Правительства </w:t>
      </w:r>
      <w:r w:rsidRPr="00E0485E">
        <w:rPr>
          <w:rFonts w:eastAsiaTheme="minorHAnsi"/>
          <w:sz w:val="28"/>
          <w:szCs w:val="28"/>
          <w:lang w:eastAsia="en-US"/>
        </w:rPr>
        <w:t xml:space="preserve">Ставропольского края </w:t>
      </w:r>
      <w:r w:rsidR="00CB109C" w:rsidRPr="00E0485E">
        <w:rPr>
          <w:sz w:val="28"/>
          <w:szCs w:val="28"/>
        </w:rPr>
        <w:t xml:space="preserve">в 2025 году </w:t>
      </w:r>
      <w:r w:rsidRPr="00E0485E">
        <w:rPr>
          <w:spacing w:val="-4"/>
          <w:sz w:val="28"/>
          <w:szCs w:val="28"/>
        </w:rPr>
        <w:t xml:space="preserve">на </w:t>
      </w:r>
      <w:r w:rsidR="00D02041" w:rsidRPr="00E0485E">
        <w:rPr>
          <w:spacing w:val="-4"/>
          <w:sz w:val="28"/>
          <w:szCs w:val="28"/>
        </w:rPr>
        <w:t>17 213,29</w:t>
      </w:r>
      <w:r w:rsidRPr="00E0485E">
        <w:rPr>
          <w:spacing w:val="-4"/>
          <w:sz w:val="28"/>
          <w:szCs w:val="28"/>
        </w:rPr>
        <w:t xml:space="preserve"> тыс. руб</w:t>
      </w:r>
      <w:r w:rsidRPr="00E0485E">
        <w:rPr>
          <w:sz w:val="28"/>
          <w:szCs w:val="28"/>
        </w:rPr>
        <w:t>лей.</w:t>
      </w:r>
    </w:p>
    <w:p w:rsidR="00F22752" w:rsidRPr="00E0485E" w:rsidRDefault="00F22752" w:rsidP="00753BDB">
      <w:pPr>
        <w:pStyle w:val="aa"/>
        <w:numPr>
          <w:ilvl w:val="1"/>
          <w:numId w:val="1"/>
        </w:numPr>
        <w:tabs>
          <w:tab w:val="clear" w:pos="576"/>
          <w:tab w:val="num" w:pos="0"/>
        </w:tabs>
        <w:autoSpaceDE w:val="0"/>
        <w:autoSpaceDN w:val="0"/>
        <w:adjustRightInd w:val="0"/>
        <w:spacing w:line="230" w:lineRule="auto"/>
        <w:ind w:left="0" w:firstLine="709"/>
        <w:jc w:val="both"/>
        <w:rPr>
          <w:sz w:val="28"/>
          <w:szCs w:val="28"/>
        </w:rPr>
      </w:pPr>
      <w:r w:rsidRPr="00E0485E">
        <w:rPr>
          <w:spacing w:val="-4"/>
          <w:sz w:val="28"/>
          <w:szCs w:val="28"/>
        </w:rPr>
        <w:t>С учетом предлагаемых изменений уточненные годовые плановые назначения</w:t>
      </w:r>
      <w:r w:rsidR="00D25CC2" w:rsidRPr="00E0485E">
        <w:rPr>
          <w:spacing w:val="-4"/>
          <w:sz w:val="28"/>
          <w:szCs w:val="28"/>
        </w:rPr>
        <w:t>,</w:t>
      </w:r>
      <w:r w:rsidRPr="00E0485E">
        <w:rPr>
          <w:spacing w:val="-4"/>
          <w:sz w:val="28"/>
          <w:szCs w:val="28"/>
        </w:rPr>
        <w:t xml:space="preserve"> </w:t>
      </w:r>
      <w:r w:rsidR="00D25CC2" w:rsidRPr="00E0485E">
        <w:rPr>
          <w:spacing w:val="-4"/>
          <w:sz w:val="28"/>
          <w:szCs w:val="28"/>
        </w:rPr>
        <w:t>предусмотренные на реализацию функций иных государственных органов Ставропольского края</w:t>
      </w:r>
      <w:r w:rsidR="00CB109C" w:rsidRPr="00CB109C">
        <w:rPr>
          <w:spacing w:val="-4"/>
          <w:sz w:val="28"/>
          <w:szCs w:val="28"/>
        </w:rPr>
        <w:t xml:space="preserve"> </w:t>
      </w:r>
      <w:r w:rsidR="00CB109C" w:rsidRPr="00E0485E">
        <w:rPr>
          <w:spacing w:val="-4"/>
          <w:sz w:val="28"/>
          <w:szCs w:val="28"/>
        </w:rPr>
        <w:t>в 2024 году</w:t>
      </w:r>
      <w:r w:rsidR="00D25CC2" w:rsidRPr="00E0485E">
        <w:rPr>
          <w:spacing w:val="-4"/>
          <w:sz w:val="28"/>
          <w:szCs w:val="28"/>
        </w:rPr>
        <w:t xml:space="preserve">, </w:t>
      </w:r>
      <w:r w:rsidRPr="00E0485E">
        <w:rPr>
          <w:spacing w:val="-4"/>
          <w:sz w:val="28"/>
          <w:szCs w:val="28"/>
        </w:rPr>
        <w:t xml:space="preserve">составят </w:t>
      </w:r>
      <w:r w:rsidR="00B91F23" w:rsidRPr="00E0485E">
        <w:rPr>
          <w:spacing w:val="-4"/>
          <w:sz w:val="28"/>
          <w:szCs w:val="28"/>
        </w:rPr>
        <w:t>1</w:t>
      </w:r>
      <w:r w:rsidR="00144FBC" w:rsidRPr="00E0485E">
        <w:rPr>
          <w:spacing w:val="-4"/>
          <w:sz w:val="28"/>
          <w:szCs w:val="28"/>
        </w:rPr>
        <w:t>1 531 205,69</w:t>
      </w:r>
      <w:r w:rsidRPr="00E0485E">
        <w:rPr>
          <w:spacing w:val="-4"/>
          <w:sz w:val="28"/>
          <w:szCs w:val="28"/>
        </w:rPr>
        <w:t xml:space="preserve"> тыс. рублей</w:t>
      </w:r>
      <w:r w:rsidR="00F91223" w:rsidRPr="00E0485E">
        <w:rPr>
          <w:spacing w:val="-4"/>
          <w:sz w:val="28"/>
          <w:szCs w:val="28"/>
        </w:rPr>
        <w:t xml:space="preserve">, в 2025 году </w:t>
      </w:r>
      <w:r w:rsidR="000429B5" w:rsidRPr="00E0485E">
        <w:rPr>
          <w:spacing w:val="-4"/>
          <w:sz w:val="28"/>
          <w:szCs w:val="28"/>
        </w:rPr>
        <w:t xml:space="preserve">– </w:t>
      </w:r>
      <w:r w:rsidR="00144FBC" w:rsidRPr="00E0485E">
        <w:rPr>
          <w:spacing w:val="-4"/>
          <w:sz w:val="28"/>
          <w:szCs w:val="28"/>
        </w:rPr>
        <w:t>3 133 306,94</w:t>
      </w:r>
      <w:r w:rsidR="00F91223" w:rsidRPr="00E0485E">
        <w:rPr>
          <w:spacing w:val="-4"/>
          <w:sz w:val="28"/>
          <w:szCs w:val="28"/>
        </w:rPr>
        <w:t xml:space="preserve"> тыс. рублей.</w:t>
      </w:r>
      <w:r w:rsidR="002800EB" w:rsidRPr="00E0485E">
        <w:rPr>
          <w:spacing w:val="-4"/>
          <w:sz w:val="28"/>
          <w:szCs w:val="28"/>
        </w:rPr>
        <w:t xml:space="preserve"> </w:t>
      </w:r>
    </w:p>
    <w:p w:rsidR="00EC43D7" w:rsidRDefault="00D87830" w:rsidP="00D87830">
      <w:pPr>
        <w:tabs>
          <w:tab w:val="left" w:pos="0"/>
        </w:tabs>
        <w:ind w:firstLine="709"/>
        <w:jc w:val="both"/>
        <w:rPr>
          <w:sz w:val="28"/>
          <w:szCs w:val="28"/>
        </w:rPr>
      </w:pPr>
      <w:r>
        <w:rPr>
          <w:sz w:val="28"/>
          <w:szCs w:val="28"/>
        </w:rPr>
        <w:t>Положения законопроекта соответствуют Конституции Российской Федерации, федеральным законам и Уставу (Основному Закону) Ставропольского края.</w:t>
      </w:r>
    </w:p>
    <w:p w:rsidR="0078295F" w:rsidRDefault="0078295F" w:rsidP="00EC43D7">
      <w:pPr>
        <w:tabs>
          <w:tab w:val="left" w:pos="0"/>
        </w:tabs>
        <w:jc w:val="both"/>
        <w:rPr>
          <w:sz w:val="28"/>
          <w:szCs w:val="28"/>
        </w:rPr>
      </w:pPr>
    </w:p>
    <w:p w:rsidR="0078295F" w:rsidRPr="00E0485E" w:rsidRDefault="0078295F" w:rsidP="00EC43D7">
      <w:pPr>
        <w:tabs>
          <w:tab w:val="left" w:pos="0"/>
        </w:tabs>
        <w:jc w:val="both"/>
        <w:rPr>
          <w:sz w:val="28"/>
          <w:szCs w:val="28"/>
        </w:rPr>
      </w:pPr>
    </w:p>
    <w:p w:rsidR="00F22752" w:rsidRPr="005F293B" w:rsidRDefault="00F22752" w:rsidP="00EC43D7">
      <w:pPr>
        <w:pStyle w:val="aa"/>
        <w:numPr>
          <w:ilvl w:val="0"/>
          <w:numId w:val="1"/>
        </w:numPr>
        <w:tabs>
          <w:tab w:val="clear" w:pos="432"/>
          <w:tab w:val="center" w:pos="4677"/>
          <w:tab w:val="right" w:pos="9354"/>
        </w:tabs>
        <w:spacing w:line="235" w:lineRule="auto"/>
        <w:ind w:left="0" w:firstLine="0"/>
        <w:jc w:val="center"/>
      </w:pPr>
      <w:r w:rsidRPr="005F293B">
        <w:t>__________________</w:t>
      </w:r>
    </w:p>
    <w:sectPr w:rsidR="00F22752" w:rsidRPr="005F293B" w:rsidSect="004121B2">
      <w:headerReference w:type="default" r:id="rId8"/>
      <w:pgSz w:w="11906" w:h="16838" w:code="9"/>
      <w:pgMar w:top="1418" w:right="567" w:bottom="1134"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7876" w:rsidRDefault="00D97876" w:rsidP="00171A09">
      <w:r>
        <w:separator/>
      </w:r>
    </w:p>
  </w:endnote>
  <w:endnote w:type="continuationSeparator" w:id="0">
    <w:p w:rsidR="00D97876" w:rsidRDefault="00D97876" w:rsidP="00171A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altName w:val="Times New Roman"/>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Times New Roman', Times, serif">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7876" w:rsidRDefault="00D97876" w:rsidP="00171A09">
      <w:r>
        <w:separator/>
      </w:r>
    </w:p>
  </w:footnote>
  <w:footnote w:type="continuationSeparator" w:id="0">
    <w:p w:rsidR="00D97876" w:rsidRDefault="00D97876" w:rsidP="00171A0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5581243"/>
      <w:docPartObj>
        <w:docPartGallery w:val="Page Numbers (Top of Page)"/>
        <w:docPartUnique/>
      </w:docPartObj>
    </w:sdtPr>
    <w:sdtEndPr>
      <w:rPr>
        <w:sz w:val="28"/>
        <w:szCs w:val="28"/>
      </w:rPr>
    </w:sdtEndPr>
    <w:sdtContent>
      <w:p w:rsidR="00312E2C" w:rsidRDefault="00310943">
        <w:pPr>
          <w:pStyle w:val="ab"/>
          <w:jc w:val="right"/>
        </w:pPr>
        <w:r w:rsidRPr="00171A09">
          <w:rPr>
            <w:sz w:val="28"/>
            <w:szCs w:val="28"/>
          </w:rPr>
          <w:fldChar w:fldCharType="begin"/>
        </w:r>
        <w:r w:rsidR="00312E2C" w:rsidRPr="00171A09">
          <w:rPr>
            <w:sz w:val="28"/>
            <w:szCs w:val="28"/>
          </w:rPr>
          <w:instrText xml:space="preserve"> PAGE   \* MERGEFORMAT </w:instrText>
        </w:r>
        <w:r w:rsidRPr="00171A09">
          <w:rPr>
            <w:sz w:val="28"/>
            <w:szCs w:val="28"/>
          </w:rPr>
          <w:fldChar w:fldCharType="separate"/>
        </w:r>
        <w:r w:rsidR="000964C9">
          <w:rPr>
            <w:noProof/>
            <w:sz w:val="28"/>
            <w:szCs w:val="28"/>
          </w:rPr>
          <w:t>2</w:t>
        </w:r>
        <w:r w:rsidRPr="00171A09">
          <w:rPr>
            <w:sz w:val="28"/>
            <w:szCs w:val="28"/>
          </w:rPr>
          <w:fldChar w:fldCharType="end"/>
        </w:r>
      </w:p>
    </w:sdtContent>
  </w:sdt>
  <w:p w:rsidR="00312E2C" w:rsidRDefault="00312E2C">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5F375C3"/>
    <w:multiLevelType w:val="hybridMultilevel"/>
    <w:tmpl w:val="0526D39C"/>
    <w:lvl w:ilvl="0" w:tplc="B0A072DC">
      <w:start w:val="1"/>
      <w:numFmt w:val="none"/>
      <w:suff w:val="nothing"/>
      <w:lvlText w:val=""/>
      <w:lvlJc w:val="left"/>
      <w:pPr>
        <w:tabs>
          <w:tab w:val="num" w:pos="432"/>
        </w:tabs>
        <w:ind w:left="432" w:hanging="432"/>
      </w:pPr>
      <w:rPr>
        <w:rFonts w:cs="Times New Roman"/>
      </w:rPr>
    </w:lvl>
    <w:lvl w:ilvl="1" w:tplc="ED4C3670">
      <w:start w:val="1"/>
      <w:numFmt w:val="none"/>
      <w:suff w:val="nothing"/>
      <w:lvlText w:val=""/>
      <w:lvlJc w:val="left"/>
      <w:pPr>
        <w:tabs>
          <w:tab w:val="num" w:pos="576"/>
        </w:tabs>
        <w:ind w:left="576" w:hanging="576"/>
      </w:pPr>
      <w:rPr>
        <w:rFonts w:cs="Times New Roman"/>
      </w:rPr>
    </w:lvl>
    <w:lvl w:ilvl="2" w:tplc="BC4A0DCE">
      <w:start w:val="1"/>
      <w:numFmt w:val="none"/>
      <w:suff w:val="nothing"/>
      <w:lvlText w:val=""/>
      <w:lvlJc w:val="left"/>
      <w:pPr>
        <w:tabs>
          <w:tab w:val="num" w:pos="720"/>
        </w:tabs>
        <w:ind w:left="720" w:hanging="720"/>
      </w:pPr>
      <w:rPr>
        <w:rFonts w:cs="Times New Roman"/>
      </w:rPr>
    </w:lvl>
    <w:lvl w:ilvl="3" w:tplc="E2C8B8D4">
      <w:start w:val="1"/>
      <w:numFmt w:val="none"/>
      <w:suff w:val="nothing"/>
      <w:lvlText w:val=""/>
      <w:lvlJc w:val="left"/>
      <w:pPr>
        <w:tabs>
          <w:tab w:val="num" w:pos="864"/>
        </w:tabs>
        <w:ind w:left="864" w:hanging="864"/>
      </w:pPr>
      <w:rPr>
        <w:rFonts w:cs="Times New Roman"/>
      </w:rPr>
    </w:lvl>
    <w:lvl w:ilvl="4" w:tplc="3D76431C">
      <w:start w:val="1"/>
      <w:numFmt w:val="none"/>
      <w:suff w:val="nothing"/>
      <w:lvlText w:val=""/>
      <w:lvlJc w:val="left"/>
      <w:pPr>
        <w:tabs>
          <w:tab w:val="num" w:pos="1008"/>
        </w:tabs>
        <w:ind w:left="1008" w:hanging="1008"/>
      </w:pPr>
      <w:rPr>
        <w:rFonts w:cs="Times New Roman"/>
      </w:rPr>
    </w:lvl>
    <w:lvl w:ilvl="5" w:tplc="18F61832">
      <w:start w:val="1"/>
      <w:numFmt w:val="none"/>
      <w:suff w:val="nothing"/>
      <w:lvlText w:val=""/>
      <w:lvlJc w:val="left"/>
      <w:pPr>
        <w:tabs>
          <w:tab w:val="num" w:pos="1152"/>
        </w:tabs>
        <w:ind w:left="1152" w:hanging="1152"/>
      </w:pPr>
      <w:rPr>
        <w:rFonts w:cs="Times New Roman"/>
      </w:rPr>
    </w:lvl>
    <w:lvl w:ilvl="6" w:tplc="7C6CA13C">
      <w:start w:val="1"/>
      <w:numFmt w:val="none"/>
      <w:suff w:val="nothing"/>
      <w:lvlText w:val=""/>
      <w:lvlJc w:val="left"/>
      <w:pPr>
        <w:tabs>
          <w:tab w:val="num" w:pos="1296"/>
        </w:tabs>
        <w:ind w:left="1296" w:hanging="1296"/>
      </w:pPr>
      <w:rPr>
        <w:rFonts w:cs="Times New Roman"/>
      </w:rPr>
    </w:lvl>
    <w:lvl w:ilvl="7" w:tplc="E4D4419A">
      <w:start w:val="1"/>
      <w:numFmt w:val="none"/>
      <w:suff w:val="nothing"/>
      <w:lvlText w:val=""/>
      <w:lvlJc w:val="left"/>
      <w:pPr>
        <w:tabs>
          <w:tab w:val="num" w:pos="1440"/>
        </w:tabs>
        <w:ind w:left="1440" w:hanging="1440"/>
      </w:pPr>
      <w:rPr>
        <w:rFonts w:cs="Times New Roman"/>
      </w:rPr>
    </w:lvl>
    <w:lvl w:ilvl="8" w:tplc="14D0DD1E">
      <w:start w:val="1"/>
      <w:numFmt w:val="none"/>
      <w:suff w:val="nothing"/>
      <w:lvlText w:val=""/>
      <w:lvlJc w:val="left"/>
      <w:pPr>
        <w:tabs>
          <w:tab w:val="num" w:pos="1584"/>
        </w:tabs>
        <w:ind w:left="1584" w:hanging="1584"/>
      </w:pPr>
      <w:rPr>
        <w:rFonts w:cs="Times New Roman"/>
      </w:rPr>
    </w:lvl>
  </w:abstractNum>
  <w:abstractNum w:abstractNumId="2" w15:restartNumberingAfterBreak="0">
    <w:nsid w:val="085A02E5"/>
    <w:multiLevelType w:val="hybridMultilevel"/>
    <w:tmpl w:val="83C2468A"/>
    <w:lvl w:ilvl="0" w:tplc="A8E83AD2">
      <w:start w:val="1"/>
      <w:numFmt w:val="none"/>
      <w:suff w:val="nothing"/>
      <w:lvlText w:val=""/>
      <w:lvlJc w:val="left"/>
      <w:pPr>
        <w:tabs>
          <w:tab w:val="num" w:pos="432"/>
        </w:tabs>
        <w:ind w:left="432" w:hanging="432"/>
      </w:pPr>
      <w:rPr>
        <w:rFonts w:cs="Times New Roman"/>
      </w:rPr>
    </w:lvl>
    <w:lvl w:ilvl="1" w:tplc="FBEE7D84">
      <w:start w:val="1"/>
      <w:numFmt w:val="none"/>
      <w:suff w:val="nothing"/>
      <w:lvlText w:val=""/>
      <w:lvlJc w:val="left"/>
      <w:pPr>
        <w:tabs>
          <w:tab w:val="num" w:pos="576"/>
        </w:tabs>
        <w:ind w:left="576" w:hanging="576"/>
      </w:pPr>
      <w:rPr>
        <w:rFonts w:cs="Times New Roman"/>
      </w:rPr>
    </w:lvl>
    <w:lvl w:ilvl="2" w:tplc="9D10040C">
      <w:start w:val="1"/>
      <w:numFmt w:val="none"/>
      <w:suff w:val="nothing"/>
      <w:lvlText w:val=""/>
      <w:lvlJc w:val="left"/>
      <w:pPr>
        <w:tabs>
          <w:tab w:val="num" w:pos="720"/>
        </w:tabs>
        <w:ind w:left="720" w:hanging="720"/>
      </w:pPr>
      <w:rPr>
        <w:rFonts w:cs="Times New Roman"/>
      </w:rPr>
    </w:lvl>
    <w:lvl w:ilvl="3" w:tplc="A9A25FE4">
      <w:start w:val="1"/>
      <w:numFmt w:val="none"/>
      <w:suff w:val="nothing"/>
      <w:lvlText w:val=""/>
      <w:lvlJc w:val="left"/>
      <w:pPr>
        <w:tabs>
          <w:tab w:val="num" w:pos="864"/>
        </w:tabs>
        <w:ind w:left="864" w:hanging="864"/>
      </w:pPr>
      <w:rPr>
        <w:rFonts w:cs="Times New Roman"/>
      </w:rPr>
    </w:lvl>
    <w:lvl w:ilvl="4" w:tplc="44A0260C">
      <w:start w:val="1"/>
      <w:numFmt w:val="none"/>
      <w:suff w:val="nothing"/>
      <w:lvlText w:val=""/>
      <w:lvlJc w:val="left"/>
      <w:pPr>
        <w:tabs>
          <w:tab w:val="num" w:pos="1008"/>
        </w:tabs>
        <w:ind w:left="1008" w:hanging="1008"/>
      </w:pPr>
      <w:rPr>
        <w:rFonts w:cs="Times New Roman"/>
      </w:rPr>
    </w:lvl>
    <w:lvl w:ilvl="5" w:tplc="FF7E1E2A">
      <w:start w:val="1"/>
      <w:numFmt w:val="none"/>
      <w:suff w:val="nothing"/>
      <w:lvlText w:val=""/>
      <w:lvlJc w:val="left"/>
      <w:pPr>
        <w:tabs>
          <w:tab w:val="num" w:pos="1152"/>
        </w:tabs>
        <w:ind w:left="1152" w:hanging="1152"/>
      </w:pPr>
      <w:rPr>
        <w:rFonts w:cs="Times New Roman"/>
      </w:rPr>
    </w:lvl>
    <w:lvl w:ilvl="6" w:tplc="A1D88E12">
      <w:start w:val="1"/>
      <w:numFmt w:val="none"/>
      <w:suff w:val="nothing"/>
      <w:lvlText w:val=""/>
      <w:lvlJc w:val="left"/>
      <w:pPr>
        <w:tabs>
          <w:tab w:val="num" w:pos="1296"/>
        </w:tabs>
        <w:ind w:left="1296" w:hanging="1296"/>
      </w:pPr>
      <w:rPr>
        <w:rFonts w:cs="Times New Roman"/>
      </w:rPr>
    </w:lvl>
    <w:lvl w:ilvl="7" w:tplc="F290346E">
      <w:start w:val="1"/>
      <w:numFmt w:val="none"/>
      <w:suff w:val="nothing"/>
      <w:lvlText w:val=""/>
      <w:lvlJc w:val="left"/>
      <w:pPr>
        <w:tabs>
          <w:tab w:val="num" w:pos="1440"/>
        </w:tabs>
        <w:ind w:left="1440" w:hanging="1440"/>
      </w:pPr>
      <w:rPr>
        <w:rFonts w:cs="Times New Roman"/>
      </w:rPr>
    </w:lvl>
    <w:lvl w:ilvl="8" w:tplc="C90A1566">
      <w:start w:val="1"/>
      <w:numFmt w:val="none"/>
      <w:suff w:val="nothing"/>
      <w:lvlText w:val=""/>
      <w:lvlJc w:val="left"/>
      <w:pPr>
        <w:tabs>
          <w:tab w:val="num" w:pos="1584"/>
        </w:tabs>
        <w:ind w:left="1584" w:hanging="1584"/>
      </w:pPr>
      <w:rPr>
        <w:rFonts w:cs="Times New Roman"/>
      </w:rPr>
    </w:lvl>
  </w:abstractNum>
  <w:abstractNum w:abstractNumId="3" w15:restartNumberingAfterBreak="0">
    <w:nsid w:val="0CEE35EE"/>
    <w:multiLevelType w:val="hybridMultilevel"/>
    <w:tmpl w:val="5882F6FA"/>
    <w:lvl w:ilvl="0" w:tplc="6E985936">
      <w:start w:val="1"/>
      <w:numFmt w:val="none"/>
      <w:suff w:val="nothing"/>
      <w:lvlText w:val=""/>
      <w:lvlJc w:val="left"/>
      <w:pPr>
        <w:tabs>
          <w:tab w:val="num" w:pos="432"/>
        </w:tabs>
        <w:ind w:left="432" w:hanging="432"/>
      </w:pPr>
      <w:rPr>
        <w:rFonts w:cs="Times New Roman"/>
      </w:rPr>
    </w:lvl>
    <w:lvl w:ilvl="1" w:tplc="E1D6527C">
      <w:start w:val="1"/>
      <w:numFmt w:val="none"/>
      <w:suff w:val="nothing"/>
      <w:lvlText w:val=""/>
      <w:lvlJc w:val="left"/>
      <w:pPr>
        <w:tabs>
          <w:tab w:val="num" w:pos="576"/>
        </w:tabs>
        <w:ind w:left="576" w:hanging="576"/>
      </w:pPr>
      <w:rPr>
        <w:rFonts w:cs="Times New Roman"/>
      </w:rPr>
    </w:lvl>
    <w:lvl w:ilvl="2" w:tplc="B5C2518A">
      <w:start w:val="1"/>
      <w:numFmt w:val="none"/>
      <w:suff w:val="nothing"/>
      <w:lvlText w:val=""/>
      <w:lvlJc w:val="left"/>
      <w:pPr>
        <w:tabs>
          <w:tab w:val="num" w:pos="720"/>
        </w:tabs>
        <w:ind w:left="720" w:hanging="720"/>
      </w:pPr>
      <w:rPr>
        <w:rFonts w:cs="Times New Roman"/>
      </w:rPr>
    </w:lvl>
    <w:lvl w:ilvl="3" w:tplc="AC7CBD74">
      <w:start w:val="1"/>
      <w:numFmt w:val="none"/>
      <w:suff w:val="nothing"/>
      <w:lvlText w:val=""/>
      <w:lvlJc w:val="left"/>
      <w:pPr>
        <w:tabs>
          <w:tab w:val="num" w:pos="864"/>
        </w:tabs>
        <w:ind w:left="864" w:hanging="864"/>
      </w:pPr>
      <w:rPr>
        <w:rFonts w:cs="Times New Roman"/>
      </w:rPr>
    </w:lvl>
    <w:lvl w:ilvl="4" w:tplc="BA2814F0">
      <w:start w:val="1"/>
      <w:numFmt w:val="none"/>
      <w:suff w:val="nothing"/>
      <w:lvlText w:val=""/>
      <w:lvlJc w:val="left"/>
      <w:pPr>
        <w:tabs>
          <w:tab w:val="num" w:pos="1008"/>
        </w:tabs>
        <w:ind w:left="1008" w:hanging="1008"/>
      </w:pPr>
      <w:rPr>
        <w:rFonts w:cs="Times New Roman"/>
      </w:rPr>
    </w:lvl>
    <w:lvl w:ilvl="5" w:tplc="A0FC8DC6">
      <w:start w:val="1"/>
      <w:numFmt w:val="none"/>
      <w:suff w:val="nothing"/>
      <w:lvlText w:val=""/>
      <w:lvlJc w:val="left"/>
      <w:pPr>
        <w:tabs>
          <w:tab w:val="num" w:pos="1152"/>
        </w:tabs>
        <w:ind w:left="1152" w:hanging="1152"/>
      </w:pPr>
      <w:rPr>
        <w:rFonts w:cs="Times New Roman"/>
      </w:rPr>
    </w:lvl>
    <w:lvl w:ilvl="6" w:tplc="91DE7DAE">
      <w:start w:val="1"/>
      <w:numFmt w:val="none"/>
      <w:suff w:val="nothing"/>
      <w:lvlText w:val=""/>
      <w:lvlJc w:val="left"/>
      <w:pPr>
        <w:tabs>
          <w:tab w:val="num" w:pos="1296"/>
        </w:tabs>
        <w:ind w:left="1296" w:hanging="1296"/>
      </w:pPr>
      <w:rPr>
        <w:rFonts w:cs="Times New Roman"/>
      </w:rPr>
    </w:lvl>
    <w:lvl w:ilvl="7" w:tplc="04047784">
      <w:start w:val="1"/>
      <w:numFmt w:val="none"/>
      <w:suff w:val="nothing"/>
      <w:lvlText w:val=""/>
      <w:lvlJc w:val="left"/>
      <w:pPr>
        <w:tabs>
          <w:tab w:val="num" w:pos="1440"/>
        </w:tabs>
        <w:ind w:left="1440" w:hanging="1440"/>
      </w:pPr>
      <w:rPr>
        <w:rFonts w:cs="Times New Roman"/>
      </w:rPr>
    </w:lvl>
    <w:lvl w:ilvl="8" w:tplc="97CA90EE">
      <w:start w:val="1"/>
      <w:numFmt w:val="none"/>
      <w:suff w:val="nothing"/>
      <w:lvlText w:val=""/>
      <w:lvlJc w:val="left"/>
      <w:pPr>
        <w:tabs>
          <w:tab w:val="num" w:pos="1584"/>
        </w:tabs>
        <w:ind w:left="1584" w:hanging="1584"/>
      </w:pPr>
      <w:rPr>
        <w:rFonts w:cs="Times New Roman"/>
      </w:rPr>
    </w:lvl>
  </w:abstractNum>
  <w:abstractNum w:abstractNumId="4" w15:restartNumberingAfterBreak="0">
    <w:nsid w:val="13182A36"/>
    <w:multiLevelType w:val="hybridMultilevel"/>
    <w:tmpl w:val="355C6A30"/>
    <w:lvl w:ilvl="0" w:tplc="41002C44">
      <w:start w:val="1"/>
      <w:numFmt w:val="none"/>
      <w:suff w:val="nothing"/>
      <w:lvlText w:val=""/>
      <w:lvlJc w:val="left"/>
      <w:pPr>
        <w:tabs>
          <w:tab w:val="num" w:pos="432"/>
        </w:tabs>
        <w:ind w:left="432" w:hanging="432"/>
      </w:pPr>
      <w:rPr>
        <w:rFonts w:cs="Times New Roman"/>
      </w:rPr>
    </w:lvl>
    <w:lvl w:ilvl="1" w:tplc="ACCA50C6">
      <w:start w:val="1"/>
      <w:numFmt w:val="none"/>
      <w:suff w:val="nothing"/>
      <w:lvlText w:val=""/>
      <w:lvlJc w:val="left"/>
      <w:pPr>
        <w:tabs>
          <w:tab w:val="num" w:pos="576"/>
        </w:tabs>
        <w:ind w:left="576" w:hanging="576"/>
      </w:pPr>
      <w:rPr>
        <w:rFonts w:cs="Times New Roman"/>
      </w:rPr>
    </w:lvl>
    <w:lvl w:ilvl="2" w:tplc="42DA3314">
      <w:start w:val="1"/>
      <w:numFmt w:val="none"/>
      <w:suff w:val="nothing"/>
      <w:lvlText w:val=""/>
      <w:lvlJc w:val="left"/>
      <w:pPr>
        <w:tabs>
          <w:tab w:val="num" w:pos="720"/>
        </w:tabs>
        <w:ind w:left="720" w:hanging="720"/>
      </w:pPr>
      <w:rPr>
        <w:rFonts w:cs="Times New Roman"/>
      </w:rPr>
    </w:lvl>
    <w:lvl w:ilvl="3" w:tplc="E9BEDEE0">
      <w:start w:val="1"/>
      <w:numFmt w:val="none"/>
      <w:suff w:val="nothing"/>
      <w:lvlText w:val=""/>
      <w:lvlJc w:val="left"/>
      <w:pPr>
        <w:tabs>
          <w:tab w:val="num" w:pos="864"/>
        </w:tabs>
        <w:ind w:left="864" w:hanging="864"/>
      </w:pPr>
      <w:rPr>
        <w:rFonts w:cs="Times New Roman"/>
      </w:rPr>
    </w:lvl>
    <w:lvl w:ilvl="4" w:tplc="BCEE97E0">
      <w:start w:val="1"/>
      <w:numFmt w:val="none"/>
      <w:suff w:val="nothing"/>
      <w:lvlText w:val=""/>
      <w:lvlJc w:val="left"/>
      <w:pPr>
        <w:tabs>
          <w:tab w:val="num" w:pos="1008"/>
        </w:tabs>
        <w:ind w:left="1008" w:hanging="1008"/>
      </w:pPr>
      <w:rPr>
        <w:rFonts w:cs="Times New Roman"/>
      </w:rPr>
    </w:lvl>
    <w:lvl w:ilvl="5" w:tplc="1B6EC3D2">
      <w:start w:val="1"/>
      <w:numFmt w:val="none"/>
      <w:suff w:val="nothing"/>
      <w:lvlText w:val=""/>
      <w:lvlJc w:val="left"/>
      <w:pPr>
        <w:tabs>
          <w:tab w:val="num" w:pos="1152"/>
        </w:tabs>
        <w:ind w:left="1152" w:hanging="1152"/>
      </w:pPr>
      <w:rPr>
        <w:rFonts w:cs="Times New Roman"/>
      </w:rPr>
    </w:lvl>
    <w:lvl w:ilvl="6" w:tplc="DBD0405A">
      <w:start w:val="1"/>
      <w:numFmt w:val="none"/>
      <w:suff w:val="nothing"/>
      <w:lvlText w:val=""/>
      <w:lvlJc w:val="left"/>
      <w:pPr>
        <w:tabs>
          <w:tab w:val="num" w:pos="1296"/>
        </w:tabs>
        <w:ind w:left="1296" w:hanging="1296"/>
      </w:pPr>
      <w:rPr>
        <w:rFonts w:cs="Times New Roman"/>
      </w:rPr>
    </w:lvl>
    <w:lvl w:ilvl="7" w:tplc="18025780">
      <w:start w:val="1"/>
      <w:numFmt w:val="none"/>
      <w:suff w:val="nothing"/>
      <w:lvlText w:val=""/>
      <w:lvlJc w:val="left"/>
      <w:pPr>
        <w:tabs>
          <w:tab w:val="num" w:pos="1440"/>
        </w:tabs>
        <w:ind w:left="1440" w:hanging="1440"/>
      </w:pPr>
      <w:rPr>
        <w:rFonts w:cs="Times New Roman"/>
      </w:rPr>
    </w:lvl>
    <w:lvl w:ilvl="8" w:tplc="637E4F28">
      <w:start w:val="1"/>
      <w:numFmt w:val="none"/>
      <w:suff w:val="nothing"/>
      <w:lvlText w:val=""/>
      <w:lvlJc w:val="left"/>
      <w:pPr>
        <w:tabs>
          <w:tab w:val="num" w:pos="1584"/>
        </w:tabs>
        <w:ind w:left="1584" w:hanging="1584"/>
      </w:pPr>
      <w:rPr>
        <w:rFonts w:cs="Times New Roman"/>
      </w:rPr>
    </w:lvl>
  </w:abstractNum>
  <w:abstractNum w:abstractNumId="5" w15:restartNumberingAfterBreak="0">
    <w:nsid w:val="137A5D20"/>
    <w:multiLevelType w:val="hybridMultilevel"/>
    <w:tmpl w:val="A468BA78"/>
    <w:lvl w:ilvl="0" w:tplc="23C6DEE6">
      <w:start w:val="1"/>
      <w:numFmt w:val="none"/>
      <w:suff w:val="nothing"/>
      <w:lvlText w:val=""/>
      <w:lvlJc w:val="left"/>
      <w:pPr>
        <w:tabs>
          <w:tab w:val="num" w:pos="432"/>
        </w:tabs>
        <w:ind w:left="432" w:hanging="432"/>
      </w:pPr>
      <w:rPr>
        <w:rFonts w:cs="Times New Roman"/>
      </w:rPr>
    </w:lvl>
    <w:lvl w:ilvl="1" w:tplc="B39A9E04">
      <w:start w:val="1"/>
      <w:numFmt w:val="none"/>
      <w:suff w:val="nothing"/>
      <w:lvlText w:val=""/>
      <w:lvlJc w:val="left"/>
      <w:pPr>
        <w:tabs>
          <w:tab w:val="num" w:pos="576"/>
        </w:tabs>
        <w:ind w:left="576" w:hanging="576"/>
      </w:pPr>
      <w:rPr>
        <w:rFonts w:cs="Times New Roman"/>
      </w:rPr>
    </w:lvl>
    <w:lvl w:ilvl="2" w:tplc="90520E6C">
      <w:start w:val="1"/>
      <w:numFmt w:val="none"/>
      <w:suff w:val="nothing"/>
      <w:lvlText w:val=""/>
      <w:lvlJc w:val="left"/>
      <w:pPr>
        <w:tabs>
          <w:tab w:val="num" w:pos="720"/>
        </w:tabs>
        <w:ind w:left="720" w:hanging="720"/>
      </w:pPr>
      <w:rPr>
        <w:rFonts w:cs="Times New Roman"/>
      </w:rPr>
    </w:lvl>
    <w:lvl w:ilvl="3" w:tplc="C58E87A4">
      <w:start w:val="1"/>
      <w:numFmt w:val="none"/>
      <w:suff w:val="nothing"/>
      <w:lvlText w:val=""/>
      <w:lvlJc w:val="left"/>
      <w:pPr>
        <w:tabs>
          <w:tab w:val="num" w:pos="864"/>
        </w:tabs>
        <w:ind w:left="864" w:hanging="864"/>
      </w:pPr>
      <w:rPr>
        <w:rFonts w:cs="Times New Roman"/>
      </w:rPr>
    </w:lvl>
    <w:lvl w:ilvl="4" w:tplc="261C436E">
      <w:start w:val="1"/>
      <w:numFmt w:val="none"/>
      <w:suff w:val="nothing"/>
      <w:lvlText w:val=""/>
      <w:lvlJc w:val="left"/>
      <w:pPr>
        <w:tabs>
          <w:tab w:val="num" w:pos="1008"/>
        </w:tabs>
        <w:ind w:left="1008" w:hanging="1008"/>
      </w:pPr>
      <w:rPr>
        <w:rFonts w:cs="Times New Roman"/>
      </w:rPr>
    </w:lvl>
    <w:lvl w:ilvl="5" w:tplc="60B8FAA0">
      <w:start w:val="1"/>
      <w:numFmt w:val="none"/>
      <w:suff w:val="nothing"/>
      <w:lvlText w:val=""/>
      <w:lvlJc w:val="left"/>
      <w:pPr>
        <w:tabs>
          <w:tab w:val="num" w:pos="1152"/>
        </w:tabs>
        <w:ind w:left="1152" w:hanging="1152"/>
      </w:pPr>
      <w:rPr>
        <w:rFonts w:cs="Times New Roman"/>
      </w:rPr>
    </w:lvl>
    <w:lvl w:ilvl="6" w:tplc="872AE012">
      <w:start w:val="1"/>
      <w:numFmt w:val="none"/>
      <w:suff w:val="nothing"/>
      <w:lvlText w:val=""/>
      <w:lvlJc w:val="left"/>
      <w:pPr>
        <w:tabs>
          <w:tab w:val="num" w:pos="1296"/>
        </w:tabs>
        <w:ind w:left="1296" w:hanging="1296"/>
      </w:pPr>
      <w:rPr>
        <w:rFonts w:cs="Times New Roman"/>
      </w:rPr>
    </w:lvl>
    <w:lvl w:ilvl="7" w:tplc="C0F4EF92">
      <w:start w:val="1"/>
      <w:numFmt w:val="none"/>
      <w:suff w:val="nothing"/>
      <w:lvlText w:val=""/>
      <w:lvlJc w:val="left"/>
      <w:pPr>
        <w:tabs>
          <w:tab w:val="num" w:pos="1440"/>
        </w:tabs>
        <w:ind w:left="1440" w:hanging="1440"/>
      </w:pPr>
      <w:rPr>
        <w:rFonts w:cs="Times New Roman"/>
      </w:rPr>
    </w:lvl>
    <w:lvl w:ilvl="8" w:tplc="3AE0F782">
      <w:start w:val="1"/>
      <w:numFmt w:val="none"/>
      <w:suff w:val="nothing"/>
      <w:lvlText w:val=""/>
      <w:lvlJc w:val="left"/>
      <w:pPr>
        <w:tabs>
          <w:tab w:val="num" w:pos="1584"/>
        </w:tabs>
        <w:ind w:left="1584" w:hanging="1584"/>
      </w:pPr>
      <w:rPr>
        <w:rFonts w:cs="Times New Roman"/>
      </w:rPr>
    </w:lvl>
  </w:abstractNum>
  <w:abstractNum w:abstractNumId="6" w15:restartNumberingAfterBreak="0">
    <w:nsid w:val="16B01DB5"/>
    <w:multiLevelType w:val="hybridMultilevel"/>
    <w:tmpl w:val="BE901EB6"/>
    <w:lvl w:ilvl="0" w:tplc="A18AAEF8">
      <w:start w:val="1"/>
      <w:numFmt w:val="none"/>
      <w:suff w:val="nothing"/>
      <w:lvlText w:val=""/>
      <w:lvlJc w:val="left"/>
      <w:pPr>
        <w:tabs>
          <w:tab w:val="num" w:pos="432"/>
        </w:tabs>
        <w:ind w:left="432" w:hanging="432"/>
      </w:pPr>
      <w:rPr>
        <w:rFonts w:cs="Times New Roman"/>
      </w:rPr>
    </w:lvl>
    <w:lvl w:ilvl="1" w:tplc="E6840AD4">
      <w:start w:val="1"/>
      <w:numFmt w:val="none"/>
      <w:suff w:val="nothing"/>
      <w:lvlText w:val=""/>
      <w:lvlJc w:val="left"/>
      <w:pPr>
        <w:tabs>
          <w:tab w:val="num" w:pos="576"/>
        </w:tabs>
        <w:ind w:left="576" w:hanging="576"/>
      </w:pPr>
      <w:rPr>
        <w:rFonts w:cs="Times New Roman"/>
      </w:rPr>
    </w:lvl>
    <w:lvl w:ilvl="2" w:tplc="E4507CF6">
      <w:start w:val="1"/>
      <w:numFmt w:val="none"/>
      <w:suff w:val="nothing"/>
      <w:lvlText w:val=""/>
      <w:lvlJc w:val="left"/>
      <w:pPr>
        <w:tabs>
          <w:tab w:val="num" w:pos="720"/>
        </w:tabs>
        <w:ind w:left="720" w:hanging="720"/>
      </w:pPr>
      <w:rPr>
        <w:rFonts w:cs="Times New Roman"/>
      </w:rPr>
    </w:lvl>
    <w:lvl w:ilvl="3" w:tplc="56849782">
      <w:start w:val="1"/>
      <w:numFmt w:val="none"/>
      <w:suff w:val="nothing"/>
      <w:lvlText w:val=""/>
      <w:lvlJc w:val="left"/>
      <w:pPr>
        <w:tabs>
          <w:tab w:val="num" w:pos="864"/>
        </w:tabs>
        <w:ind w:left="864" w:hanging="864"/>
      </w:pPr>
      <w:rPr>
        <w:rFonts w:cs="Times New Roman"/>
      </w:rPr>
    </w:lvl>
    <w:lvl w:ilvl="4" w:tplc="C1740526">
      <w:start w:val="1"/>
      <w:numFmt w:val="none"/>
      <w:suff w:val="nothing"/>
      <w:lvlText w:val=""/>
      <w:lvlJc w:val="left"/>
      <w:pPr>
        <w:tabs>
          <w:tab w:val="num" w:pos="1008"/>
        </w:tabs>
        <w:ind w:left="1008" w:hanging="1008"/>
      </w:pPr>
      <w:rPr>
        <w:rFonts w:cs="Times New Roman"/>
      </w:rPr>
    </w:lvl>
    <w:lvl w:ilvl="5" w:tplc="CFB28874">
      <w:start w:val="1"/>
      <w:numFmt w:val="none"/>
      <w:suff w:val="nothing"/>
      <w:lvlText w:val=""/>
      <w:lvlJc w:val="left"/>
      <w:pPr>
        <w:tabs>
          <w:tab w:val="num" w:pos="1152"/>
        </w:tabs>
        <w:ind w:left="1152" w:hanging="1152"/>
      </w:pPr>
      <w:rPr>
        <w:rFonts w:cs="Times New Roman"/>
      </w:rPr>
    </w:lvl>
    <w:lvl w:ilvl="6" w:tplc="6452F792">
      <w:start w:val="1"/>
      <w:numFmt w:val="none"/>
      <w:suff w:val="nothing"/>
      <w:lvlText w:val=""/>
      <w:lvlJc w:val="left"/>
      <w:pPr>
        <w:tabs>
          <w:tab w:val="num" w:pos="1296"/>
        </w:tabs>
        <w:ind w:left="1296" w:hanging="1296"/>
      </w:pPr>
      <w:rPr>
        <w:rFonts w:cs="Times New Roman"/>
      </w:rPr>
    </w:lvl>
    <w:lvl w:ilvl="7" w:tplc="2D101732">
      <w:start w:val="1"/>
      <w:numFmt w:val="none"/>
      <w:suff w:val="nothing"/>
      <w:lvlText w:val=""/>
      <w:lvlJc w:val="left"/>
      <w:pPr>
        <w:tabs>
          <w:tab w:val="num" w:pos="1440"/>
        </w:tabs>
        <w:ind w:left="1440" w:hanging="1440"/>
      </w:pPr>
      <w:rPr>
        <w:rFonts w:cs="Times New Roman"/>
      </w:rPr>
    </w:lvl>
    <w:lvl w:ilvl="8" w:tplc="4F3AC106">
      <w:start w:val="1"/>
      <w:numFmt w:val="none"/>
      <w:suff w:val="nothing"/>
      <w:lvlText w:val=""/>
      <w:lvlJc w:val="left"/>
      <w:pPr>
        <w:tabs>
          <w:tab w:val="num" w:pos="1584"/>
        </w:tabs>
        <w:ind w:left="1584" w:hanging="1584"/>
      </w:pPr>
      <w:rPr>
        <w:rFonts w:cs="Times New Roman"/>
      </w:rPr>
    </w:lvl>
  </w:abstractNum>
  <w:abstractNum w:abstractNumId="7" w15:restartNumberingAfterBreak="0">
    <w:nsid w:val="1ADF223F"/>
    <w:multiLevelType w:val="hybridMultilevel"/>
    <w:tmpl w:val="1C1A53CC"/>
    <w:lvl w:ilvl="0" w:tplc="1C94AB38">
      <w:start w:val="1"/>
      <w:numFmt w:val="none"/>
      <w:suff w:val="nothing"/>
      <w:lvlText w:val=""/>
      <w:lvlJc w:val="left"/>
      <w:pPr>
        <w:tabs>
          <w:tab w:val="num" w:pos="432"/>
        </w:tabs>
        <w:ind w:left="432" w:hanging="432"/>
      </w:pPr>
      <w:rPr>
        <w:rFonts w:cs="Times New Roman"/>
      </w:rPr>
    </w:lvl>
    <w:lvl w:ilvl="1" w:tplc="244A7DBA">
      <w:start w:val="1"/>
      <w:numFmt w:val="none"/>
      <w:suff w:val="nothing"/>
      <w:lvlText w:val=""/>
      <w:lvlJc w:val="left"/>
      <w:pPr>
        <w:tabs>
          <w:tab w:val="num" w:pos="576"/>
        </w:tabs>
        <w:ind w:left="576" w:hanging="576"/>
      </w:pPr>
      <w:rPr>
        <w:rFonts w:cs="Times New Roman"/>
      </w:rPr>
    </w:lvl>
    <w:lvl w:ilvl="2" w:tplc="DEE45E1E">
      <w:start w:val="1"/>
      <w:numFmt w:val="none"/>
      <w:suff w:val="nothing"/>
      <w:lvlText w:val=""/>
      <w:lvlJc w:val="left"/>
      <w:pPr>
        <w:tabs>
          <w:tab w:val="num" w:pos="720"/>
        </w:tabs>
        <w:ind w:left="720" w:hanging="720"/>
      </w:pPr>
      <w:rPr>
        <w:rFonts w:cs="Times New Roman"/>
      </w:rPr>
    </w:lvl>
    <w:lvl w:ilvl="3" w:tplc="2B060E20">
      <w:start w:val="1"/>
      <w:numFmt w:val="none"/>
      <w:suff w:val="nothing"/>
      <w:lvlText w:val=""/>
      <w:lvlJc w:val="left"/>
      <w:pPr>
        <w:tabs>
          <w:tab w:val="num" w:pos="864"/>
        </w:tabs>
        <w:ind w:left="864" w:hanging="864"/>
      </w:pPr>
      <w:rPr>
        <w:rFonts w:cs="Times New Roman"/>
      </w:rPr>
    </w:lvl>
    <w:lvl w:ilvl="4" w:tplc="5B2C17DE">
      <w:start w:val="1"/>
      <w:numFmt w:val="none"/>
      <w:suff w:val="nothing"/>
      <w:lvlText w:val=""/>
      <w:lvlJc w:val="left"/>
      <w:pPr>
        <w:tabs>
          <w:tab w:val="num" w:pos="1008"/>
        </w:tabs>
        <w:ind w:left="1008" w:hanging="1008"/>
      </w:pPr>
      <w:rPr>
        <w:rFonts w:cs="Times New Roman"/>
      </w:rPr>
    </w:lvl>
    <w:lvl w:ilvl="5" w:tplc="243A14C6">
      <w:start w:val="1"/>
      <w:numFmt w:val="none"/>
      <w:suff w:val="nothing"/>
      <w:lvlText w:val=""/>
      <w:lvlJc w:val="left"/>
      <w:pPr>
        <w:tabs>
          <w:tab w:val="num" w:pos="1152"/>
        </w:tabs>
        <w:ind w:left="1152" w:hanging="1152"/>
      </w:pPr>
      <w:rPr>
        <w:rFonts w:cs="Times New Roman"/>
      </w:rPr>
    </w:lvl>
    <w:lvl w:ilvl="6" w:tplc="45CAADFC">
      <w:start w:val="1"/>
      <w:numFmt w:val="none"/>
      <w:suff w:val="nothing"/>
      <w:lvlText w:val=""/>
      <w:lvlJc w:val="left"/>
      <w:pPr>
        <w:tabs>
          <w:tab w:val="num" w:pos="1296"/>
        </w:tabs>
        <w:ind w:left="1296" w:hanging="1296"/>
      </w:pPr>
      <w:rPr>
        <w:rFonts w:cs="Times New Roman"/>
      </w:rPr>
    </w:lvl>
    <w:lvl w:ilvl="7" w:tplc="40FC5B3C">
      <w:start w:val="1"/>
      <w:numFmt w:val="none"/>
      <w:suff w:val="nothing"/>
      <w:lvlText w:val=""/>
      <w:lvlJc w:val="left"/>
      <w:pPr>
        <w:tabs>
          <w:tab w:val="num" w:pos="1440"/>
        </w:tabs>
        <w:ind w:left="1440" w:hanging="1440"/>
      </w:pPr>
      <w:rPr>
        <w:rFonts w:cs="Times New Roman"/>
      </w:rPr>
    </w:lvl>
    <w:lvl w:ilvl="8" w:tplc="993C01CE">
      <w:start w:val="1"/>
      <w:numFmt w:val="none"/>
      <w:suff w:val="nothing"/>
      <w:lvlText w:val=""/>
      <w:lvlJc w:val="left"/>
      <w:pPr>
        <w:tabs>
          <w:tab w:val="num" w:pos="1584"/>
        </w:tabs>
        <w:ind w:left="1584" w:hanging="1584"/>
      </w:pPr>
      <w:rPr>
        <w:rFonts w:cs="Times New Roman"/>
      </w:rPr>
    </w:lvl>
  </w:abstractNum>
  <w:abstractNum w:abstractNumId="8" w15:restartNumberingAfterBreak="0">
    <w:nsid w:val="1C8F516E"/>
    <w:multiLevelType w:val="hybridMultilevel"/>
    <w:tmpl w:val="782CBFEC"/>
    <w:lvl w:ilvl="0" w:tplc="3E1E5AC6">
      <w:start w:val="1"/>
      <w:numFmt w:val="none"/>
      <w:suff w:val="nothing"/>
      <w:lvlText w:val=""/>
      <w:lvlJc w:val="left"/>
      <w:pPr>
        <w:tabs>
          <w:tab w:val="num" w:pos="432"/>
        </w:tabs>
        <w:ind w:left="432" w:hanging="432"/>
      </w:pPr>
      <w:rPr>
        <w:rFonts w:cs="Times New Roman"/>
      </w:rPr>
    </w:lvl>
    <w:lvl w:ilvl="1" w:tplc="C72EC2F6">
      <w:start w:val="1"/>
      <w:numFmt w:val="none"/>
      <w:suff w:val="nothing"/>
      <w:lvlText w:val=""/>
      <w:lvlJc w:val="left"/>
      <w:pPr>
        <w:tabs>
          <w:tab w:val="num" w:pos="576"/>
        </w:tabs>
        <w:ind w:left="576" w:hanging="576"/>
      </w:pPr>
      <w:rPr>
        <w:rFonts w:cs="Times New Roman"/>
      </w:rPr>
    </w:lvl>
    <w:lvl w:ilvl="2" w:tplc="D4820988">
      <w:start w:val="1"/>
      <w:numFmt w:val="none"/>
      <w:suff w:val="nothing"/>
      <w:lvlText w:val=""/>
      <w:lvlJc w:val="left"/>
      <w:pPr>
        <w:tabs>
          <w:tab w:val="num" w:pos="720"/>
        </w:tabs>
        <w:ind w:left="720" w:hanging="720"/>
      </w:pPr>
      <w:rPr>
        <w:rFonts w:cs="Times New Roman"/>
      </w:rPr>
    </w:lvl>
    <w:lvl w:ilvl="3" w:tplc="025861FA">
      <w:start w:val="1"/>
      <w:numFmt w:val="none"/>
      <w:suff w:val="nothing"/>
      <w:lvlText w:val=""/>
      <w:lvlJc w:val="left"/>
      <w:pPr>
        <w:tabs>
          <w:tab w:val="num" w:pos="864"/>
        </w:tabs>
        <w:ind w:left="864" w:hanging="864"/>
      </w:pPr>
      <w:rPr>
        <w:rFonts w:cs="Times New Roman"/>
      </w:rPr>
    </w:lvl>
    <w:lvl w:ilvl="4" w:tplc="40FC75B4">
      <w:start w:val="1"/>
      <w:numFmt w:val="none"/>
      <w:suff w:val="nothing"/>
      <w:lvlText w:val=""/>
      <w:lvlJc w:val="left"/>
      <w:pPr>
        <w:tabs>
          <w:tab w:val="num" w:pos="1008"/>
        </w:tabs>
        <w:ind w:left="1008" w:hanging="1008"/>
      </w:pPr>
      <w:rPr>
        <w:rFonts w:cs="Times New Roman"/>
      </w:rPr>
    </w:lvl>
    <w:lvl w:ilvl="5" w:tplc="DBD404D2">
      <w:start w:val="1"/>
      <w:numFmt w:val="none"/>
      <w:suff w:val="nothing"/>
      <w:lvlText w:val=""/>
      <w:lvlJc w:val="left"/>
      <w:pPr>
        <w:tabs>
          <w:tab w:val="num" w:pos="1152"/>
        </w:tabs>
        <w:ind w:left="1152" w:hanging="1152"/>
      </w:pPr>
      <w:rPr>
        <w:rFonts w:cs="Times New Roman"/>
      </w:rPr>
    </w:lvl>
    <w:lvl w:ilvl="6" w:tplc="3AE022B6">
      <w:start w:val="1"/>
      <w:numFmt w:val="none"/>
      <w:suff w:val="nothing"/>
      <w:lvlText w:val=""/>
      <w:lvlJc w:val="left"/>
      <w:pPr>
        <w:tabs>
          <w:tab w:val="num" w:pos="1296"/>
        </w:tabs>
        <w:ind w:left="1296" w:hanging="1296"/>
      </w:pPr>
      <w:rPr>
        <w:rFonts w:cs="Times New Roman"/>
      </w:rPr>
    </w:lvl>
    <w:lvl w:ilvl="7" w:tplc="E5429880">
      <w:start w:val="1"/>
      <w:numFmt w:val="none"/>
      <w:suff w:val="nothing"/>
      <w:lvlText w:val=""/>
      <w:lvlJc w:val="left"/>
      <w:pPr>
        <w:tabs>
          <w:tab w:val="num" w:pos="1440"/>
        </w:tabs>
        <w:ind w:left="1440" w:hanging="1440"/>
      </w:pPr>
      <w:rPr>
        <w:rFonts w:cs="Times New Roman"/>
      </w:rPr>
    </w:lvl>
    <w:lvl w:ilvl="8" w:tplc="F90C0AC0">
      <w:start w:val="1"/>
      <w:numFmt w:val="none"/>
      <w:suff w:val="nothing"/>
      <w:lvlText w:val=""/>
      <w:lvlJc w:val="left"/>
      <w:pPr>
        <w:tabs>
          <w:tab w:val="num" w:pos="1584"/>
        </w:tabs>
        <w:ind w:left="1584" w:hanging="1584"/>
      </w:pPr>
      <w:rPr>
        <w:rFonts w:cs="Times New Roman"/>
      </w:rPr>
    </w:lvl>
  </w:abstractNum>
  <w:abstractNum w:abstractNumId="9" w15:restartNumberingAfterBreak="0">
    <w:nsid w:val="1FDD0D16"/>
    <w:multiLevelType w:val="hybridMultilevel"/>
    <w:tmpl w:val="7B9EF894"/>
    <w:lvl w:ilvl="0" w:tplc="ED9282A0">
      <w:start w:val="1"/>
      <w:numFmt w:val="none"/>
      <w:suff w:val="nothing"/>
      <w:lvlText w:val=""/>
      <w:lvlJc w:val="left"/>
      <w:pPr>
        <w:tabs>
          <w:tab w:val="num" w:pos="432"/>
        </w:tabs>
        <w:ind w:left="432" w:hanging="432"/>
      </w:pPr>
      <w:rPr>
        <w:rFonts w:cs="Times New Roman"/>
      </w:rPr>
    </w:lvl>
    <w:lvl w:ilvl="1" w:tplc="99EC7424">
      <w:start w:val="1"/>
      <w:numFmt w:val="none"/>
      <w:suff w:val="nothing"/>
      <w:lvlText w:val=""/>
      <w:lvlJc w:val="left"/>
      <w:pPr>
        <w:tabs>
          <w:tab w:val="num" w:pos="576"/>
        </w:tabs>
        <w:ind w:left="576" w:hanging="576"/>
      </w:pPr>
      <w:rPr>
        <w:rFonts w:cs="Times New Roman"/>
      </w:rPr>
    </w:lvl>
    <w:lvl w:ilvl="2" w:tplc="F636027C">
      <w:start w:val="1"/>
      <w:numFmt w:val="none"/>
      <w:suff w:val="nothing"/>
      <w:lvlText w:val=""/>
      <w:lvlJc w:val="left"/>
      <w:pPr>
        <w:tabs>
          <w:tab w:val="num" w:pos="720"/>
        </w:tabs>
        <w:ind w:left="720" w:hanging="720"/>
      </w:pPr>
      <w:rPr>
        <w:rFonts w:cs="Times New Roman"/>
      </w:rPr>
    </w:lvl>
    <w:lvl w:ilvl="3" w:tplc="AB80E146">
      <w:start w:val="1"/>
      <w:numFmt w:val="none"/>
      <w:suff w:val="nothing"/>
      <w:lvlText w:val=""/>
      <w:lvlJc w:val="left"/>
      <w:pPr>
        <w:tabs>
          <w:tab w:val="num" w:pos="864"/>
        </w:tabs>
        <w:ind w:left="864" w:hanging="864"/>
      </w:pPr>
      <w:rPr>
        <w:rFonts w:cs="Times New Roman"/>
      </w:rPr>
    </w:lvl>
    <w:lvl w:ilvl="4" w:tplc="C480F568">
      <w:start w:val="1"/>
      <w:numFmt w:val="none"/>
      <w:suff w:val="nothing"/>
      <w:lvlText w:val=""/>
      <w:lvlJc w:val="left"/>
      <w:pPr>
        <w:tabs>
          <w:tab w:val="num" w:pos="1008"/>
        </w:tabs>
        <w:ind w:left="1008" w:hanging="1008"/>
      </w:pPr>
      <w:rPr>
        <w:rFonts w:cs="Times New Roman"/>
      </w:rPr>
    </w:lvl>
    <w:lvl w:ilvl="5" w:tplc="4BB25488">
      <w:start w:val="1"/>
      <w:numFmt w:val="none"/>
      <w:suff w:val="nothing"/>
      <w:lvlText w:val=""/>
      <w:lvlJc w:val="left"/>
      <w:pPr>
        <w:tabs>
          <w:tab w:val="num" w:pos="1152"/>
        </w:tabs>
        <w:ind w:left="1152" w:hanging="1152"/>
      </w:pPr>
      <w:rPr>
        <w:rFonts w:cs="Times New Roman"/>
      </w:rPr>
    </w:lvl>
    <w:lvl w:ilvl="6" w:tplc="544ECF82">
      <w:start w:val="1"/>
      <w:numFmt w:val="none"/>
      <w:suff w:val="nothing"/>
      <w:lvlText w:val=""/>
      <w:lvlJc w:val="left"/>
      <w:pPr>
        <w:tabs>
          <w:tab w:val="num" w:pos="1296"/>
        </w:tabs>
        <w:ind w:left="1296" w:hanging="1296"/>
      </w:pPr>
      <w:rPr>
        <w:rFonts w:cs="Times New Roman"/>
      </w:rPr>
    </w:lvl>
    <w:lvl w:ilvl="7" w:tplc="55BA4BDC">
      <w:start w:val="1"/>
      <w:numFmt w:val="none"/>
      <w:suff w:val="nothing"/>
      <w:lvlText w:val=""/>
      <w:lvlJc w:val="left"/>
      <w:pPr>
        <w:tabs>
          <w:tab w:val="num" w:pos="1440"/>
        </w:tabs>
        <w:ind w:left="1440" w:hanging="1440"/>
      </w:pPr>
      <w:rPr>
        <w:rFonts w:cs="Times New Roman"/>
      </w:rPr>
    </w:lvl>
    <w:lvl w:ilvl="8" w:tplc="A6849DE0">
      <w:start w:val="1"/>
      <w:numFmt w:val="none"/>
      <w:suff w:val="nothing"/>
      <w:lvlText w:val=""/>
      <w:lvlJc w:val="left"/>
      <w:pPr>
        <w:tabs>
          <w:tab w:val="num" w:pos="1584"/>
        </w:tabs>
        <w:ind w:left="1584" w:hanging="1584"/>
      </w:pPr>
      <w:rPr>
        <w:rFonts w:cs="Times New Roman"/>
      </w:rPr>
    </w:lvl>
  </w:abstractNum>
  <w:abstractNum w:abstractNumId="10" w15:restartNumberingAfterBreak="0">
    <w:nsid w:val="23570A90"/>
    <w:multiLevelType w:val="hybridMultilevel"/>
    <w:tmpl w:val="E774CB5A"/>
    <w:lvl w:ilvl="0" w:tplc="CAC6948A">
      <w:start w:val="1"/>
      <w:numFmt w:val="none"/>
      <w:suff w:val="nothing"/>
      <w:lvlText w:val=""/>
      <w:lvlJc w:val="left"/>
      <w:pPr>
        <w:tabs>
          <w:tab w:val="num" w:pos="432"/>
        </w:tabs>
        <w:ind w:left="432" w:hanging="432"/>
      </w:pPr>
      <w:rPr>
        <w:rFonts w:cs="Times New Roman"/>
      </w:rPr>
    </w:lvl>
    <w:lvl w:ilvl="1" w:tplc="F06C1A38">
      <w:start w:val="1"/>
      <w:numFmt w:val="none"/>
      <w:suff w:val="nothing"/>
      <w:lvlText w:val=""/>
      <w:lvlJc w:val="left"/>
      <w:pPr>
        <w:tabs>
          <w:tab w:val="num" w:pos="576"/>
        </w:tabs>
        <w:ind w:left="576" w:hanging="576"/>
      </w:pPr>
      <w:rPr>
        <w:rFonts w:cs="Times New Roman"/>
      </w:rPr>
    </w:lvl>
    <w:lvl w:ilvl="2" w:tplc="405ECEA4">
      <w:start w:val="1"/>
      <w:numFmt w:val="none"/>
      <w:suff w:val="nothing"/>
      <w:lvlText w:val=""/>
      <w:lvlJc w:val="left"/>
      <w:pPr>
        <w:tabs>
          <w:tab w:val="num" w:pos="720"/>
        </w:tabs>
        <w:ind w:left="720" w:hanging="720"/>
      </w:pPr>
      <w:rPr>
        <w:rFonts w:cs="Times New Roman"/>
      </w:rPr>
    </w:lvl>
    <w:lvl w:ilvl="3" w:tplc="F83CD130">
      <w:start w:val="1"/>
      <w:numFmt w:val="none"/>
      <w:suff w:val="nothing"/>
      <w:lvlText w:val=""/>
      <w:lvlJc w:val="left"/>
      <w:pPr>
        <w:tabs>
          <w:tab w:val="num" w:pos="864"/>
        </w:tabs>
        <w:ind w:left="864" w:hanging="864"/>
      </w:pPr>
      <w:rPr>
        <w:rFonts w:cs="Times New Roman"/>
      </w:rPr>
    </w:lvl>
    <w:lvl w:ilvl="4" w:tplc="B12C50A0">
      <w:start w:val="1"/>
      <w:numFmt w:val="none"/>
      <w:suff w:val="nothing"/>
      <w:lvlText w:val=""/>
      <w:lvlJc w:val="left"/>
      <w:pPr>
        <w:tabs>
          <w:tab w:val="num" w:pos="1008"/>
        </w:tabs>
        <w:ind w:left="1008" w:hanging="1008"/>
      </w:pPr>
      <w:rPr>
        <w:rFonts w:cs="Times New Roman"/>
      </w:rPr>
    </w:lvl>
    <w:lvl w:ilvl="5" w:tplc="7C36B15E">
      <w:start w:val="1"/>
      <w:numFmt w:val="none"/>
      <w:suff w:val="nothing"/>
      <w:lvlText w:val=""/>
      <w:lvlJc w:val="left"/>
      <w:pPr>
        <w:tabs>
          <w:tab w:val="num" w:pos="1152"/>
        </w:tabs>
        <w:ind w:left="1152" w:hanging="1152"/>
      </w:pPr>
      <w:rPr>
        <w:rFonts w:cs="Times New Roman"/>
      </w:rPr>
    </w:lvl>
    <w:lvl w:ilvl="6" w:tplc="CEE00448">
      <w:start w:val="1"/>
      <w:numFmt w:val="none"/>
      <w:suff w:val="nothing"/>
      <w:lvlText w:val=""/>
      <w:lvlJc w:val="left"/>
      <w:pPr>
        <w:tabs>
          <w:tab w:val="num" w:pos="1296"/>
        </w:tabs>
        <w:ind w:left="1296" w:hanging="1296"/>
      </w:pPr>
      <w:rPr>
        <w:rFonts w:cs="Times New Roman"/>
      </w:rPr>
    </w:lvl>
    <w:lvl w:ilvl="7" w:tplc="798092F2">
      <w:start w:val="1"/>
      <w:numFmt w:val="none"/>
      <w:suff w:val="nothing"/>
      <w:lvlText w:val=""/>
      <w:lvlJc w:val="left"/>
      <w:pPr>
        <w:tabs>
          <w:tab w:val="num" w:pos="1440"/>
        </w:tabs>
        <w:ind w:left="1440" w:hanging="1440"/>
      </w:pPr>
      <w:rPr>
        <w:rFonts w:cs="Times New Roman"/>
      </w:rPr>
    </w:lvl>
    <w:lvl w:ilvl="8" w:tplc="CB5AF1B2">
      <w:start w:val="1"/>
      <w:numFmt w:val="none"/>
      <w:suff w:val="nothing"/>
      <w:lvlText w:val=""/>
      <w:lvlJc w:val="left"/>
      <w:pPr>
        <w:tabs>
          <w:tab w:val="num" w:pos="1584"/>
        </w:tabs>
        <w:ind w:left="1584" w:hanging="1584"/>
      </w:pPr>
      <w:rPr>
        <w:rFonts w:cs="Times New Roman"/>
      </w:rPr>
    </w:lvl>
  </w:abstractNum>
  <w:abstractNum w:abstractNumId="11" w15:restartNumberingAfterBreak="0">
    <w:nsid w:val="25887AEF"/>
    <w:multiLevelType w:val="hybridMultilevel"/>
    <w:tmpl w:val="EAEA99E8"/>
    <w:lvl w:ilvl="0" w:tplc="F7923404">
      <w:start w:val="1"/>
      <w:numFmt w:val="none"/>
      <w:suff w:val="nothing"/>
      <w:lvlText w:val=""/>
      <w:lvlJc w:val="left"/>
      <w:pPr>
        <w:tabs>
          <w:tab w:val="num" w:pos="432"/>
        </w:tabs>
        <w:ind w:left="432" w:hanging="432"/>
      </w:pPr>
      <w:rPr>
        <w:rFonts w:cs="Times New Roman"/>
      </w:rPr>
    </w:lvl>
    <w:lvl w:ilvl="1" w:tplc="C99CF98A">
      <w:start w:val="1"/>
      <w:numFmt w:val="none"/>
      <w:suff w:val="nothing"/>
      <w:lvlText w:val=""/>
      <w:lvlJc w:val="left"/>
      <w:pPr>
        <w:tabs>
          <w:tab w:val="num" w:pos="576"/>
        </w:tabs>
        <w:ind w:left="576" w:hanging="576"/>
      </w:pPr>
      <w:rPr>
        <w:rFonts w:cs="Times New Roman"/>
      </w:rPr>
    </w:lvl>
    <w:lvl w:ilvl="2" w:tplc="CDBC5F72">
      <w:start w:val="1"/>
      <w:numFmt w:val="none"/>
      <w:suff w:val="nothing"/>
      <w:lvlText w:val=""/>
      <w:lvlJc w:val="left"/>
      <w:pPr>
        <w:tabs>
          <w:tab w:val="num" w:pos="720"/>
        </w:tabs>
        <w:ind w:left="720" w:hanging="720"/>
      </w:pPr>
      <w:rPr>
        <w:rFonts w:cs="Times New Roman"/>
      </w:rPr>
    </w:lvl>
    <w:lvl w:ilvl="3" w:tplc="0FC411AE">
      <w:start w:val="1"/>
      <w:numFmt w:val="none"/>
      <w:suff w:val="nothing"/>
      <w:lvlText w:val=""/>
      <w:lvlJc w:val="left"/>
      <w:pPr>
        <w:tabs>
          <w:tab w:val="num" w:pos="864"/>
        </w:tabs>
        <w:ind w:left="864" w:hanging="864"/>
      </w:pPr>
      <w:rPr>
        <w:rFonts w:cs="Times New Roman"/>
      </w:rPr>
    </w:lvl>
    <w:lvl w:ilvl="4" w:tplc="8A905CA4">
      <w:start w:val="1"/>
      <w:numFmt w:val="none"/>
      <w:suff w:val="nothing"/>
      <w:lvlText w:val=""/>
      <w:lvlJc w:val="left"/>
      <w:pPr>
        <w:tabs>
          <w:tab w:val="num" w:pos="1008"/>
        </w:tabs>
        <w:ind w:left="1008" w:hanging="1008"/>
      </w:pPr>
      <w:rPr>
        <w:rFonts w:cs="Times New Roman"/>
      </w:rPr>
    </w:lvl>
    <w:lvl w:ilvl="5" w:tplc="56EC2D4E">
      <w:start w:val="1"/>
      <w:numFmt w:val="none"/>
      <w:suff w:val="nothing"/>
      <w:lvlText w:val=""/>
      <w:lvlJc w:val="left"/>
      <w:pPr>
        <w:tabs>
          <w:tab w:val="num" w:pos="1152"/>
        </w:tabs>
        <w:ind w:left="1152" w:hanging="1152"/>
      </w:pPr>
      <w:rPr>
        <w:rFonts w:cs="Times New Roman"/>
      </w:rPr>
    </w:lvl>
    <w:lvl w:ilvl="6" w:tplc="57FE3652">
      <w:start w:val="1"/>
      <w:numFmt w:val="none"/>
      <w:suff w:val="nothing"/>
      <w:lvlText w:val=""/>
      <w:lvlJc w:val="left"/>
      <w:pPr>
        <w:tabs>
          <w:tab w:val="num" w:pos="1296"/>
        </w:tabs>
        <w:ind w:left="1296" w:hanging="1296"/>
      </w:pPr>
      <w:rPr>
        <w:rFonts w:cs="Times New Roman"/>
      </w:rPr>
    </w:lvl>
    <w:lvl w:ilvl="7" w:tplc="4610408A">
      <w:start w:val="1"/>
      <w:numFmt w:val="none"/>
      <w:suff w:val="nothing"/>
      <w:lvlText w:val=""/>
      <w:lvlJc w:val="left"/>
      <w:pPr>
        <w:tabs>
          <w:tab w:val="num" w:pos="1440"/>
        </w:tabs>
        <w:ind w:left="1440" w:hanging="1440"/>
      </w:pPr>
      <w:rPr>
        <w:rFonts w:cs="Times New Roman"/>
      </w:rPr>
    </w:lvl>
    <w:lvl w:ilvl="8" w:tplc="59405CBA">
      <w:start w:val="1"/>
      <w:numFmt w:val="none"/>
      <w:suff w:val="nothing"/>
      <w:lvlText w:val=""/>
      <w:lvlJc w:val="left"/>
      <w:pPr>
        <w:tabs>
          <w:tab w:val="num" w:pos="1584"/>
        </w:tabs>
        <w:ind w:left="1584" w:hanging="1584"/>
      </w:pPr>
      <w:rPr>
        <w:rFonts w:cs="Times New Roman"/>
      </w:rPr>
    </w:lvl>
  </w:abstractNum>
  <w:abstractNum w:abstractNumId="12" w15:restartNumberingAfterBreak="0">
    <w:nsid w:val="25EE59A2"/>
    <w:multiLevelType w:val="hybridMultilevel"/>
    <w:tmpl w:val="C47A1B14"/>
    <w:lvl w:ilvl="0" w:tplc="1CA66966">
      <w:start w:val="1"/>
      <w:numFmt w:val="none"/>
      <w:suff w:val="nothing"/>
      <w:lvlText w:val=""/>
      <w:lvlJc w:val="left"/>
      <w:pPr>
        <w:tabs>
          <w:tab w:val="num" w:pos="432"/>
        </w:tabs>
        <w:ind w:left="432" w:hanging="432"/>
      </w:pPr>
      <w:rPr>
        <w:rFonts w:cs="Times New Roman"/>
      </w:rPr>
    </w:lvl>
    <w:lvl w:ilvl="1" w:tplc="0B202576">
      <w:start w:val="1"/>
      <w:numFmt w:val="none"/>
      <w:suff w:val="nothing"/>
      <w:lvlText w:val=""/>
      <w:lvlJc w:val="left"/>
      <w:pPr>
        <w:tabs>
          <w:tab w:val="num" w:pos="576"/>
        </w:tabs>
        <w:ind w:left="576" w:hanging="576"/>
      </w:pPr>
      <w:rPr>
        <w:rFonts w:cs="Times New Roman"/>
      </w:rPr>
    </w:lvl>
    <w:lvl w:ilvl="2" w:tplc="9C68B334">
      <w:start w:val="1"/>
      <w:numFmt w:val="none"/>
      <w:suff w:val="nothing"/>
      <w:lvlText w:val=""/>
      <w:lvlJc w:val="left"/>
      <w:pPr>
        <w:tabs>
          <w:tab w:val="num" w:pos="720"/>
        </w:tabs>
        <w:ind w:left="720" w:hanging="720"/>
      </w:pPr>
      <w:rPr>
        <w:rFonts w:cs="Times New Roman"/>
      </w:rPr>
    </w:lvl>
    <w:lvl w:ilvl="3" w:tplc="64662D6C">
      <w:start w:val="1"/>
      <w:numFmt w:val="none"/>
      <w:suff w:val="nothing"/>
      <w:lvlText w:val=""/>
      <w:lvlJc w:val="left"/>
      <w:pPr>
        <w:tabs>
          <w:tab w:val="num" w:pos="864"/>
        </w:tabs>
        <w:ind w:left="864" w:hanging="864"/>
      </w:pPr>
      <w:rPr>
        <w:rFonts w:cs="Times New Roman"/>
      </w:rPr>
    </w:lvl>
    <w:lvl w:ilvl="4" w:tplc="F89CFD8E">
      <w:start w:val="1"/>
      <w:numFmt w:val="none"/>
      <w:suff w:val="nothing"/>
      <w:lvlText w:val=""/>
      <w:lvlJc w:val="left"/>
      <w:pPr>
        <w:tabs>
          <w:tab w:val="num" w:pos="1008"/>
        </w:tabs>
        <w:ind w:left="1008" w:hanging="1008"/>
      </w:pPr>
      <w:rPr>
        <w:rFonts w:cs="Times New Roman"/>
      </w:rPr>
    </w:lvl>
    <w:lvl w:ilvl="5" w:tplc="E49CDB76">
      <w:start w:val="1"/>
      <w:numFmt w:val="none"/>
      <w:suff w:val="nothing"/>
      <w:lvlText w:val=""/>
      <w:lvlJc w:val="left"/>
      <w:pPr>
        <w:tabs>
          <w:tab w:val="num" w:pos="1152"/>
        </w:tabs>
        <w:ind w:left="1152" w:hanging="1152"/>
      </w:pPr>
      <w:rPr>
        <w:rFonts w:cs="Times New Roman"/>
      </w:rPr>
    </w:lvl>
    <w:lvl w:ilvl="6" w:tplc="BF941F88">
      <w:start w:val="1"/>
      <w:numFmt w:val="none"/>
      <w:suff w:val="nothing"/>
      <w:lvlText w:val=""/>
      <w:lvlJc w:val="left"/>
      <w:pPr>
        <w:tabs>
          <w:tab w:val="num" w:pos="1296"/>
        </w:tabs>
        <w:ind w:left="1296" w:hanging="1296"/>
      </w:pPr>
      <w:rPr>
        <w:rFonts w:cs="Times New Roman"/>
      </w:rPr>
    </w:lvl>
    <w:lvl w:ilvl="7" w:tplc="224E745C">
      <w:start w:val="1"/>
      <w:numFmt w:val="none"/>
      <w:suff w:val="nothing"/>
      <w:lvlText w:val=""/>
      <w:lvlJc w:val="left"/>
      <w:pPr>
        <w:tabs>
          <w:tab w:val="num" w:pos="1440"/>
        </w:tabs>
        <w:ind w:left="1440" w:hanging="1440"/>
      </w:pPr>
      <w:rPr>
        <w:rFonts w:cs="Times New Roman"/>
      </w:rPr>
    </w:lvl>
    <w:lvl w:ilvl="8" w:tplc="7D7EEA48">
      <w:start w:val="1"/>
      <w:numFmt w:val="none"/>
      <w:suff w:val="nothing"/>
      <w:lvlText w:val=""/>
      <w:lvlJc w:val="left"/>
      <w:pPr>
        <w:tabs>
          <w:tab w:val="num" w:pos="1584"/>
        </w:tabs>
        <w:ind w:left="1584" w:hanging="1584"/>
      </w:pPr>
      <w:rPr>
        <w:rFonts w:cs="Times New Roman"/>
      </w:rPr>
    </w:lvl>
  </w:abstractNum>
  <w:abstractNum w:abstractNumId="13" w15:restartNumberingAfterBreak="0">
    <w:nsid w:val="29636786"/>
    <w:multiLevelType w:val="multilevel"/>
    <w:tmpl w:val="BEA07736"/>
    <w:lvl w:ilvl="0">
      <w:start w:val="1"/>
      <w:numFmt w:val="decimal"/>
      <w:pStyle w:val="a"/>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hint="default"/>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4" w15:restartNumberingAfterBreak="0">
    <w:nsid w:val="2A08428C"/>
    <w:multiLevelType w:val="hybridMultilevel"/>
    <w:tmpl w:val="4FBA0F3C"/>
    <w:lvl w:ilvl="0" w:tplc="D4B6C4B0">
      <w:start w:val="1"/>
      <w:numFmt w:val="none"/>
      <w:suff w:val="nothing"/>
      <w:lvlText w:val=""/>
      <w:lvlJc w:val="left"/>
      <w:pPr>
        <w:tabs>
          <w:tab w:val="num" w:pos="432"/>
        </w:tabs>
        <w:ind w:left="432" w:hanging="432"/>
      </w:pPr>
      <w:rPr>
        <w:rFonts w:cs="Times New Roman"/>
      </w:rPr>
    </w:lvl>
    <w:lvl w:ilvl="1" w:tplc="13C4A8E6">
      <w:start w:val="1"/>
      <w:numFmt w:val="none"/>
      <w:suff w:val="nothing"/>
      <w:lvlText w:val=""/>
      <w:lvlJc w:val="left"/>
      <w:pPr>
        <w:tabs>
          <w:tab w:val="num" w:pos="576"/>
        </w:tabs>
        <w:ind w:left="576" w:hanging="576"/>
      </w:pPr>
      <w:rPr>
        <w:rFonts w:cs="Times New Roman"/>
      </w:rPr>
    </w:lvl>
    <w:lvl w:ilvl="2" w:tplc="16D8B4BA">
      <w:start w:val="1"/>
      <w:numFmt w:val="none"/>
      <w:suff w:val="nothing"/>
      <w:lvlText w:val=""/>
      <w:lvlJc w:val="left"/>
      <w:pPr>
        <w:tabs>
          <w:tab w:val="num" w:pos="720"/>
        </w:tabs>
        <w:ind w:left="720" w:hanging="720"/>
      </w:pPr>
      <w:rPr>
        <w:rFonts w:cs="Times New Roman"/>
      </w:rPr>
    </w:lvl>
    <w:lvl w:ilvl="3" w:tplc="CD1C4F4E">
      <w:start w:val="1"/>
      <w:numFmt w:val="none"/>
      <w:suff w:val="nothing"/>
      <w:lvlText w:val=""/>
      <w:lvlJc w:val="left"/>
      <w:pPr>
        <w:tabs>
          <w:tab w:val="num" w:pos="864"/>
        </w:tabs>
        <w:ind w:left="864" w:hanging="864"/>
      </w:pPr>
      <w:rPr>
        <w:rFonts w:cs="Times New Roman"/>
      </w:rPr>
    </w:lvl>
    <w:lvl w:ilvl="4" w:tplc="DD24646C">
      <w:start w:val="1"/>
      <w:numFmt w:val="none"/>
      <w:suff w:val="nothing"/>
      <w:lvlText w:val=""/>
      <w:lvlJc w:val="left"/>
      <w:pPr>
        <w:tabs>
          <w:tab w:val="num" w:pos="1008"/>
        </w:tabs>
        <w:ind w:left="1008" w:hanging="1008"/>
      </w:pPr>
      <w:rPr>
        <w:rFonts w:cs="Times New Roman"/>
      </w:rPr>
    </w:lvl>
    <w:lvl w:ilvl="5" w:tplc="23049B78">
      <w:start w:val="1"/>
      <w:numFmt w:val="none"/>
      <w:suff w:val="nothing"/>
      <w:lvlText w:val=""/>
      <w:lvlJc w:val="left"/>
      <w:pPr>
        <w:tabs>
          <w:tab w:val="num" w:pos="1152"/>
        </w:tabs>
        <w:ind w:left="1152" w:hanging="1152"/>
      </w:pPr>
      <w:rPr>
        <w:rFonts w:cs="Times New Roman"/>
      </w:rPr>
    </w:lvl>
    <w:lvl w:ilvl="6" w:tplc="E88A8566">
      <w:start w:val="1"/>
      <w:numFmt w:val="none"/>
      <w:suff w:val="nothing"/>
      <w:lvlText w:val=""/>
      <w:lvlJc w:val="left"/>
      <w:pPr>
        <w:tabs>
          <w:tab w:val="num" w:pos="1296"/>
        </w:tabs>
        <w:ind w:left="1296" w:hanging="1296"/>
      </w:pPr>
      <w:rPr>
        <w:rFonts w:cs="Times New Roman"/>
      </w:rPr>
    </w:lvl>
    <w:lvl w:ilvl="7" w:tplc="2A78BA70">
      <w:start w:val="1"/>
      <w:numFmt w:val="none"/>
      <w:suff w:val="nothing"/>
      <w:lvlText w:val=""/>
      <w:lvlJc w:val="left"/>
      <w:pPr>
        <w:tabs>
          <w:tab w:val="num" w:pos="1440"/>
        </w:tabs>
        <w:ind w:left="1440" w:hanging="1440"/>
      </w:pPr>
      <w:rPr>
        <w:rFonts w:cs="Times New Roman"/>
      </w:rPr>
    </w:lvl>
    <w:lvl w:ilvl="8" w:tplc="050E588E">
      <w:start w:val="1"/>
      <w:numFmt w:val="none"/>
      <w:suff w:val="nothing"/>
      <w:lvlText w:val=""/>
      <w:lvlJc w:val="left"/>
      <w:pPr>
        <w:tabs>
          <w:tab w:val="num" w:pos="1584"/>
        </w:tabs>
        <w:ind w:left="1584" w:hanging="1584"/>
      </w:pPr>
      <w:rPr>
        <w:rFonts w:cs="Times New Roman"/>
      </w:rPr>
    </w:lvl>
  </w:abstractNum>
  <w:abstractNum w:abstractNumId="15" w15:restartNumberingAfterBreak="0">
    <w:nsid w:val="2AB8008C"/>
    <w:multiLevelType w:val="hybridMultilevel"/>
    <w:tmpl w:val="64EE7A60"/>
    <w:lvl w:ilvl="0" w:tplc="428E99B6">
      <w:start w:val="1"/>
      <w:numFmt w:val="none"/>
      <w:suff w:val="nothing"/>
      <w:lvlText w:val=""/>
      <w:lvlJc w:val="left"/>
      <w:pPr>
        <w:tabs>
          <w:tab w:val="num" w:pos="432"/>
        </w:tabs>
        <w:ind w:left="432" w:hanging="432"/>
      </w:pPr>
      <w:rPr>
        <w:rFonts w:cs="Times New Roman"/>
      </w:rPr>
    </w:lvl>
    <w:lvl w:ilvl="1" w:tplc="41582542">
      <w:start w:val="1"/>
      <w:numFmt w:val="none"/>
      <w:suff w:val="nothing"/>
      <w:lvlText w:val=""/>
      <w:lvlJc w:val="left"/>
      <w:pPr>
        <w:tabs>
          <w:tab w:val="num" w:pos="576"/>
        </w:tabs>
        <w:ind w:left="576" w:hanging="576"/>
      </w:pPr>
      <w:rPr>
        <w:rFonts w:cs="Times New Roman"/>
      </w:rPr>
    </w:lvl>
    <w:lvl w:ilvl="2" w:tplc="AE905F16">
      <w:start w:val="1"/>
      <w:numFmt w:val="none"/>
      <w:suff w:val="nothing"/>
      <w:lvlText w:val=""/>
      <w:lvlJc w:val="left"/>
      <w:pPr>
        <w:tabs>
          <w:tab w:val="num" w:pos="720"/>
        </w:tabs>
        <w:ind w:left="720" w:hanging="720"/>
      </w:pPr>
      <w:rPr>
        <w:rFonts w:cs="Times New Roman"/>
      </w:rPr>
    </w:lvl>
    <w:lvl w:ilvl="3" w:tplc="2C68DA76">
      <w:start w:val="1"/>
      <w:numFmt w:val="none"/>
      <w:suff w:val="nothing"/>
      <w:lvlText w:val=""/>
      <w:lvlJc w:val="left"/>
      <w:pPr>
        <w:tabs>
          <w:tab w:val="num" w:pos="864"/>
        </w:tabs>
        <w:ind w:left="864" w:hanging="864"/>
      </w:pPr>
      <w:rPr>
        <w:rFonts w:cs="Times New Roman"/>
      </w:rPr>
    </w:lvl>
    <w:lvl w:ilvl="4" w:tplc="75D2774A">
      <w:start w:val="1"/>
      <w:numFmt w:val="none"/>
      <w:suff w:val="nothing"/>
      <w:lvlText w:val=""/>
      <w:lvlJc w:val="left"/>
      <w:pPr>
        <w:tabs>
          <w:tab w:val="num" w:pos="1008"/>
        </w:tabs>
        <w:ind w:left="1008" w:hanging="1008"/>
      </w:pPr>
      <w:rPr>
        <w:rFonts w:cs="Times New Roman"/>
      </w:rPr>
    </w:lvl>
    <w:lvl w:ilvl="5" w:tplc="BCA6DCA0">
      <w:start w:val="1"/>
      <w:numFmt w:val="none"/>
      <w:suff w:val="nothing"/>
      <w:lvlText w:val=""/>
      <w:lvlJc w:val="left"/>
      <w:pPr>
        <w:tabs>
          <w:tab w:val="num" w:pos="1152"/>
        </w:tabs>
        <w:ind w:left="1152" w:hanging="1152"/>
      </w:pPr>
      <w:rPr>
        <w:rFonts w:cs="Times New Roman"/>
      </w:rPr>
    </w:lvl>
    <w:lvl w:ilvl="6" w:tplc="6D164710">
      <w:start w:val="1"/>
      <w:numFmt w:val="none"/>
      <w:suff w:val="nothing"/>
      <w:lvlText w:val=""/>
      <w:lvlJc w:val="left"/>
      <w:pPr>
        <w:tabs>
          <w:tab w:val="num" w:pos="1296"/>
        </w:tabs>
        <w:ind w:left="1296" w:hanging="1296"/>
      </w:pPr>
      <w:rPr>
        <w:rFonts w:cs="Times New Roman"/>
      </w:rPr>
    </w:lvl>
    <w:lvl w:ilvl="7" w:tplc="8938A784">
      <w:start w:val="1"/>
      <w:numFmt w:val="none"/>
      <w:suff w:val="nothing"/>
      <w:lvlText w:val=""/>
      <w:lvlJc w:val="left"/>
      <w:pPr>
        <w:tabs>
          <w:tab w:val="num" w:pos="1440"/>
        </w:tabs>
        <w:ind w:left="1440" w:hanging="1440"/>
      </w:pPr>
      <w:rPr>
        <w:rFonts w:cs="Times New Roman"/>
      </w:rPr>
    </w:lvl>
    <w:lvl w:ilvl="8" w:tplc="E434595C">
      <w:start w:val="1"/>
      <w:numFmt w:val="none"/>
      <w:suff w:val="nothing"/>
      <w:lvlText w:val=""/>
      <w:lvlJc w:val="left"/>
      <w:pPr>
        <w:tabs>
          <w:tab w:val="num" w:pos="1584"/>
        </w:tabs>
        <w:ind w:left="1584" w:hanging="1584"/>
      </w:pPr>
      <w:rPr>
        <w:rFonts w:cs="Times New Roman"/>
      </w:rPr>
    </w:lvl>
  </w:abstractNum>
  <w:abstractNum w:abstractNumId="16" w15:restartNumberingAfterBreak="0">
    <w:nsid w:val="2C951C5C"/>
    <w:multiLevelType w:val="hybridMultilevel"/>
    <w:tmpl w:val="4B1E4AEC"/>
    <w:lvl w:ilvl="0" w:tplc="CAF6FD8E">
      <w:start w:val="1"/>
      <w:numFmt w:val="none"/>
      <w:suff w:val="nothing"/>
      <w:lvlText w:val=""/>
      <w:lvlJc w:val="left"/>
      <w:pPr>
        <w:tabs>
          <w:tab w:val="num" w:pos="432"/>
        </w:tabs>
        <w:ind w:left="432" w:hanging="432"/>
      </w:pPr>
      <w:rPr>
        <w:rFonts w:cs="Times New Roman"/>
      </w:rPr>
    </w:lvl>
    <w:lvl w:ilvl="1" w:tplc="C5284250">
      <w:start w:val="1"/>
      <w:numFmt w:val="none"/>
      <w:suff w:val="nothing"/>
      <w:lvlText w:val=""/>
      <w:lvlJc w:val="left"/>
      <w:pPr>
        <w:tabs>
          <w:tab w:val="num" w:pos="576"/>
        </w:tabs>
        <w:ind w:left="576" w:hanging="576"/>
      </w:pPr>
      <w:rPr>
        <w:rFonts w:cs="Times New Roman"/>
      </w:rPr>
    </w:lvl>
    <w:lvl w:ilvl="2" w:tplc="75DE3A82">
      <w:start w:val="1"/>
      <w:numFmt w:val="none"/>
      <w:suff w:val="nothing"/>
      <w:lvlText w:val=""/>
      <w:lvlJc w:val="left"/>
      <w:pPr>
        <w:tabs>
          <w:tab w:val="num" w:pos="720"/>
        </w:tabs>
        <w:ind w:left="720" w:hanging="720"/>
      </w:pPr>
      <w:rPr>
        <w:rFonts w:cs="Times New Roman"/>
      </w:rPr>
    </w:lvl>
    <w:lvl w:ilvl="3" w:tplc="FA12178A">
      <w:start w:val="1"/>
      <w:numFmt w:val="none"/>
      <w:suff w:val="nothing"/>
      <w:lvlText w:val=""/>
      <w:lvlJc w:val="left"/>
      <w:pPr>
        <w:tabs>
          <w:tab w:val="num" w:pos="864"/>
        </w:tabs>
        <w:ind w:left="864" w:hanging="864"/>
      </w:pPr>
      <w:rPr>
        <w:rFonts w:cs="Times New Roman"/>
      </w:rPr>
    </w:lvl>
    <w:lvl w:ilvl="4" w:tplc="805A7314">
      <w:start w:val="1"/>
      <w:numFmt w:val="none"/>
      <w:suff w:val="nothing"/>
      <w:lvlText w:val=""/>
      <w:lvlJc w:val="left"/>
      <w:pPr>
        <w:tabs>
          <w:tab w:val="num" w:pos="1008"/>
        </w:tabs>
        <w:ind w:left="1008" w:hanging="1008"/>
      </w:pPr>
      <w:rPr>
        <w:rFonts w:cs="Times New Roman"/>
      </w:rPr>
    </w:lvl>
    <w:lvl w:ilvl="5" w:tplc="48C2BF96">
      <w:start w:val="1"/>
      <w:numFmt w:val="none"/>
      <w:suff w:val="nothing"/>
      <w:lvlText w:val=""/>
      <w:lvlJc w:val="left"/>
      <w:pPr>
        <w:tabs>
          <w:tab w:val="num" w:pos="1152"/>
        </w:tabs>
        <w:ind w:left="1152" w:hanging="1152"/>
      </w:pPr>
      <w:rPr>
        <w:rFonts w:cs="Times New Roman"/>
      </w:rPr>
    </w:lvl>
    <w:lvl w:ilvl="6" w:tplc="51383650">
      <w:start w:val="1"/>
      <w:numFmt w:val="none"/>
      <w:suff w:val="nothing"/>
      <w:lvlText w:val=""/>
      <w:lvlJc w:val="left"/>
      <w:pPr>
        <w:tabs>
          <w:tab w:val="num" w:pos="1296"/>
        </w:tabs>
        <w:ind w:left="1296" w:hanging="1296"/>
      </w:pPr>
      <w:rPr>
        <w:rFonts w:cs="Times New Roman"/>
      </w:rPr>
    </w:lvl>
    <w:lvl w:ilvl="7" w:tplc="F06AD1D6">
      <w:start w:val="1"/>
      <w:numFmt w:val="none"/>
      <w:suff w:val="nothing"/>
      <w:lvlText w:val=""/>
      <w:lvlJc w:val="left"/>
      <w:pPr>
        <w:tabs>
          <w:tab w:val="num" w:pos="1440"/>
        </w:tabs>
        <w:ind w:left="1440" w:hanging="1440"/>
      </w:pPr>
      <w:rPr>
        <w:rFonts w:cs="Times New Roman"/>
      </w:rPr>
    </w:lvl>
    <w:lvl w:ilvl="8" w:tplc="BE8219C6">
      <w:start w:val="1"/>
      <w:numFmt w:val="none"/>
      <w:suff w:val="nothing"/>
      <w:lvlText w:val=""/>
      <w:lvlJc w:val="left"/>
      <w:pPr>
        <w:tabs>
          <w:tab w:val="num" w:pos="1584"/>
        </w:tabs>
        <w:ind w:left="1584" w:hanging="1584"/>
      </w:pPr>
      <w:rPr>
        <w:rFonts w:cs="Times New Roman"/>
      </w:rPr>
    </w:lvl>
  </w:abstractNum>
  <w:abstractNum w:abstractNumId="17" w15:restartNumberingAfterBreak="0">
    <w:nsid w:val="2EC61F74"/>
    <w:multiLevelType w:val="hybridMultilevel"/>
    <w:tmpl w:val="98D23EF4"/>
    <w:lvl w:ilvl="0" w:tplc="663A3AB8">
      <w:start w:val="1"/>
      <w:numFmt w:val="none"/>
      <w:suff w:val="nothing"/>
      <w:lvlText w:val=""/>
      <w:lvlJc w:val="left"/>
      <w:pPr>
        <w:tabs>
          <w:tab w:val="num" w:pos="432"/>
        </w:tabs>
        <w:ind w:left="432" w:hanging="432"/>
      </w:pPr>
      <w:rPr>
        <w:rFonts w:cs="Times New Roman"/>
      </w:rPr>
    </w:lvl>
    <w:lvl w:ilvl="1" w:tplc="390AC5B4">
      <w:start w:val="1"/>
      <w:numFmt w:val="none"/>
      <w:suff w:val="nothing"/>
      <w:lvlText w:val=""/>
      <w:lvlJc w:val="left"/>
      <w:pPr>
        <w:tabs>
          <w:tab w:val="num" w:pos="576"/>
        </w:tabs>
        <w:ind w:left="576" w:hanging="576"/>
      </w:pPr>
      <w:rPr>
        <w:rFonts w:cs="Times New Roman"/>
      </w:rPr>
    </w:lvl>
    <w:lvl w:ilvl="2" w:tplc="FE26C648">
      <w:start w:val="1"/>
      <w:numFmt w:val="none"/>
      <w:suff w:val="nothing"/>
      <w:lvlText w:val=""/>
      <w:lvlJc w:val="left"/>
      <w:pPr>
        <w:tabs>
          <w:tab w:val="num" w:pos="720"/>
        </w:tabs>
        <w:ind w:left="720" w:hanging="720"/>
      </w:pPr>
      <w:rPr>
        <w:rFonts w:cs="Times New Roman"/>
      </w:rPr>
    </w:lvl>
    <w:lvl w:ilvl="3" w:tplc="61B61588">
      <w:start w:val="1"/>
      <w:numFmt w:val="none"/>
      <w:suff w:val="nothing"/>
      <w:lvlText w:val=""/>
      <w:lvlJc w:val="left"/>
      <w:pPr>
        <w:tabs>
          <w:tab w:val="num" w:pos="864"/>
        </w:tabs>
        <w:ind w:left="864" w:hanging="864"/>
      </w:pPr>
      <w:rPr>
        <w:rFonts w:cs="Times New Roman"/>
      </w:rPr>
    </w:lvl>
    <w:lvl w:ilvl="4" w:tplc="4DCAB966">
      <w:start w:val="1"/>
      <w:numFmt w:val="none"/>
      <w:suff w:val="nothing"/>
      <w:lvlText w:val=""/>
      <w:lvlJc w:val="left"/>
      <w:pPr>
        <w:tabs>
          <w:tab w:val="num" w:pos="1008"/>
        </w:tabs>
        <w:ind w:left="1008" w:hanging="1008"/>
      </w:pPr>
      <w:rPr>
        <w:rFonts w:cs="Times New Roman"/>
      </w:rPr>
    </w:lvl>
    <w:lvl w:ilvl="5" w:tplc="36ACC48E">
      <w:start w:val="1"/>
      <w:numFmt w:val="none"/>
      <w:suff w:val="nothing"/>
      <w:lvlText w:val=""/>
      <w:lvlJc w:val="left"/>
      <w:pPr>
        <w:tabs>
          <w:tab w:val="num" w:pos="1152"/>
        </w:tabs>
        <w:ind w:left="1152" w:hanging="1152"/>
      </w:pPr>
      <w:rPr>
        <w:rFonts w:cs="Times New Roman"/>
      </w:rPr>
    </w:lvl>
    <w:lvl w:ilvl="6" w:tplc="0D0E1298">
      <w:start w:val="1"/>
      <w:numFmt w:val="none"/>
      <w:suff w:val="nothing"/>
      <w:lvlText w:val=""/>
      <w:lvlJc w:val="left"/>
      <w:pPr>
        <w:tabs>
          <w:tab w:val="num" w:pos="1296"/>
        </w:tabs>
        <w:ind w:left="1296" w:hanging="1296"/>
      </w:pPr>
      <w:rPr>
        <w:rFonts w:cs="Times New Roman"/>
      </w:rPr>
    </w:lvl>
    <w:lvl w:ilvl="7" w:tplc="B6624900">
      <w:start w:val="1"/>
      <w:numFmt w:val="none"/>
      <w:suff w:val="nothing"/>
      <w:lvlText w:val=""/>
      <w:lvlJc w:val="left"/>
      <w:pPr>
        <w:tabs>
          <w:tab w:val="num" w:pos="1440"/>
        </w:tabs>
        <w:ind w:left="1440" w:hanging="1440"/>
      </w:pPr>
      <w:rPr>
        <w:rFonts w:cs="Times New Roman"/>
      </w:rPr>
    </w:lvl>
    <w:lvl w:ilvl="8" w:tplc="13F4BA10">
      <w:start w:val="1"/>
      <w:numFmt w:val="none"/>
      <w:suff w:val="nothing"/>
      <w:lvlText w:val=""/>
      <w:lvlJc w:val="left"/>
      <w:pPr>
        <w:tabs>
          <w:tab w:val="num" w:pos="1584"/>
        </w:tabs>
        <w:ind w:left="1584" w:hanging="1584"/>
      </w:pPr>
      <w:rPr>
        <w:rFonts w:cs="Times New Roman"/>
      </w:rPr>
    </w:lvl>
  </w:abstractNum>
  <w:abstractNum w:abstractNumId="18" w15:restartNumberingAfterBreak="0">
    <w:nsid w:val="332D7FA8"/>
    <w:multiLevelType w:val="hybridMultilevel"/>
    <w:tmpl w:val="689ED410"/>
    <w:lvl w:ilvl="0" w:tplc="E834D85C">
      <w:start w:val="1"/>
      <w:numFmt w:val="none"/>
      <w:suff w:val="nothing"/>
      <w:lvlText w:val=""/>
      <w:lvlJc w:val="left"/>
      <w:pPr>
        <w:tabs>
          <w:tab w:val="num" w:pos="432"/>
        </w:tabs>
        <w:ind w:left="432" w:hanging="432"/>
      </w:pPr>
      <w:rPr>
        <w:rFonts w:cs="Times New Roman"/>
      </w:rPr>
    </w:lvl>
    <w:lvl w:ilvl="1" w:tplc="F46A0E34">
      <w:start w:val="1"/>
      <w:numFmt w:val="none"/>
      <w:suff w:val="nothing"/>
      <w:lvlText w:val=""/>
      <w:lvlJc w:val="left"/>
      <w:pPr>
        <w:tabs>
          <w:tab w:val="num" w:pos="576"/>
        </w:tabs>
        <w:ind w:left="576" w:hanging="576"/>
      </w:pPr>
      <w:rPr>
        <w:rFonts w:cs="Times New Roman"/>
      </w:rPr>
    </w:lvl>
    <w:lvl w:ilvl="2" w:tplc="3E9E8A3A">
      <w:start w:val="1"/>
      <w:numFmt w:val="none"/>
      <w:suff w:val="nothing"/>
      <w:lvlText w:val=""/>
      <w:lvlJc w:val="left"/>
      <w:pPr>
        <w:tabs>
          <w:tab w:val="num" w:pos="720"/>
        </w:tabs>
        <w:ind w:left="720" w:hanging="720"/>
      </w:pPr>
      <w:rPr>
        <w:rFonts w:cs="Times New Roman"/>
      </w:rPr>
    </w:lvl>
    <w:lvl w:ilvl="3" w:tplc="5FBC1322">
      <w:start w:val="1"/>
      <w:numFmt w:val="none"/>
      <w:suff w:val="nothing"/>
      <w:lvlText w:val=""/>
      <w:lvlJc w:val="left"/>
      <w:pPr>
        <w:tabs>
          <w:tab w:val="num" w:pos="864"/>
        </w:tabs>
        <w:ind w:left="864" w:hanging="864"/>
      </w:pPr>
      <w:rPr>
        <w:rFonts w:cs="Times New Roman"/>
      </w:rPr>
    </w:lvl>
    <w:lvl w:ilvl="4" w:tplc="7346D07E">
      <w:start w:val="1"/>
      <w:numFmt w:val="none"/>
      <w:suff w:val="nothing"/>
      <w:lvlText w:val=""/>
      <w:lvlJc w:val="left"/>
      <w:pPr>
        <w:tabs>
          <w:tab w:val="num" w:pos="1008"/>
        </w:tabs>
        <w:ind w:left="1008" w:hanging="1008"/>
      </w:pPr>
      <w:rPr>
        <w:rFonts w:cs="Times New Roman"/>
      </w:rPr>
    </w:lvl>
    <w:lvl w:ilvl="5" w:tplc="EB3C0D58">
      <w:start w:val="1"/>
      <w:numFmt w:val="none"/>
      <w:suff w:val="nothing"/>
      <w:lvlText w:val=""/>
      <w:lvlJc w:val="left"/>
      <w:pPr>
        <w:tabs>
          <w:tab w:val="num" w:pos="1152"/>
        </w:tabs>
        <w:ind w:left="1152" w:hanging="1152"/>
      </w:pPr>
      <w:rPr>
        <w:rFonts w:cs="Times New Roman"/>
      </w:rPr>
    </w:lvl>
    <w:lvl w:ilvl="6" w:tplc="24F640D6">
      <w:start w:val="1"/>
      <w:numFmt w:val="none"/>
      <w:suff w:val="nothing"/>
      <w:lvlText w:val=""/>
      <w:lvlJc w:val="left"/>
      <w:pPr>
        <w:tabs>
          <w:tab w:val="num" w:pos="1296"/>
        </w:tabs>
        <w:ind w:left="1296" w:hanging="1296"/>
      </w:pPr>
      <w:rPr>
        <w:rFonts w:cs="Times New Roman"/>
      </w:rPr>
    </w:lvl>
    <w:lvl w:ilvl="7" w:tplc="DF6CD868">
      <w:start w:val="1"/>
      <w:numFmt w:val="none"/>
      <w:suff w:val="nothing"/>
      <w:lvlText w:val=""/>
      <w:lvlJc w:val="left"/>
      <w:pPr>
        <w:tabs>
          <w:tab w:val="num" w:pos="1440"/>
        </w:tabs>
        <w:ind w:left="1440" w:hanging="1440"/>
      </w:pPr>
      <w:rPr>
        <w:rFonts w:cs="Times New Roman"/>
      </w:rPr>
    </w:lvl>
    <w:lvl w:ilvl="8" w:tplc="8B8C20F4">
      <w:start w:val="1"/>
      <w:numFmt w:val="none"/>
      <w:suff w:val="nothing"/>
      <w:lvlText w:val=""/>
      <w:lvlJc w:val="left"/>
      <w:pPr>
        <w:tabs>
          <w:tab w:val="num" w:pos="1584"/>
        </w:tabs>
        <w:ind w:left="1584" w:hanging="1584"/>
      </w:pPr>
      <w:rPr>
        <w:rFonts w:cs="Times New Roman"/>
      </w:rPr>
    </w:lvl>
  </w:abstractNum>
  <w:abstractNum w:abstractNumId="19" w15:restartNumberingAfterBreak="0">
    <w:nsid w:val="34C93CA0"/>
    <w:multiLevelType w:val="hybridMultilevel"/>
    <w:tmpl w:val="1B284720"/>
    <w:lvl w:ilvl="0" w:tplc="E61AF000">
      <w:start w:val="1"/>
      <w:numFmt w:val="none"/>
      <w:suff w:val="nothing"/>
      <w:lvlText w:val=""/>
      <w:lvlJc w:val="left"/>
      <w:pPr>
        <w:tabs>
          <w:tab w:val="num" w:pos="432"/>
        </w:tabs>
        <w:ind w:left="432" w:hanging="432"/>
      </w:pPr>
      <w:rPr>
        <w:rFonts w:cs="Times New Roman"/>
      </w:rPr>
    </w:lvl>
    <w:lvl w:ilvl="1" w:tplc="CF34B82C">
      <w:start w:val="1"/>
      <w:numFmt w:val="none"/>
      <w:suff w:val="nothing"/>
      <w:lvlText w:val=""/>
      <w:lvlJc w:val="left"/>
      <w:pPr>
        <w:tabs>
          <w:tab w:val="num" w:pos="576"/>
        </w:tabs>
        <w:ind w:left="576" w:hanging="576"/>
      </w:pPr>
      <w:rPr>
        <w:rFonts w:cs="Times New Roman"/>
      </w:rPr>
    </w:lvl>
    <w:lvl w:ilvl="2" w:tplc="E5580FE6">
      <w:start w:val="1"/>
      <w:numFmt w:val="none"/>
      <w:suff w:val="nothing"/>
      <w:lvlText w:val=""/>
      <w:lvlJc w:val="left"/>
      <w:pPr>
        <w:tabs>
          <w:tab w:val="num" w:pos="720"/>
        </w:tabs>
        <w:ind w:left="720" w:hanging="720"/>
      </w:pPr>
      <w:rPr>
        <w:rFonts w:cs="Times New Roman"/>
      </w:rPr>
    </w:lvl>
    <w:lvl w:ilvl="3" w:tplc="516CFA6A">
      <w:start w:val="1"/>
      <w:numFmt w:val="none"/>
      <w:suff w:val="nothing"/>
      <w:lvlText w:val=""/>
      <w:lvlJc w:val="left"/>
      <w:pPr>
        <w:tabs>
          <w:tab w:val="num" w:pos="864"/>
        </w:tabs>
        <w:ind w:left="864" w:hanging="864"/>
      </w:pPr>
      <w:rPr>
        <w:rFonts w:cs="Times New Roman"/>
      </w:rPr>
    </w:lvl>
    <w:lvl w:ilvl="4" w:tplc="7494B062">
      <w:start w:val="1"/>
      <w:numFmt w:val="none"/>
      <w:suff w:val="nothing"/>
      <w:lvlText w:val=""/>
      <w:lvlJc w:val="left"/>
      <w:pPr>
        <w:tabs>
          <w:tab w:val="num" w:pos="1008"/>
        </w:tabs>
        <w:ind w:left="1008" w:hanging="1008"/>
      </w:pPr>
      <w:rPr>
        <w:rFonts w:cs="Times New Roman"/>
      </w:rPr>
    </w:lvl>
    <w:lvl w:ilvl="5" w:tplc="2BF6E526">
      <w:start w:val="1"/>
      <w:numFmt w:val="none"/>
      <w:suff w:val="nothing"/>
      <w:lvlText w:val=""/>
      <w:lvlJc w:val="left"/>
      <w:pPr>
        <w:tabs>
          <w:tab w:val="num" w:pos="1152"/>
        </w:tabs>
        <w:ind w:left="1152" w:hanging="1152"/>
      </w:pPr>
      <w:rPr>
        <w:rFonts w:cs="Times New Roman"/>
      </w:rPr>
    </w:lvl>
    <w:lvl w:ilvl="6" w:tplc="83086EC6">
      <w:start w:val="1"/>
      <w:numFmt w:val="none"/>
      <w:suff w:val="nothing"/>
      <w:lvlText w:val=""/>
      <w:lvlJc w:val="left"/>
      <w:pPr>
        <w:tabs>
          <w:tab w:val="num" w:pos="1296"/>
        </w:tabs>
        <w:ind w:left="1296" w:hanging="1296"/>
      </w:pPr>
      <w:rPr>
        <w:rFonts w:cs="Times New Roman"/>
      </w:rPr>
    </w:lvl>
    <w:lvl w:ilvl="7" w:tplc="043271BC">
      <w:start w:val="1"/>
      <w:numFmt w:val="none"/>
      <w:suff w:val="nothing"/>
      <w:lvlText w:val=""/>
      <w:lvlJc w:val="left"/>
      <w:pPr>
        <w:tabs>
          <w:tab w:val="num" w:pos="1440"/>
        </w:tabs>
        <w:ind w:left="1440" w:hanging="1440"/>
      </w:pPr>
      <w:rPr>
        <w:rFonts w:cs="Times New Roman"/>
      </w:rPr>
    </w:lvl>
    <w:lvl w:ilvl="8" w:tplc="BEB0DAE2">
      <w:start w:val="1"/>
      <w:numFmt w:val="none"/>
      <w:suff w:val="nothing"/>
      <w:lvlText w:val=""/>
      <w:lvlJc w:val="left"/>
      <w:pPr>
        <w:tabs>
          <w:tab w:val="num" w:pos="1584"/>
        </w:tabs>
        <w:ind w:left="1584" w:hanging="1584"/>
      </w:pPr>
      <w:rPr>
        <w:rFonts w:cs="Times New Roman"/>
      </w:rPr>
    </w:lvl>
  </w:abstractNum>
  <w:abstractNum w:abstractNumId="20" w15:restartNumberingAfterBreak="0">
    <w:nsid w:val="35AC47DA"/>
    <w:multiLevelType w:val="hybridMultilevel"/>
    <w:tmpl w:val="81949A48"/>
    <w:lvl w:ilvl="0" w:tplc="2CBE03CA">
      <w:start w:val="1"/>
      <w:numFmt w:val="none"/>
      <w:suff w:val="nothing"/>
      <w:lvlText w:val=""/>
      <w:lvlJc w:val="left"/>
      <w:pPr>
        <w:tabs>
          <w:tab w:val="num" w:pos="432"/>
        </w:tabs>
        <w:ind w:left="432" w:hanging="432"/>
      </w:pPr>
      <w:rPr>
        <w:rFonts w:cs="Times New Roman"/>
      </w:rPr>
    </w:lvl>
    <w:lvl w:ilvl="1" w:tplc="D12E7B64">
      <w:start w:val="1"/>
      <w:numFmt w:val="none"/>
      <w:suff w:val="nothing"/>
      <w:lvlText w:val=""/>
      <w:lvlJc w:val="left"/>
      <w:pPr>
        <w:tabs>
          <w:tab w:val="num" w:pos="576"/>
        </w:tabs>
        <w:ind w:left="576" w:hanging="576"/>
      </w:pPr>
      <w:rPr>
        <w:rFonts w:cs="Times New Roman"/>
      </w:rPr>
    </w:lvl>
    <w:lvl w:ilvl="2" w:tplc="1354E024">
      <w:start w:val="1"/>
      <w:numFmt w:val="none"/>
      <w:suff w:val="nothing"/>
      <w:lvlText w:val=""/>
      <w:lvlJc w:val="left"/>
      <w:pPr>
        <w:tabs>
          <w:tab w:val="num" w:pos="720"/>
        </w:tabs>
        <w:ind w:left="720" w:hanging="720"/>
      </w:pPr>
      <w:rPr>
        <w:rFonts w:cs="Times New Roman"/>
      </w:rPr>
    </w:lvl>
    <w:lvl w:ilvl="3" w:tplc="859418C4">
      <w:start w:val="1"/>
      <w:numFmt w:val="none"/>
      <w:suff w:val="nothing"/>
      <w:lvlText w:val=""/>
      <w:lvlJc w:val="left"/>
      <w:pPr>
        <w:tabs>
          <w:tab w:val="num" w:pos="864"/>
        </w:tabs>
        <w:ind w:left="864" w:hanging="864"/>
      </w:pPr>
      <w:rPr>
        <w:rFonts w:cs="Times New Roman"/>
      </w:rPr>
    </w:lvl>
    <w:lvl w:ilvl="4" w:tplc="5F386314">
      <w:start w:val="1"/>
      <w:numFmt w:val="none"/>
      <w:suff w:val="nothing"/>
      <w:lvlText w:val=""/>
      <w:lvlJc w:val="left"/>
      <w:pPr>
        <w:tabs>
          <w:tab w:val="num" w:pos="1008"/>
        </w:tabs>
        <w:ind w:left="1008" w:hanging="1008"/>
      </w:pPr>
      <w:rPr>
        <w:rFonts w:cs="Times New Roman"/>
      </w:rPr>
    </w:lvl>
    <w:lvl w:ilvl="5" w:tplc="7654EFDE">
      <w:start w:val="1"/>
      <w:numFmt w:val="none"/>
      <w:suff w:val="nothing"/>
      <w:lvlText w:val=""/>
      <w:lvlJc w:val="left"/>
      <w:pPr>
        <w:tabs>
          <w:tab w:val="num" w:pos="1152"/>
        </w:tabs>
        <w:ind w:left="1152" w:hanging="1152"/>
      </w:pPr>
      <w:rPr>
        <w:rFonts w:cs="Times New Roman"/>
      </w:rPr>
    </w:lvl>
    <w:lvl w:ilvl="6" w:tplc="BBA08C0E">
      <w:start w:val="1"/>
      <w:numFmt w:val="none"/>
      <w:suff w:val="nothing"/>
      <w:lvlText w:val=""/>
      <w:lvlJc w:val="left"/>
      <w:pPr>
        <w:tabs>
          <w:tab w:val="num" w:pos="1296"/>
        </w:tabs>
        <w:ind w:left="1296" w:hanging="1296"/>
      </w:pPr>
      <w:rPr>
        <w:rFonts w:cs="Times New Roman"/>
      </w:rPr>
    </w:lvl>
    <w:lvl w:ilvl="7" w:tplc="6FA0CCC2">
      <w:start w:val="1"/>
      <w:numFmt w:val="none"/>
      <w:suff w:val="nothing"/>
      <w:lvlText w:val=""/>
      <w:lvlJc w:val="left"/>
      <w:pPr>
        <w:tabs>
          <w:tab w:val="num" w:pos="1440"/>
        </w:tabs>
        <w:ind w:left="1440" w:hanging="1440"/>
      </w:pPr>
      <w:rPr>
        <w:rFonts w:cs="Times New Roman"/>
      </w:rPr>
    </w:lvl>
    <w:lvl w:ilvl="8" w:tplc="A6EAD2AE">
      <w:start w:val="1"/>
      <w:numFmt w:val="none"/>
      <w:suff w:val="nothing"/>
      <w:lvlText w:val=""/>
      <w:lvlJc w:val="left"/>
      <w:pPr>
        <w:tabs>
          <w:tab w:val="num" w:pos="1584"/>
        </w:tabs>
        <w:ind w:left="1584" w:hanging="1584"/>
      </w:pPr>
      <w:rPr>
        <w:rFonts w:cs="Times New Roman"/>
      </w:rPr>
    </w:lvl>
  </w:abstractNum>
  <w:abstractNum w:abstractNumId="21" w15:restartNumberingAfterBreak="0">
    <w:nsid w:val="368C4A61"/>
    <w:multiLevelType w:val="hybridMultilevel"/>
    <w:tmpl w:val="54442084"/>
    <w:lvl w:ilvl="0" w:tplc="BE648868">
      <w:start w:val="1"/>
      <w:numFmt w:val="none"/>
      <w:suff w:val="nothing"/>
      <w:lvlText w:val=""/>
      <w:lvlJc w:val="left"/>
      <w:pPr>
        <w:tabs>
          <w:tab w:val="num" w:pos="432"/>
        </w:tabs>
        <w:ind w:left="432" w:hanging="432"/>
      </w:pPr>
      <w:rPr>
        <w:rFonts w:cs="Times New Roman"/>
      </w:rPr>
    </w:lvl>
    <w:lvl w:ilvl="1" w:tplc="A0BE30EE">
      <w:start w:val="1"/>
      <w:numFmt w:val="none"/>
      <w:suff w:val="nothing"/>
      <w:lvlText w:val=""/>
      <w:lvlJc w:val="left"/>
      <w:pPr>
        <w:tabs>
          <w:tab w:val="num" w:pos="576"/>
        </w:tabs>
        <w:ind w:left="576" w:hanging="576"/>
      </w:pPr>
      <w:rPr>
        <w:rFonts w:cs="Times New Roman"/>
      </w:rPr>
    </w:lvl>
    <w:lvl w:ilvl="2" w:tplc="81F621A8">
      <w:start w:val="1"/>
      <w:numFmt w:val="none"/>
      <w:suff w:val="nothing"/>
      <w:lvlText w:val=""/>
      <w:lvlJc w:val="left"/>
      <w:pPr>
        <w:tabs>
          <w:tab w:val="num" w:pos="720"/>
        </w:tabs>
        <w:ind w:left="720" w:hanging="720"/>
      </w:pPr>
      <w:rPr>
        <w:rFonts w:cs="Times New Roman"/>
      </w:rPr>
    </w:lvl>
    <w:lvl w:ilvl="3" w:tplc="AFC00814">
      <w:start w:val="1"/>
      <w:numFmt w:val="none"/>
      <w:suff w:val="nothing"/>
      <w:lvlText w:val=""/>
      <w:lvlJc w:val="left"/>
      <w:pPr>
        <w:tabs>
          <w:tab w:val="num" w:pos="864"/>
        </w:tabs>
        <w:ind w:left="864" w:hanging="864"/>
      </w:pPr>
      <w:rPr>
        <w:rFonts w:cs="Times New Roman"/>
      </w:rPr>
    </w:lvl>
    <w:lvl w:ilvl="4" w:tplc="6B6C8E2E">
      <w:start w:val="1"/>
      <w:numFmt w:val="none"/>
      <w:suff w:val="nothing"/>
      <w:lvlText w:val=""/>
      <w:lvlJc w:val="left"/>
      <w:pPr>
        <w:tabs>
          <w:tab w:val="num" w:pos="1008"/>
        </w:tabs>
        <w:ind w:left="1008" w:hanging="1008"/>
      </w:pPr>
      <w:rPr>
        <w:rFonts w:cs="Times New Roman"/>
      </w:rPr>
    </w:lvl>
    <w:lvl w:ilvl="5" w:tplc="000410A4">
      <w:start w:val="1"/>
      <w:numFmt w:val="none"/>
      <w:suff w:val="nothing"/>
      <w:lvlText w:val=""/>
      <w:lvlJc w:val="left"/>
      <w:pPr>
        <w:tabs>
          <w:tab w:val="num" w:pos="1152"/>
        </w:tabs>
        <w:ind w:left="1152" w:hanging="1152"/>
      </w:pPr>
      <w:rPr>
        <w:rFonts w:cs="Times New Roman"/>
      </w:rPr>
    </w:lvl>
    <w:lvl w:ilvl="6" w:tplc="AD7CDFA0">
      <w:start w:val="1"/>
      <w:numFmt w:val="none"/>
      <w:suff w:val="nothing"/>
      <w:lvlText w:val=""/>
      <w:lvlJc w:val="left"/>
      <w:pPr>
        <w:tabs>
          <w:tab w:val="num" w:pos="1296"/>
        </w:tabs>
        <w:ind w:left="1296" w:hanging="1296"/>
      </w:pPr>
      <w:rPr>
        <w:rFonts w:cs="Times New Roman"/>
      </w:rPr>
    </w:lvl>
    <w:lvl w:ilvl="7" w:tplc="7AA0EFA0">
      <w:start w:val="1"/>
      <w:numFmt w:val="none"/>
      <w:suff w:val="nothing"/>
      <w:lvlText w:val=""/>
      <w:lvlJc w:val="left"/>
      <w:pPr>
        <w:tabs>
          <w:tab w:val="num" w:pos="1440"/>
        </w:tabs>
        <w:ind w:left="1440" w:hanging="1440"/>
      </w:pPr>
      <w:rPr>
        <w:rFonts w:cs="Times New Roman"/>
      </w:rPr>
    </w:lvl>
    <w:lvl w:ilvl="8" w:tplc="8BD8810C">
      <w:start w:val="1"/>
      <w:numFmt w:val="none"/>
      <w:suff w:val="nothing"/>
      <w:lvlText w:val=""/>
      <w:lvlJc w:val="left"/>
      <w:pPr>
        <w:tabs>
          <w:tab w:val="num" w:pos="1584"/>
        </w:tabs>
        <w:ind w:left="1584" w:hanging="1584"/>
      </w:pPr>
      <w:rPr>
        <w:rFonts w:cs="Times New Roman"/>
      </w:rPr>
    </w:lvl>
  </w:abstractNum>
  <w:abstractNum w:abstractNumId="22" w15:restartNumberingAfterBreak="0">
    <w:nsid w:val="38932CE1"/>
    <w:multiLevelType w:val="hybridMultilevel"/>
    <w:tmpl w:val="B9EE56E2"/>
    <w:lvl w:ilvl="0" w:tplc="95D0F930">
      <w:start w:val="1"/>
      <w:numFmt w:val="none"/>
      <w:suff w:val="nothing"/>
      <w:lvlText w:val=""/>
      <w:lvlJc w:val="left"/>
      <w:pPr>
        <w:tabs>
          <w:tab w:val="num" w:pos="432"/>
        </w:tabs>
        <w:ind w:left="432" w:hanging="432"/>
      </w:pPr>
      <w:rPr>
        <w:rFonts w:cs="Times New Roman"/>
      </w:rPr>
    </w:lvl>
    <w:lvl w:ilvl="1" w:tplc="40E4C99E">
      <w:start w:val="1"/>
      <w:numFmt w:val="none"/>
      <w:suff w:val="nothing"/>
      <w:lvlText w:val=""/>
      <w:lvlJc w:val="left"/>
      <w:pPr>
        <w:tabs>
          <w:tab w:val="num" w:pos="576"/>
        </w:tabs>
        <w:ind w:left="576" w:hanging="576"/>
      </w:pPr>
      <w:rPr>
        <w:rFonts w:cs="Times New Roman"/>
      </w:rPr>
    </w:lvl>
    <w:lvl w:ilvl="2" w:tplc="41B2AF88">
      <w:start w:val="1"/>
      <w:numFmt w:val="none"/>
      <w:suff w:val="nothing"/>
      <w:lvlText w:val=""/>
      <w:lvlJc w:val="left"/>
      <w:pPr>
        <w:tabs>
          <w:tab w:val="num" w:pos="720"/>
        </w:tabs>
        <w:ind w:left="720" w:hanging="720"/>
      </w:pPr>
      <w:rPr>
        <w:rFonts w:cs="Times New Roman"/>
      </w:rPr>
    </w:lvl>
    <w:lvl w:ilvl="3" w:tplc="9BA46BB8">
      <w:start w:val="1"/>
      <w:numFmt w:val="none"/>
      <w:suff w:val="nothing"/>
      <w:lvlText w:val=""/>
      <w:lvlJc w:val="left"/>
      <w:pPr>
        <w:tabs>
          <w:tab w:val="num" w:pos="864"/>
        </w:tabs>
        <w:ind w:left="864" w:hanging="864"/>
      </w:pPr>
      <w:rPr>
        <w:rFonts w:cs="Times New Roman"/>
      </w:rPr>
    </w:lvl>
    <w:lvl w:ilvl="4" w:tplc="F33E52D8">
      <w:start w:val="1"/>
      <w:numFmt w:val="none"/>
      <w:suff w:val="nothing"/>
      <w:lvlText w:val=""/>
      <w:lvlJc w:val="left"/>
      <w:pPr>
        <w:tabs>
          <w:tab w:val="num" w:pos="1008"/>
        </w:tabs>
        <w:ind w:left="1008" w:hanging="1008"/>
      </w:pPr>
      <w:rPr>
        <w:rFonts w:cs="Times New Roman"/>
      </w:rPr>
    </w:lvl>
    <w:lvl w:ilvl="5" w:tplc="821A9502">
      <w:start w:val="1"/>
      <w:numFmt w:val="none"/>
      <w:suff w:val="nothing"/>
      <w:lvlText w:val=""/>
      <w:lvlJc w:val="left"/>
      <w:pPr>
        <w:tabs>
          <w:tab w:val="num" w:pos="1152"/>
        </w:tabs>
        <w:ind w:left="1152" w:hanging="1152"/>
      </w:pPr>
      <w:rPr>
        <w:rFonts w:cs="Times New Roman"/>
      </w:rPr>
    </w:lvl>
    <w:lvl w:ilvl="6" w:tplc="F8DCD142">
      <w:start w:val="1"/>
      <w:numFmt w:val="none"/>
      <w:suff w:val="nothing"/>
      <w:lvlText w:val=""/>
      <w:lvlJc w:val="left"/>
      <w:pPr>
        <w:tabs>
          <w:tab w:val="num" w:pos="1296"/>
        </w:tabs>
        <w:ind w:left="1296" w:hanging="1296"/>
      </w:pPr>
      <w:rPr>
        <w:rFonts w:cs="Times New Roman"/>
      </w:rPr>
    </w:lvl>
    <w:lvl w:ilvl="7" w:tplc="66CACE48">
      <w:start w:val="1"/>
      <w:numFmt w:val="none"/>
      <w:suff w:val="nothing"/>
      <w:lvlText w:val=""/>
      <w:lvlJc w:val="left"/>
      <w:pPr>
        <w:tabs>
          <w:tab w:val="num" w:pos="1440"/>
        </w:tabs>
        <w:ind w:left="1440" w:hanging="1440"/>
      </w:pPr>
      <w:rPr>
        <w:rFonts w:cs="Times New Roman"/>
      </w:rPr>
    </w:lvl>
    <w:lvl w:ilvl="8" w:tplc="1B0AB0E8">
      <w:start w:val="1"/>
      <w:numFmt w:val="none"/>
      <w:suff w:val="nothing"/>
      <w:lvlText w:val=""/>
      <w:lvlJc w:val="left"/>
      <w:pPr>
        <w:tabs>
          <w:tab w:val="num" w:pos="1584"/>
        </w:tabs>
        <w:ind w:left="1584" w:hanging="1584"/>
      </w:pPr>
      <w:rPr>
        <w:rFonts w:cs="Times New Roman"/>
      </w:rPr>
    </w:lvl>
  </w:abstractNum>
  <w:abstractNum w:abstractNumId="23" w15:restartNumberingAfterBreak="0">
    <w:nsid w:val="393266F2"/>
    <w:multiLevelType w:val="hybridMultilevel"/>
    <w:tmpl w:val="5D2E3136"/>
    <w:lvl w:ilvl="0" w:tplc="5FCA4B14">
      <w:start w:val="1"/>
      <w:numFmt w:val="none"/>
      <w:suff w:val="nothing"/>
      <w:lvlText w:val=""/>
      <w:lvlJc w:val="left"/>
      <w:pPr>
        <w:tabs>
          <w:tab w:val="num" w:pos="432"/>
        </w:tabs>
        <w:ind w:left="432" w:hanging="432"/>
      </w:pPr>
      <w:rPr>
        <w:rFonts w:cs="Times New Roman"/>
      </w:rPr>
    </w:lvl>
    <w:lvl w:ilvl="1" w:tplc="B6BCFA1E">
      <w:start w:val="1"/>
      <w:numFmt w:val="none"/>
      <w:suff w:val="nothing"/>
      <w:lvlText w:val=""/>
      <w:lvlJc w:val="left"/>
      <w:pPr>
        <w:tabs>
          <w:tab w:val="num" w:pos="576"/>
        </w:tabs>
        <w:ind w:left="576" w:hanging="576"/>
      </w:pPr>
      <w:rPr>
        <w:rFonts w:cs="Times New Roman"/>
      </w:rPr>
    </w:lvl>
    <w:lvl w:ilvl="2" w:tplc="10AA9D50">
      <w:start w:val="1"/>
      <w:numFmt w:val="none"/>
      <w:suff w:val="nothing"/>
      <w:lvlText w:val=""/>
      <w:lvlJc w:val="left"/>
      <w:pPr>
        <w:tabs>
          <w:tab w:val="num" w:pos="720"/>
        </w:tabs>
        <w:ind w:left="720" w:hanging="720"/>
      </w:pPr>
      <w:rPr>
        <w:rFonts w:cs="Times New Roman"/>
      </w:rPr>
    </w:lvl>
    <w:lvl w:ilvl="3" w:tplc="973A13A4">
      <w:start w:val="1"/>
      <w:numFmt w:val="none"/>
      <w:suff w:val="nothing"/>
      <w:lvlText w:val=""/>
      <w:lvlJc w:val="left"/>
      <w:pPr>
        <w:tabs>
          <w:tab w:val="num" w:pos="864"/>
        </w:tabs>
        <w:ind w:left="864" w:hanging="864"/>
      </w:pPr>
      <w:rPr>
        <w:rFonts w:cs="Times New Roman"/>
      </w:rPr>
    </w:lvl>
    <w:lvl w:ilvl="4" w:tplc="E6AA8836">
      <w:start w:val="1"/>
      <w:numFmt w:val="none"/>
      <w:suff w:val="nothing"/>
      <w:lvlText w:val=""/>
      <w:lvlJc w:val="left"/>
      <w:pPr>
        <w:tabs>
          <w:tab w:val="num" w:pos="1008"/>
        </w:tabs>
        <w:ind w:left="1008" w:hanging="1008"/>
      </w:pPr>
      <w:rPr>
        <w:rFonts w:cs="Times New Roman"/>
      </w:rPr>
    </w:lvl>
    <w:lvl w:ilvl="5" w:tplc="10D4DF88">
      <w:start w:val="1"/>
      <w:numFmt w:val="none"/>
      <w:suff w:val="nothing"/>
      <w:lvlText w:val=""/>
      <w:lvlJc w:val="left"/>
      <w:pPr>
        <w:tabs>
          <w:tab w:val="num" w:pos="1152"/>
        </w:tabs>
        <w:ind w:left="1152" w:hanging="1152"/>
      </w:pPr>
      <w:rPr>
        <w:rFonts w:cs="Times New Roman"/>
      </w:rPr>
    </w:lvl>
    <w:lvl w:ilvl="6" w:tplc="EE98FEF8">
      <w:start w:val="1"/>
      <w:numFmt w:val="none"/>
      <w:suff w:val="nothing"/>
      <w:lvlText w:val=""/>
      <w:lvlJc w:val="left"/>
      <w:pPr>
        <w:tabs>
          <w:tab w:val="num" w:pos="1296"/>
        </w:tabs>
        <w:ind w:left="1296" w:hanging="1296"/>
      </w:pPr>
      <w:rPr>
        <w:rFonts w:cs="Times New Roman"/>
      </w:rPr>
    </w:lvl>
    <w:lvl w:ilvl="7" w:tplc="32E4DA14">
      <w:start w:val="1"/>
      <w:numFmt w:val="none"/>
      <w:suff w:val="nothing"/>
      <w:lvlText w:val=""/>
      <w:lvlJc w:val="left"/>
      <w:pPr>
        <w:tabs>
          <w:tab w:val="num" w:pos="1440"/>
        </w:tabs>
        <w:ind w:left="1440" w:hanging="1440"/>
      </w:pPr>
      <w:rPr>
        <w:rFonts w:cs="Times New Roman"/>
      </w:rPr>
    </w:lvl>
    <w:lvl w:ilvl="8" w:tplc="E4A2C2FA">
      <w:start w:val="1"/>
      <w:numFmt w:val="none"/>
      <w:suff w:val="nothing"/>
      <w:lvlText w:val=""/>
      <w:lvlJc w:val="left"/>
      <w:pPr>
        <w:tabs>
          <w:tab w:val="num" w:pos="1584"/>
        </w:tabs>
        <w:ind w:left="1584" w:hanging="1584"/>
      </w:pPr>
      <w:rPr>
        <w:rFonts w:cs="Times New Roman"/>
      </w:rPr>
    </w:lvl>
  </w:abstractNum>
  <w:abstractNum w:abstractNumId="24" w15:restartNumberingAfterBreak="0">
    <w:nsid w:val="3B6966D8"/>
    <w:multiLevelType w:val="hybridMultilevel"/>
    <w:tmpl w:val="4DDEA9E0"/>
    <w:lvl w:ilvl="0" w:tplc="9B02492E">
      <w:start w:val="1"/>
      <w:numFmt w:val="none"/>
      <w:suff w:val="nothing"/>
      <w:lvlText w:val=""/>
      <w:lvlJc w:val="left"/>
      <w:pPr>
        <w:tabs>
          <w:tab w:val="num" w:pos="432"/>
        </w:tabs>
        <w:ind w:left="432" w:hanging="432"/>
      </w:pPr>
      <w:rPr>
        <w:rFonts w:cs="Times New Roman"/>
      </w:rPr>
    </w:lvl>
    <w:lvl w:ilvl="1" w:tplc="DCE4A00A">
      <w:start w:val="1"/>
      <w:numFmt w:val="none"/>
      <w:suff w:val="nothing"/>
      <w:lvlText w:val=""/>
      <w:lvlJc w:val="left"/>
      <w:pPr>
        <w:tabs>
          <w:tab w:val="num" w:pos="576"/>
        </w:tabs>
        <w:ind w:left="576" w:hanging="576"/>
      </w:pPr>
      <w:rPr>
        <w:rFonts w:cs="Times New Roman"/>
      </w:rPr>
    </w:lvl>
    <w:lvl w:ilvl="2" w:tplc="1BB08D70">
      <w:start w:val="1"/>
      <w:numFmt w:val="none"/>
      <w:suff w:val="nothing"/>
      <w:lvlText w:val=""/>
      <w:lvlJc w:val="left"/>
      <w:pPr>
        <w:tabs>
          <w:tab w:val="num" w:pos="720"/>
        </w:tabs>
        <w:ind w:left="720" w:hanging="720"/>
      </w:pPr>
      <w:rPr>
        <w:rFonts w:cs="Times New Roman"/>
      </w:rPr>
    </w:lvl>
    <w:lvl w:ilvl="3" w:tplc="690A01B8">
      <w:start w:val="1"/>
      <w:numFmt w:val="none"/>
      <w:suff w:val="nothing"/>
      <w:lvlText w:val=""/>
      <w:lvlJc w:val="left"/>
      <w:pPr>
        <w:tabs>
          <w:tab w:val="num" w:pos="864"/>
        </w:tabs>
        <w:ind w:left="864" w:hanging="864"/>
      </w:pPr>
      <w:rPr>
        <w:rFonts w:cs="Times New Roman"/>
      </w:rPr>
    </w:lvl>
    <w:lvl w:ilvl="4" w:tplc="3DD482C6">
      <w:start w:val="1"/>
      <w:numFmt w:val="none"/>
      <w:suff w:val="nothing"/>
      <w:lvlText w:val=""/>
      <w:lvlJc w:val="left"/>
      <w:pPr>
        <w:tabs>
          <w:tab w:val="num" w:pos="1008"/>
        </w:tabs>
        <w:ind w:left="1008" w:hanging="1008"/>
      </w:pPr>
      <w:rPr>
        <w:rFonts w:cs="Times New Roman"/>
      </w:rPr>
    </w:lvl>
    <w:lvl w:ilvl="5" w:tplc="71A09922">
      <w:start w:val="1"/>
      <w:numFmt w:val="none"/>
      <w:suff w:val="nothing"/>
      <w:lvlText w:val=""/>
      <w:lvlJc w:val="left"/>
      <w:pPr>
        <w:tabs>
          <w:tab w:val="num" w:pos="1152"/>
        </w:tabs>
        <w:ind w:left="1152" w:hanging="1152"/>
      </w:pPr>
      <w:rPr>
        <w:rFonts w:cs="Times New Roman"/>
      </w:rPr>
    </w:lvl>
    <w:lvl w:ilvl="6" w:tplc="11BCCFAA">
      <w:start w:val="1"/>
      <w:numFmt w:val="none"/>
      <w:suff w:val="nothing"/>
      <w:lvlText w:val=""/>
      <w:lvlJc w:val="left"/>
      <w:pPr>
        <w:tabs>
          <w:tab w:val="num" w:pos="1296"/>
        </w:tabs>
        <w:ind w:left="1296" w:hanging="1296"/>
      </w:pPr>
      <w:rPr>
        <w:rFonts w:cs="Times New Roman"/>
      </w:rPr>
    </w:lvl>
    <w:lvl w:ilvl="7" w:tplc="4C06F84E">
      <w:start w:val="1"/>
      <w:numFmt w:val="none"/>
      <w:suff w:val="nothing"/>
      <w:lvlText w:val=""/>
      <w:lvlJc w:val="left"/>
      <w:pPr>
        <w:tabs>
          <w:tab w:val="num" w:pos="1440"/>
        </w:tabs>
        <w:ind w:left="1440" w:hanging="1440"/>
      </w:pPr>
      <w:rPr>
        <w:rFonts w:cs="Times New Roman"/>
      </w:rPr>
    </w:lvl>
    <w:lvl w:ilvl="8" w:tplc="6222458C">
      <w:start w:val="1"/>
      <w:numFmt w:val="none"/>
      <w:suff w:val="nothing"/>
      <w:lvlText w:val=""/>
      <w:lvlJc w:val="left"/>
      <w:pPr>
        <w:tabs>
          <w:tab w:val="num" w:pos="1584"/>
        </w:tabs>
        <w:ind w:left="1584" w:hanging="1584"/>
      </w:pPr>
      <w:rPr>
        <w:rFonts w:cs="Times New Roman"/>
      </w:rPr>
    </w:lvl>
  </w:abstractNum>
  <w:abstractNum w:abstractNumId="25" w15:restartNumberingAfterBreak="0">
    <w:nsid w:val="3CE42786"/>
    <w:multiLevelType w:val="hybridMultilevel"/>
    <w:tmpl w:val="F2AC4628"/>
    <w:lvl w:ilvl="0" w:tplc="D59E86E4">
      <w:start w:val="1"/>
      <w:numFmt w:val="none"/>
      <w:suff w:val="nothing"/>
      <w:lvlText w:val=""/>
      <w:lvlJc w:val="left"/>
      <w:pPr>
        <w:tabs>
          <w:tab w:val="num" w:pos="432"/>
        </w:tabs>
        <w:ind w:left="432" w:hanging="432"/>
      </w:pPr>
      <w:rPr>
        <w:rFonts w:cs="Times New Roman"/>
      </w:rPr>
    </w:lvl>
    <w:lvl w:ilvl="1" w:tplc="70A83BEE">
      <w:start w:val="1"/>
      <w:numFmt w:val="none"/>
      <w:suff w:val="nothing"/>
      <w:lvlText w:val=""/>
      <w:lvlJc w:val="left"/>
      <w:pPr>
        <w:tabs>
          <w:tab w:val="num" w:pos="576"/>
        </w:tabs>
        <w:ind w:left="576" w:hanging="576"/>
      </w:pPr>
      <w:rPr>
        <w:rFonts w:cs="Times New Roman"/>
      </w:rPr>
    </w:lvl>
    <w:lvl w:ilvl="2" w:tplc="86C4AABE">
      <w:start w:val="1"/>
      <w:numFmt w:val="none"/>
      <w:suff w:val="nothing"/>
      <w:lvlText w:val=""/>
      <w:lvlJc w:val="left"/>
      <w:pPr>
        <w:tabs>
          <w:tab w:val="num" w:pos="720"/>
        </w:tabs>
        <w:ind w:left="720" w:hanging="720"/>
      </w:pPr>
      <w:rPr>
        <w:rFonts w:cs="Times New Roman"/>
      </w:rPr>
    </w:lvl>
    <w:lvl w:ilvl="3" w:tplc="EFEE235C">
      <w:start w:val="1"/>
      <w:numFmt w:val="none"/>
      <w:suff w:val="nothing"/>
      <w:lvlText w:val=""/>
      <w:lvlJc w:val="left"/>
      <w:pPr>
        <w:tabs>
          <w:tab w:val="num" w:pos="864"/>
        </w:tabs>
        <w:ind w:left="864" w:hanging="864"/>
      </w:pPr>
      <w:rPr>
        <w:rFonts w:cs="Times New Roman"/>
      </w:rPr>
    </w:lvl>
    <w:lvl w:ilvl="4" w:tplc="DA6AB8EC">
      <w:start w:val="1"/>
      <w:numFmt w:val="none"/>
      <w:suff w:val="nothing"/>
      <w:lvlText w:val=""/>
      <w:lvlJc w:val="left"/>
      <w:pPr>
        <w:tabs>
          <w:tab w:val="num" w:pos="1008"/>
        </w:tabs>
        <w:ind w:left="1008" w:hanging="1008"/>
      </w:pPr>
      <w:rPr>
        <w:rFonts w:cs="Times New Roman"/>
      </w:rPr>
    </w:lvl>
    <w:lvl w:ilvl="5" w:tplc="D7E8758A">
      <w:start w:val="1"/>
      <w:numFmt w:val="none"/>
      <w:suff w:val="nothing"/>
      <w:lvlText w:val=""/>
      <w:lvlJc w:val="left"/>
      <w:pPr>
        <w:tabs>
          <w:tab w:val="num" w:pos="1152"/>
        </w:tabs>
        <w:ind w:left="1152" w:hanging="1152"/>
      </w:pPr>
      <w:rPr>
        <w:rFonts w:cs="Times New Roman"/>
      </w:rPr>
    </w:lvl>
    <w:lvl w:ilvl="6" w:tplc="9F4493DE">
      <w:start w:val="1"/>
      <w:numFmt w:val="none"/>
      <w:suff w:val="nothing"/>
      <w:lvlText w:val=""/>
      <w:lvlJc w:val="left"/>
      <w:pPr>
        <w:tabs>
          <w:tab w:val="num" w:pos="1296"/>
        </w:tabs>
        <w:ind w:left="1296" w:hanging="1296"/>
      </w:pPr>
      <w:rPr>
        <w:rFonts w:cs="Times New Roman"/>
      </w:rPr>
    </w:lvl>
    <w:lvl w:ilvl="7" w:tplc="310C1006">
      <w:start w:val="1"/>
      <w:numFmt w:val="none"/>
      <w:suff w:val="nothing"/>
      <w:lvlText w:val=""/>
      <w:lvlJc w:val="left"/>
      <w:pPr>
        <w:tabs>
          <w:tab w:val="num" w:pos="1440"/>
        </w:tabs>
        <w:ind w:left="1440" w:hanging="1440"/>
      </w:pPr>
      <w:rPr>
        <w:rFonts w:cs="Times New Roman"/>
      </w:rPr>
    </w:lvl>
    <w:lvl w:ilvl="8" w:tplc="1716221C">
      <w:start w:val="1"/>
      <w:numFmt w:val="none"/>
      <w:suff w:val="nothing"/>
      <w:lvlText w:val=""/>
      <w:lvlJc w:val="left"/>
      <w:pPr>
        <w:tabs>
          <w:tab w:val="num" w:pos="1584"/>
        </w:tabs>
        <w:ind w:left="1584" w:hanging="1584"/>
      </w:pPr>
      <w:rPr>
        <w:rFonts w:cs="Times New Roman"/>
      </w:rPr>
    </w:lvl>
  </w:abstractNum>
  <w:abstractNum w:abstractNumId="26" w15:restartNumberingAfterBreak="0">
    <w:nsid w:val="3E2835E6"/>
    <w:multiLevelType w:val="hybridMultilevel"/>
    <w:tmpl w:val="0A4EC3B0"/>
    <w:lvl w:ilvl="0" w:tplc="D6EEEDC0">
      <w:start w:val="1"/>
      <w:numFmt w:val="none"/>
      <w:suff w:val="nothing"/>
      <w:lvlText w:val=""/>
      <w:lvlJc w:val="left"/>
      <w:pPr>
        <w:tabs>
          <w:tab w:val="num" w:pos="432"/>
        </w:tabs>
        <w:ind w:left="432" w:hanging="432"/>
      </w:pPr>
      <w:rPr>
        <w:rFonts w:cs="Times New Roman"/>
      </w:rPr>
    </w:lvl>
    <w:lvl w:ilvl="1" w:tplc="66A06B1C">
      <w:start w:val="1"/>
      <w:numFmt w:val="none"/>
      <w:suff w:val="nothing"/>
      <w:lvlText w:val=""/>
      <w:lvlJc w:val="left"/>
      <w:pPr>
        <w:tabs>
          <w:tab w:val="num" w:pos="576"/>
        </w:tabs>
        <w:ind w:left="576" w:hanging="576"/>
      </w:pPr>
      <w:rPr>
        <w:rFonts w:cs="Times New Roman"/>
      </w:rPr>
    </w:lvl>
    <w:lvl w:ilvl="2" w:tplc="761A56DA">
      <w:start w:val="1"/>
      <w:numFmt w:val="none"/>
      <w:suff w:val="nothing"/>
      <w:lvlText w:val=""/>
      <w:lvlJc w:val="left"/>
      <w:pPr>
        <w:tabs>
          <w:tab w:val="num" w:pos="720"/>
        </w:tabs>
        <w:ind w:left="720" w:hanging="720"/>
      </w:pPr>
      <w:rPr>
        <w:rFonts w:cs="Times New Roman"/>
      </w:rPr>
    </w:lvl>
    <w:lvl w:ilvl="3" w:tplc="6DC6A41A">
      <w:start w:val="1"/>
      <w:numFmt w:val="none"/>
      <w:suff w:val="nothing"/>
      <w:lvlText w:val=""/>
      <w:lvlJc w:val="left"/>
      <w:pPr>
        <w:tabs>
          <w:tab w:val="num" w:pos="864"/>
        </w:tabs>
        <w:ind w:left="864" w:hanging="864"/>
      </w:pPr>
      <w:rPr>
        <w:rFonts w:cs="Times New Roman"/>
      </w:rPr>
    </w:lvl>
    <w:lvl w:ilvl="4" w:tplc="F7BA3E82">
      <w:start w:val="1"/>
      <w:numFmt w:val="none"/>
      <w:suff w:val="nothing"/>
      <w:lvlText w:val=""/>
      <w:lvlJc w:val="left"/>
      <w:pPr>
        <w:tabs>
          <w:tab w:val="num" w:pos="1008"/>
        </w:tabs>
        <w:ind w:left="1008" w:hanging="1008"/>
      </w:pPr>
      <w:rPr>
        <w:rFonts w:cs="Times New Roman"/>
      </w:rPr>
    </w:lvl>
    <w:lvl w:ilvl="5" w:tplc="4E0EF852">
      <w:start w:val="1"/>
      <w:numFmt w:val="none"/>
      <w:suff w:val="nothing"/>
      <w:lvlText w:val=""/>
      <w:lvlJc w:val="left"/>
      <w:pPr>
        <w:tabs>
          <w:tab w:val="num" w:pos="1152"/>
        </w:tabs>
        <w:ind w:left="1152" w:hanging="1152"/>
      </w:pPr>
      <w:rPr>
        <w:rFonts w:cs="Times New Roman"/>
      </w:rPr>
    </w:lvl>
    <w:lvl w:ilvl="6" w:tplc="EA264F44">
      <w:start w:val="1"/>
      <w:numFmt w:val="none"/>
      <w:suff w:val="nothing"/>
      <w:lvlText w:val=""/>
      <w:lvlJc w:val="left"/>
      <w:pPr>
        <w:tabs>
          <w:tab w:val="num" w:pos="1296"/>
        </w:tabs>
        <w:ind w:left="1296" w:hanging="1296"/>
      </w:pPr>
      <w:rPr>
        <w:rFonts w:cs="Times New Roman"/>
      </w:rPr>
    </w:lvl>
    <w:lvl w:ilvl="7" w:tplc="32FE9572">
      <w:start w:val="1"/>
      <w:numFmt w:val="none"/>
      <w:suff w:val="nothing"/>
      <w:lvlText w:val=""/>
      <w:lvlJc w:val="left"/>
      <w:pPr>
        <w:tabs>
          <w:tab w:val="num" w:pos="1440"/>
        </w:tabs>
        <w:ind w:left="1440" w:hanging="1440"/>
      </w:pPr>
      <w:rPr>
        <w:rFonts w:cs="Times New Roman"/>
      </w:rPr>
    </w:lvl>
    <w:lvl w:ilvl="8" w:tplc="C644BDFC">
      <w:start w:val="1"/>
      <w:numFmt w:val="none"/>
      <w:suff w:val="nothing"/>
      <w:lvlText w:val=""/>
      <w:lvlJc w:val="left"/>
      <w:pPr>
        <w:tabs>
          <w:tab w:val="num" w:pos="1584"/>
        </w:tabs>
        <w:ind w:left="1584" w:hanging="1584"/>
      </w:pPr>
      <w:rPr>
        <w:rFonts w:cs="Times New Roman"/>
      </w:rPr>
    </w:lvl>
  </w:abstractNum>
  <w:abstractNum w:abstractNumId="27" w15:restartNumberingAfterBreak="0">
    <w:nsid w:val="44605778"/>
    <w:multiLevelType w:val="hybridMultilevel"/>
    <w:tmpl w:val="D44C1310"/>
    <w:lvl w:ilvl="0" w:tplc="88B88200">
      <w:start w:val="1"/>
      <w:numFmt w:val="none"/>
      <w:suff w:val="nothing"/>
      <w:lvlText w:val=""/>
      <w:lvlJc w:val="left"/>
      <w:pPr>
        <w:tabs>
          <w:tab w:val="num" w:pos="432"/>
        </w:tabs>
        <w:ind w:left="432" w:hanging="432"/>
      </w:pPr>
      <w:rPr>
        <w:rFonts w:cs="Times New Roman"/>
      </w:rPr>
    </w:lvl>
    <w:lvl w:ilvl="1" w:tplc="A9A0114E">
      <w:start w:val="1"/>
      <w:numFmt w:val="none"/>
      <w:suff w:val="nothing"/>
      <w:lvlText w:val=""/>
      <w:lvlJc w:val="left"/>
      <w:pPr>
        <w:tabs>
          <w:tab w:val="num" w:pos="576"/>
        </w:tabs>
        <w:ind w:left="576" w:hanging="576"/>
      </w:pPr>
      <w:rPr>
        <w:rFonts w:cs="Times New Roman"/>
      </w:rPr>
    </w:lvl>
    <w:lvl w:ilvl="2" w:tplc="356E338C">
      <w:start w:val="1"/>
      <w:numFmt w:val="none"/>
      <w:suff w:val="nothing"/>
      <w:lvlText w:val=""/>
      <w:lvlJc w:val="left"/>
      <w:pPr>
        <w:tabs>
          <w:tab w:val="num" w:pos="720"/>
        </w:tabs>
        <w:ind w:left="720" w:hanging="720"/>
      </w:pPr>
      <w:rPr>
        <w:rFonts w:cs="Times New Roman"/>
      </w:rPr>
    </w:lvl>
    <w:lvl w:ilvl="3" w:tplc="C9BA5BB6">
      <w:start w:val="1"/>
      <w:numFmt w:val="none"/>
      <w:suff w:val="nothing"/>
      <w:lvlText w:val=""/>
      <w:lvlJc w:val="left"/>
      <w:pPr>
        <w:tabs>
          <w:tab w:val="num" w:pos="864"/>
        </w:tabs>
        <w:ind w:left="864" w:hanging="864"/>
      </w:pPr>
      <w:rPr>
        <w:rFonts w:cs="Times New Roman"/>
      </w:rPr>
    </w:lvl>
    <w:lvl w:ilvl="4" w:tplc="CD4C5CC4">
      <w:start w:val="1"/>
      <w:numFmt w:val="none"/>
      <w:suff w:val="nothing"/>
      <w:lvlText w:val=""/>
      <w:lvlJc w:val="left"/>
      <w:pPr>
        <w:tabs>
          <w:tab w:val="num" w:pos="1008"/>
        </w:tabs>
        <w:ind w:left="1008" w:hanging="1008"/>
      </w:pPr>
      <w:rPr>
        <w:rFonts w:cs="Times New Roman"/>
      </w:rPr>
    </w:lvl>
    <w:lvl w:ilvl="5" w:tplc="42C87020">
      <w:start w:val="1"/>
      <w:numFmt w:val="none"/>
      <w:suff w:val="nothing"/>
      <w:lvlText w:val=""/>
      <w:lvlJc w:val="left"/>
      <w:pPr>
        <w:tabs>
          <w:tab w:val="num" w:pos="1152"/>
        </w:tabs>
        <w:ind w:left="1152" w:hanging="1152"/>
      </w:pPr>
      <w:rPr>
        <w:rFonts w:cs="Times New Roman"/>
      </w:rPr>
    </w:lvl>
    <w:lvl w:ilvl="6" w:tplc="DD1E448A">
      <w:start w:val="1"/>
      <w:numFmt w:val="none"/>
      <w:suff w:val="nothing"/>
      <w:lvlText w:val=""/>
      <w:lvlJc w:val="left"/>
      <w:pPr>
        <w:tabs>
          <w:tab w:val="num" w:pos="1296"/>
        </w:tabs>
        <w:ind w:left="1296" w:hanging="1296"/>
      </w:pPr>
      <w:rPr>
        <w:rFonts w:cs="Times New Roman"/>
      </w:rPr>
    </w:lvl>
    <w:lvl w:ilvl="7" w:tplc="CFB27D9E">
      <w:start w:val="1"/>
      <w:numFmt w:val="none"/>
      <w:suff w:val="nothing"/>
      <w:lvlText w:val=""/>
      <w:lvlJc w:val="left"/>
      <w:pPr>
        <w:tabs>
          <w:tab w:val="num" w:pos="1440"/>
        </w:tabs>
        <w:ind w:left="1440" w:hanging="1440"/>
      </w:pPr>
      <w:rPr>
        <w:rFonts w:cs="Times New Roman"/>
      </w:rPr>
    </w:lvl>
    <w:lvl w:ilvl="8" w:tplc="944A8188">
      <w:start w:val="1"/>
      <w:numFmt w:val="none"/>
      <w:suff w:val="nothing"/>
      <w:lvlText w:val=""/>
      <w:lvlJc w:val="left"/>
      <w:pPr>
        <w:tabs>
          <w:tab w:val="num" w:pos="1584"/>
        </w:tabs>
        <w:ind w:left="1584" w:hanging="1584"/>
      </w:pPr>
      <w:rPr>
        <w:rFonts w:cs="Times New Roman"/>
      </w:rPr>
    </w:lvl>
  </w:abstractNum>
  <w:abstractNum w:abstractNumId="28" w15:restartNumberingAfterBreak="0">
    <w:nsid w:val="470541BF"/>
    <w:multiLevelType w:val="hybridMultilevel"/>
    <w:tmpl w:val="E6CE06C0"/>
    <w:lvl w:ilvl="0" w:tplc="4DAE7196">
      <w:start w:val="1"/>
      <w:numFmt w:val="none"/>
      <w:suff w:val="nothing"/>
      <w:lvlText w:val=""/>
      <w:lvlJc w:val="left"/>
      <w:pPr>
        <w:tabs>
          <w:tab w:val="num" w:pos="432"/>
        </w:tabs>
        <w:ind w:left="432" w:hanging="432"/>
      </w:pPr>
      <w:rPr>
        <w:rFonts w:cs="Times New Roman"/>
      </w:rPr>
    </w:lvl>
    <w:lvl w:ilvl="1" w:tplc="14A8BCBC">
      <w:start w:val="1"/>
      <w:numFmt w:val="none"/>
      <w:suff w:val="nothing"/>
      <w:lvlText w:val=""/>
      <w:lvlJc w:val="left"/>
      <w:pPr>
        <w:tabs>
          <w:tab w:val="num" w:pos="576"/>
        </w:tabs>
        <w:ind w:left="576" w:hanging="576"/>
      </w:pPr>
      <w:rPr>
        <w:rFonts w:cs="Times New Roman"/>
      </w:rPr>
    </w:lvl>
    <w:lvl w:ilvl="2" w:tplc="18A82C0C">
      <w:start w:val="1"/>
      <w:numFmt w:val="none"/>
      <w:suff w:val="nothing"/>
      <w:lvlText w:val=""/>
      <w:lvlJc w:val="left"/>
      <w:pPr>
        <w:tabs>
          <w:tab w:val="num" w:pos="720"/>
        </w:tabs>
        <w:ind w:left="720" w:hanging="720"/>
      </w:pPr>
      <w:rPr>
        <w:rFonts w:cs="Times New Roman"/>
      </w:rPr>
    </w:lvl>
    <w:lvl w:ilvl="3" w:tplc="2286B008">
      <w:start w:val="1"/>
      <w:numFmt w:val="none"/>
      <w:suff w:val="nothing"/>
      <w:lvlText w:val=""/>
      <w:lvlJc w:val="left"/>
      <w:pPr>
        <w:tabs>
          <w:tab w:val="num" w:pos="864"/>
        </w:tabs>
        <w:ind w:left="864" w:hanging="864"/>
      </w:pPr>
      <w:rPr>
        <w:rFonts w:cs="Times New Roman"/>
      </w:rPr>
    </w:lvl>
    <w:lvl w:ilvl="4" w:tplc="C594708C">
      <w:start w:val="1"/>
      <w:numFmt w:val="none"/>
      <w:suff w:val="nothing"/>
      <w:lvlText w:val=""/>
      <w:lvlJc w:val="left"/>
      <w:pPr>
        <w:tabs>
          <w:tab w:val="num" w:pos="1008"/>
        </w:tabs>
        <w:ind w:left="1008" w:hanging="1008"/>
      </w:pPr>
      <w:rPr>
        <w:rFonts w:cs="Times New Roman"/>
      </w:rPr>
    </w:lvl>
    <w:lvl w:ilvl="5" w:tplc="14A44E62">
      <w:start w:val="1"/>
      <w:numFmt w:val="none"/>
      <w:suff w:val="nothing"/>
      <w:lvlText w:val=""/>
      <w:lvlJc w:val="left"/>
      <w:pPr>
        <w:tabs>
          <w:tab w:val="num" w:pos="1152"/>
        </w:tabs>
        <w:ind w:left="1152" w:hanging="1152"/>
      </w:pPr>
      <w:rPr>
        <w:rFonts w:cs="Times New Roman"/>
      </w:rPr>
    </w:lvl>
    <w:lvl w:ilvl="6" w:tplc="5E181CCA">
      <w:start w:val="1"/>
      <w:numFmt w:val="none"/>
      <w:suff w:val="nothing"/>
      <w:lvlText w:val=""/>
      <w:lvlJc w:val="left"/>
      <w:pPr>
        <w:tabs>
          <w:tab w:val="num" w:pos="1296"/>
        </w:tabs>
        <w:ind w:left="1296" w:hanging="1296"/>
      </w:pPr>
      <w:rPr>
        <w:rFonts w:cs="Times New Roman"/>
      </w:rPr>
    </w:lvl>
    <w:lvl w:ilvl="7" w:tplc="C4D0D9A2">
      <w:start w:val="1"/>
      <w:numFmt w:val="none"/>
      <w:suff w:val="nothing"/>
      <w:lvlText w:val=""/>
      <w:lvlJc w:val="left"/>
      <w:pPr>
        <w:tabs>
          <w:tab w:val="num" w:pos="1440"/>
        </w:tabs>
        <w:ind w:left="1440" w:hanging="1440"/>
      </w:pPr>
      <w:rPr>
        <w:rFonts w:cs="Times New Roman"/>
      </w:rPr>
    </w:lvl>
    <w:lvl w:ilvl="8" w:tplc="9AA2A428">
      <w:start w:val="1"/>
      <w:numFmt w:val="none"/>
      <w:suff w:val="nothing"/>
      <w:lvlText w:val=""/>
      <w:lvlJc w:val="left"/>
      <w:pPr>
        <w:tabs>
          <w:tab w:val="num" w:pos="1584"/>
        </w:tabs>
        <w:ind w:left="1584" w:hanging="1584"/>
      </w:pPr>
      <w:rPr>
        <w:rFonts w:cs="Times New Roman"/>
      </w:rPr>
    </w:lvl>
  </w:abstractNum>
  <w:abstractNum w:abstractNumId="29" w15:restartNumberingAfterBreak="0">
    <w:nsid w:val="4D2F42BF"/>
    <w:multiLevelType w:val="hybridMultilevel"/>
    <w:tmpl w:val="A6104A94"/>
    <w:lvl w:ilvl="0" w:tplc="8E340022">
      <w:start w:val="1"/>
      <w:numFmt w:val="none"/>
      <w:suff w:val="nothing"/>
      <w:lvlText w:val=""/>
      <w:lvlJc w:val="left"/>
      <w:pPr>
        <w:tabs>
          <w:tab w:val="num" w:pos="432"/>
        </w:tabs>
        <w:ind w:left="432" w:hanging="432"/>
      </w:pPr>
      <w:rPr>
        <w:rFonts w:cs="Times New Roman"/>
      </w:rPr>
    </w:lvl>
    <w:lvl w:ilvl="1" w:tplc="755840AC">
      <w:start w:val="1"/>
      <w:numFmt w:val="none"/>
      <w:suff w:val="nothing"/>
      <w:lvlText w:val=""/>
      <w:lvlJc w:val="left"/>
      <w:pPr>
        <w:tabs>
          <w:tab w:val="num" w:pos="576"/>
        </w:tabs>
        <w:ind w:left="576" w:hanging="576"/>
      </w:pPr>
      <w:rPr>
        <w:rFonts w:cs="Times New Roman"/>
      </w:rPr>
    </w:lvl>
    <w:lvl w:ilvl="2" w:tplc="6A0A7746">
      <w:start w:val="1"/>
      <w:numFmt w:val="none"/>
      <w:suff w:val="nothing"/>
      <w:lvlText w:val=""/>
      <w:lvlJc w:val="left"/>
      <w:pPr>
        <w:tabs>
          <w:tab w:val="num" w:pos="720"/>
        </w:tabs>
        <w:ind w:left="720" w:hanging="720"/>
      </w:pPr>
      <w:rPr>
        <w:rFonts w:cs="Times New Roman"/>
      </w:rPr>
    </w:lvl>
    <w:lvl w:ilvl="3" w:tplc="558AE3F8">
      <w:start w:val="1"/>
      <w:numFmt w:val="none"/>
      <w:suff w:val="nothing"/>
      <w:lvlText w:val=""/>
      <w:lvlJc w:val="left"/>
      <w:pPr>
        <w:tabs>
          <w:tab w:val="num" w:pos="864"/>
        </w:tabs>
        <w:ind w:left="864" w:hanging="864"/>
      </w:pPr>
      <w:rPr>
        <w:rFonts w:cs="Times New Roman"/>
      </w:rPr>
    </w:lvl>
    <w:lvl w:ilvl="4" w:tplc="446070BE">
      <w:start w:val="1"/>
      <w:numFmt w:val="none"/>
      <w:suff w:val="nothing"/>
      <w:lvlText w:val=""/>
      <w:lvlJc w:val="left"/>
      <w:pPr>
        <w:tabs>
          <w:tab w:val="num" w:pos="1008"/>
        </w:tabs>
        <w:ind w:left="1008" w:hanging="1008"/>
      </w:pPr>
      <w:rPr>
        <w:rFonts w:cs="Times New Roman"/>
      </w:rPr>
    </w:lvl>
    <w:lvl w:ilvl="5" w:tplc="8752DF6E">
      <w:start w:val="1"/>
      <w:numFmt w:val="none"/>
      <w:suff w:val="nothing"/>
      <w:lvlText w:val=""/>
      <w:lvlJc w:val="left"/>
      <w:pPr>
        <w:tabs>
          <w:tab w:val="num" w:pos="1152"/>
        </w:tabs>
        <w:ind w:left="1152" w:hanging="1152"/>
      </w:pPr>
      <w:rPr>
        <w:rFonts w:cs="Times New Roman"/>
      </w:rPr>
    </w:lvl>
    <w:lvl w:ilvl="6" w:tplc="08B2F00E">
      <w:start w:val="1"/>
      <w:numFmt w:val="none"/>
      <w:suff w:val="nothing"/>
      <w:lvlText w:val=""/>
      <w:lvlJc w:val="left"/>
      <w:pPr>
        <w:tabs>
          <w:tab w:val="num" w:pos="1296"/>
        </w:tabs>
        <w:ind w:left="1296" w:hanging="1296"/>
      </w:pPr>
      <w:rPr>
        <w:rFonts w:cs="Times New Roman"/>
      </w:rPr>
    </w:lvl>
    <w:lvl w:ilvl="7" w:tplc="E8360E84">
      <w:start w:val="1"/>
      <w:numFmt w:val="none"/>
      <w:suff w:val="nothing"/>
      <w:lvlText w:val=""/>
      <w:lvlJc w:val="left"/>
      <w:pPr>
        <w:tabs>
          <w:tab w:val="num" w:pos="1440"/>
        </w:tabs>
        <w:ind w:left="1440" w:hanging="1440"/>
      </w:pPr>
      <w:rPr>
        <w:rFonts w:cs="Times New Roman"/>
      </w:rPr>
    </w:lvl>
    <w:lvl w:ilvl="8" w:tplc="37CE33F0">
      <w:start w:val="1"/>
      <w:numFmt w:val="none"/>
      <w:suff w:val="nothing"/>
      <w:lvlText w:val=""/>
      <w:lvlJc w:val="left"/>
      <w:pPr>
        <w:tabs>
          <w:tab w:val="num" w:pos="1584"/>
        </w:tabs>
        <w:ind w:left="1584" w:hanging="1584"/>
      </w:pPr>
      <w:rPr>
        <w:rFonts w:cs="Times New Roman"/>
      </w:rPr>
    </w:lvl>
  </w:abstractNum>
  <w:abstractNum w:abstractNumId="30" w15:restartNumberingAfterBreak="0">
    <w:nsid w:val="5B406660"/>
    <w:multiLevelType w:val="hybridMultilevel"/>
    <w:tmpl w:val="9FCAB230"/>
    <w:lvl w:ilvl="0" w:tplc="6CF2EB04">
      <w:start w:val="1"/>
      <w:numFmt w:val="none"/>
      <w:suff w:val="nothing"/>
      <w:lvlText w:val=""/>
      <w:lvlJc w:val="left"/>
      <w:pPr>
        <w:tabs>
          <w:tab w:val="num" w:pos="432"/>
        </w:tabs>
        <w:ind w:left="432" w:hanging="432"/>
      </w:pPr>
      <w:rPr>
        <w:rFonts w:cs="Times New Roman"/>
      </w:rPr>
    </w:lvl>
    <w:lvl w:ilvl="1" w:tplc="A3928416">
      <w:start w:val="1"/>
      <w:numFmt w:val="none"/>
      <w:suff w:val="nothing"/>
      <w:lvlText w:val=""/>
      <w:lvlJc w:val="left"/>
      <w:pPr>
        <w:tabs>
          <w:tab w:val="num" w:pos="576"/>
        </w:tabs>
        <w:ind w:left="576" w:hanging="576"/>
      </w:pPr>
      <w:rPr>
        <w:rFonts w:cs="Times New Roman"/>
      </w:rPr>
    </w:lvl>
    <w:lvl w:ilvl="2" w:tplc="E4B0E6DE">
      <w:start w:val="1"/>
      <w:numFmt w:val="none"/>
      <w:suff w:val="nothing"/>
      <w:lvlText w:val=""/>
      <w:lvlJc w:val="left"/>
      <w:pPr>
        <w:tabs>
          <w:tab w:val="num" w:pos="720"/>
        </w:tabs>
        <w:ind w:left="720" w:hanging="720"/>
      </w:pPr>
      <w:rPr>
        <w:rFonts w:cs="Times New Roman"/>
      </w:rPr>
    </w:lvl>
    <w:lvl w:ilvl="3" w:tplc="8E3C0F7E">
      <w:start w:val="1"/>
      <w:numFmt w:val="none"/>
      <w:suff w:val="nothing"/>
      <w:lvlText w:val=""/>
      <w:lvlJc w:val="left"/>
      <w:pPr>
        <w:tabs>
          <w:tab w:val="num" w:pos="864"/>
        </w:tabs>
        <w:ind w:left="864" w:hanging="864"/>
      </w:pPr>
      <w:rPr>
        <w:rFonts w:cs="Times New Roman"/>
      </w:rPr>
    </w:lvl>
    <w:lvl w:ilvl="4" w:tplc="ACC0BF8A">
      <w:start w:val="1"/>
      <w:numFmt w:val="none"/>
      <w:suff w:val="nothing"/>
      <w:lvlText w:val=""/>
      <w:lvlJc w:val="left"/>
      <w:pPr>
        <w:tabs>
          <w:tab w:val="num" w:pos="1008"/>
        </w:tabs>
        <w:ind w:left="1008" w:hanging="1008"/>
      </w:pPr>
      <w:rPr>
        <w:rFonts w:cs="Times New Roman"/>
      </w:rPr>
    </w:lvl>
    <w:lvl w:ilvl="5" w:tplc="90D6F5BE">
      <w:start w:val="1"/>
      <w:numFmt w:val="none"/>
      <w:suff w:val="nothing"/>
      <w:lvlText w:val=""/>
      <w:lvlJc w:val="left"/>
      <w:pPr>
        <w:tabs>
          <w:tab w:val="num" w:pos="1152"/>
        </w:tabs>
        <w:ind w:left="1152" w:hanging="1152"/>
      </w:pPr>
      <w:rPr>
        <w:rFonts w:cs="Times New Roman"/>
      </w:rPr>
    </w:lvl>
    <w:lvl w:ilvl="6" w:tplc="25024038">
      <w:start w:val="1"/>
      <w:numFmt w:val="none"/>
      <w:suff w:val="nothing"/>
      <w:lvlText w:val=""/>
      <w:lvlJc w:val="left"/>
      <w:pPr>
        <w:tabs>
          <w:tab w:val="num" w:pos="1296"/>
        </w:tabs>
        <w:ind w:left="1296" w:hanging="1296"/>
      </w:pPr>
      <w:rPr>
        <w:rFonts w:cs="Times New Roman"/>
      </w:rPr>
    </w:lvl>
    <w:lvl w:ilvl="7" w:tplc="0C94CF6C">
      <w:start w:val="1"/>
      <w:numFmt w:val="none"/>
      <w:suff w:val="nothing"/>
      <w:lvlText w:val=""/>
      <w:lvlJc w:val="left"/>
      <w:pPr>
        <w:tabs>
          <w:tab w:val="num" w:pos="1440"/>
        </w:tabs>
        <w:ind w:left="1440" w:hanging="1440"/>
      </w:pPr>
      <w:rPr>
        <w:rFonts w:cs="Times New Roman"/>
      </w:rPr>
    </w:lvl>
    <w:lvl w:ilvl="8" w:tplc="18E8D9CE">
      <w:start w:val="1"/>
      <w:numFmt w:val="none"/>
      <w:suff w:val="nothing"/>
      <w:lvlText w:val=""/>
      <w:lvlJc w:val="left"/>
      <w:pPr>
        <w:tabs>
          <w:tab w:val="num" w:pos="1584"/>
        </w:tabs>
        <w:ind w:left="1584" w:hanging="1584"/>
      </w:pPr>
      <w:rPr>
        <w:rFonts w:cs="Times New Roman"/>
      </w:rPr>
    </w:lvl>
  </w:abstractNum>
  <w:abstractNum w:abstractNumId="31" w15:restartNumberingAfterBreak="0">
    <w:nsid w:val="5EDE3F3F"/>
    <w:multiLevelType w:val="hybridMultilevel"/>
    <w:tmpl w:val="1A22D51C"/>
    <w:lvl w:ilvl="0" w:tplc="198A17F8">
      <w:start w:val="1"/>
      <w:numFmt w:val="none"/>
      <w:suff w:val="nothing"/>
      <w:lvlText w:val=""/>
      <w:lvlJc w:val="left"/>
      <w:pPr>
        <w:tabs>
          <w:tab w:val="num" w:pos="432"/>
        </w:tabs>
        <w:ind w:left="432" w:hanging="432"/>
      </w:pPr>
      <w:rPr>
        <w:rFonts w:cs="Times New Roman"/>
      </w:rPr>
    </w:lvl>
    <w:lvl w:ilvl="1" w:tplc="D1DEADBA">
      <w:start w:val="1"/>
      <w:numFmt w:val="none"/>
      <w:suff w:val="nothing"/>
      <w:lvlText w:val=""/>
      <w:lvlJc w:val="left"/>
      <w:pPr>
        <w:tabs>
          <w:tab w:val="num" w:pos="576"/>
        </w:tabs>
        <w:ind w:left="576" w:hanging="576"/>
      </w:pPr>
      <w:rPr>
        <w:rFonts w:cs="Times New Roman"/>
      </w:rPr>
    </w:lvl>
    <w:lvl w:ilvl="2" w:tplc="4AC0FE90">
      <w:start w:val="1"/>
      <w:numFmt w:val="none"/>
      <w:suff w:val="nothing"/>
      <w:lvlText w:val=""/>
      <w:lvlJc w:val="left"/>
      <w:pPr>
        <w:tabs>
          <w:tab w:val="num" w:pos="720"/>
        </w:tabs>
        <w:ind w:left="720" w:hanging="720"/>
      </w:pPr>
      <w:rPr>
        <w:rFonts w:cs="Times New Roman"/>
      </w:rPr>
    </w:lvl>
    <w:lvl w:ilvl="3" w:tplc="60ACFE56">
      <w:start w:val="1"/>
      <w:numFmt w:val="none"/>
      <w:suff w:val="nothing"/>
      <w:lvlText w:val=""/>
      <w:lvlJc w:val="left"/>
      <w:pPr>
        <w:tabs>
          <w:tab w:val="num" w:pos="864"/>
        </w:tabs>
        <w:ind w:left="864" w:hanging="864"/>
      </w:pPr>
      <w:rPr>
        <w:rFonts w:cs="Times New Roman"/>
      </w:rPr>
    </w:lvl>
    <w:lvl w:ilvl="4" w:tplc="BBB47D42">
      <w:start w:val="1"/>
      <w:numFmt w:val="none"/>
      <w:suff w:val="nothing"/>
      <w:lvlText w:val=""/>
      <w:lvlJc w:val="left"/>
      <w:pPr>
        <w:tabs>
          <w:tab w:val="num" w:pos="1008"/>
        </w:tabs>
        <w:ind w:left="1008" w:hanging="1008"/>
      </w:pPr>
      <w:rPr>
        <w:rFonts w:cs="Times New Roman"/>
      </w:rPr>
    </w:lvl>
    <w:lvl w:ilvl="5" w:tplc="EDB4B334">
      <w:start w:val="1"/>
      <w:numFmt w:val="none"/>
      <w:suff w:val="nothing"/>
      <w:lvlText w:val=""/>
      <w:lvlJc w:val="left"/>
      <w:pPr>
        <w:tabs>
          <w:tab w:val="num" w:pos="1152"/>
        </w:tabs>
        <w:ind w:left="1152" w:hanging="1152"/>
      </w:pPr>
      <w:rPr>
        <w:rFonts w:cs="Times New Roman"/>
      </w:rPr>
    </w:lvl>
    <w:lvl w:ilvl="6" w:tplc="511E6310">
      <w:start w:val="1"/>
      <w:numFmt w:val="none"/>
      <w:suff w:val="nothing"/>
      <w:lvlText w:val=""/>
      <w:lvlJc w:val="left"/>
      <w:pPr>
        <w:tabs>
          <w:tab w:val="num" w:pos="1296"/>
        </w:tabs>
        <w:ind w:left="1296" w:hanging="1296"/>
      </w:pPr>
      <w:rPr>
        <w:rFonts w:cs="Times New Roman"/>
      </w:rPr>
    </w:lvl>
    <w:lvl w:ilvl="7" w:tplc="BFA47128">
      <w:start w:val="1"/>
      <w:numFmt w:val="none"/>
      <w:suff w:val="nothing"/>
      <w:lvlText w:val=""/>
      <w:lvlJc w:val="left"/>
      <w:pPr>
        <w:tabs>
          <w:tab w:val="num" w:pos="1440"/>
        </w:tabs>
        <w:ind w:left="1440" w:hanging="1440"/>
      </w:pPr>
      <w:rPr>
        <w:rFonts w:cs="Times New Roman"/>
      </w:rPr>
    </w:lvl>
    <w:lvl w:ilvl="8" w:tplc="A176C090">
      <w:start w:val="1"/>
      <w:numFmt w:val="none"/>
      <w:suff w:val="nothing"/>
      <w:lvlText w:val=""/>
      <w:lvlJc w:val="left"/>
      <w:pPr>
        <w:tabs>
          <w:tab w:val="num" w:pos="1584"/>
        </w:tabs>
        <w:ind w:left="1584" w:hanging="1584"/>
      </w:pPr>
      <w:rPr>
        <w:rFonts w:cs="Times New Roman"/>
      </w:rPr>
    </w:lvl>
  </w:abstractNum>
  <w:abstractNum w:abstractNumId="32" w15:restartNumberingAfterBreak="0">
    <w:nsid w:val="602F33B0"/>
    <w:multiLevelType w:val="hybridMultilevel"/>
    <w:tmpl w:val="4E0463EA"/>
    <w:lvl w:ilvl="0" w:tplc="872C0EC2">
      <w:start w:val="1"/>
      <w:numFmt w:val="none"/>
      <w:suff w:val="nothing"/>
      <w:lvlText w:val=""/>
      <w:lvlJc w:val="left"/>
      <w:pPr>
        <w:tabs>
          <w:tab w:val="num" w:pos="432"/>
        </w:tabs>
        <w:ind w:left="432" w:hanging="432"/>
      </w:pPr>
      <w:rPr>
        <w:rFonts w:cs="Times New Roman"/>
      </w:rPr>
    </w:lvl>
    <w:lvl w:ilvl="1" w:tplc="903A999A">
      <w:start w:val="1"/>
      <w:numFmt w:val="none"/>
      <w:suff w:val="nothing"/>
      <w:lvlText w:val=""/>
      <w:lvlJc w:val="left"/>
      <w:pPr>
        <w:tabs>
          <w:tab w:val="num" w:pos="576"/>
        </w:tabs>
        <w:ind w:left="576" w:hanging="576"/>
      </w:pPr>
      <w:rPr>
        <w:rFonts w:cs="Times New Roman"/>
      </w:rPr>
    </w:lvl>
    <w:lvl w:ilvl="2" w:tplc="3AFA0080">
      <w:start w:val="1"/>
      <w:numFmt w:val="none"/>
      <w:suff w:val="nothing"/>
      <w:lvlText w:val=""/>
      <w:lvlJc w:val="left"/>
      <w:pPr>
        <w:tabs>
          <w:tab w:val="num" w:pos="720"/>
        </w:tabs>
        <w:ind w:left="720" w:hanging="720"/>
      </w:pPr>
      <w:rPr>
        <w:rFonts w:cs="Times New Roman"/>
      </w:rPr>
    </w:lvl>
    <w:lvl w:ilvl="3" w:tplc="92AEC248">
      <w:start w:val="1"/>
      <w:numFmt w:val="none"/>
      <w:suff w:val="nothing"/>
      <w:lvlText w:val=""/>
      <w:lvlJc w:val="left"/>
      <w:pPr>
        <w:tabs>
          <w:tab w:val="num" w:pos="864"/>
        </w:tabs>
        <w:ind w:left="864" w:hanging="864"/>
      </w:pPr>
      <w:rPr>
        <w:rFonts w:cs="Times New Roman"/>
      </w:rPr>
    </w:lvl>
    <w:lvl w:ilvl="4" w:tplc="D604E906">
      <w:start w:val="1"/>
      <w:numFmt w:val="none"/>
      <w:suff w:val="nothing"/>
      <w:lvlText w:val=""/>
      <w:lvlJc w:val="left"/>
      <w:pPr>
        <w:tabs>
          <w:tab w:val="num" w:pos="1008"/>
        </w:tabs>
        <w:ind w:left="1008" w:hanging="1008"/>
      </w:pPr>
      <w:rPr>
        <w:rFonts w:cs="Times New Roman"/>
      </w:rPr>
    </w:lvl>
    <w:lvl w:ilvl="5" w:tplc="339AF48E">
      <w:start w:val="1"/>
      <w:numFmt w:val="none"/>
      <w:suff w:val="nothing"/>
      <w:lvlText w:val=""/>
      <w:lvlJc w:val="left"/>
      <w:pPr>
        <w:tabs>
          <w:tab w:val="num" w:pos="1152"/>
        </w:tabs>
        <w:ind w:left="1152" w:hanging="1152"/>
      </w:pPr>
      <w:rPr>
        <w:rFonts w:cs="Times New Roman"/>
      </w:rPr>
    </w:lvl>
    <w:lvl w:ilvl="6" w:tplc="ADAE60D4">
      <w:start w:val="1"/>
      <w:numFmt w:val="none"/>
      <w:suff w:val="nothing"/>
      <w:lvlText w:val=""/>
      <w:lvlJc w:val="left"/>
      <w:pPr>
        <w:tabs>
          <w:tab w:val="num" w:pos="1296"/>
        </w:tabs>
        <w:ind w:left="1296" w:hanging="1296"/>
      </w:pPr>
      <w:rPr>
        <w:rFonts w:cs="Times New Roman"/>
      </w:rPr>
    </w:lvl>
    <w:lvl w:ilvl="7" w:tplc="12825E06">
      <w:start w:val="1"/>
      <w:numFmt w:val="none"/>
      <w:suff w:val="nothing"/>
      <w:lvlText w:val=""/>
      <w:lvlJc w:val="left"/>
      <w:pPr>
        <w:tabs>
          <w:tab w:val="num" w:pos="1440"/>
        </w:tabs>
        <w:ind w:left="1440" w:hanging="1440"/>
      </w:pPr>
      <w:rPr>
        <w:rFonts w:cs="Times New Roman"/>
      </w:rPr>
    </w:lvl>
    <w:lvl w:ilvl="8" w:tplc="7430B92E">
      <w:start w:val="1"/>
      <w:numFmt w:val="none"/>
      <w:suff w:val="nothing"/>
      <w:lvlText w:val=""/>
      <w:lvlJc w:val="left"/>
      <w:pPr>
        <w:tabs>
          <w:tab w:val="num" w:pos="1584"/>
        </w:tabs>
        <w:ind w:left="1584" w:hanging="1584"/>
      </w:pPr>
      <w:rPr>
        <w:rFonts w:cs="Times New Roman"/>
      </w:rPr>
    </w:lvl>
  </w:abstractNum>
  <w:abstractNum w:abstractNumId="33" w15:restartNumberingAfterBreak="0">
    <w:nsid w:val="63F16A82"/>
    <w:multiLevelType w:val="hybridMultilevel"/>
    <w:tmpl w:val="A070688E"/>
    <w:lvl w:ilvl="0" w:tplc="9072D1DA">
      <w:start w:val="1"/>
      <w:numFmt w:val="none"/>
      <w:suff w:val="nothing"/>
      <w:lvlText w:val=""/>
      <w:lvlJc w:val="left"/>
      <w:pPr>
        <w:tabs>
          <w:tab w:val="num" w:pos="432"/>
        </w:tabs>
        <w:ind w:left="432" w:hanging="432"/>
      </w:pPr>
      <w:rPr>
        <w:rFonts w:cs="Times New Roman"/>
      </w:rPr>
    </w:lvl>
    <w:lvl w:ilvl="1" w:tplc="22046778">
      <w:start w:val="1"/>
      <w:numFmt w:val="none"/>
      <w:suff w:val="nothing"/>
      <w:lvlText w:val=""/>
      <w:lvlJc w:val="left"/>
      <w:pPr>
        <w:tabs>
          <w:tab w:val="num" w:pos="576"/>
        </w:tabs>
        <w:ind w:left="576" w:hanging="576"/>
      </w:pPr>
      <w:rPr>
        <w:rFonts w:cs="Times New Roman"/>
      </w:rPr>
    </w:lvl>
    <w:lvl w:ilvl="2" w:tplc="E5E40B04">
      <w:start w:val="1"/>
      <w:numFmt w:val="none"/>
      <w:suff w:val="nothing"/>
      <w:lvlText w:val=""/>
      <w:lvlJc w:val="left"/>
      <w:pPr>
        <w:tabs>
          <w:tab w:val="num" w:pos="720"/>
        </w:tabs>
        <w:ind w:left="720" w:hanging="720"/>
      </w:pPr>
      <w:rPr>
        <w:rFonts w:cs="Times New Roman"/>
      </w:rPr>
    </w:lvl>
    <w:lvl w:ilvl="3" w:tplc="E4B48CAA">
      <w:start w:val="1"/>
      <w:numFmt w:val="none"/>
      <w:suff w:val="nothing"/>
      <w:lvlText w:val=""/>
      <w:lvlJc w:val="left"/>
      <w:pPr>
        <w:tabs>
          <w:tab w:val="num" w:pos="864"/>
        </w:tabs>
        <w:ind w:left="864" w:hanging="864"/>
      </w:pPr>
      <w:rPr>
        <w:rFonts w:cs="Times New Roman"/>
      </w:rPr>
    </w:lvl>
    <w:lvl w:ilvl="4" w:tplc="F1E81A72">
      <w:start w:val="1"/>
      <w:numFmt w:val="none"/>
      <w:suff w:val="nothing"/>
      <w:lvlText w:val=""/>
      <w:lvlJc w:val="left"/>
      <w:pPr>
        <w:tabs>
          <w:tab w:val="num" w:pos="1008"/>
        </w:tabs>
        <w:ind w:left="1008" w:hanging="1008"/>
      </w:pPr>
      <w:rPr>
        <w:rFonts w:cs="Times New Roman"/>
      </w:rPr>
    </w:lvl>
    <w:lvl w:ilvl="5" w:tplc="FF027C76">
      <w:start w:val="1"/>
      <w:numFmt w:val="none"/>
      <w:suff w:val="nothing"/>
      <w:lvlText w:val=""/>
      <w:lvlJc w:val="left"/>
      <w:pPr>
        <w:tabs>
          <w:tab w:val="num" w:pos="1152"/>
        </w:tabs>
        <w:ind w:left="1152" w:hanging="1152"/>
      </w:pPr>
      <w:rPr>
        <w:rFonts w:cs="Times New Roman"/>
      </w:rPr>
    </w:lvl>
    <w:lvl w:ilvl="6" w:tplc="2278B6DE">
      <w:start w:val="1"/>
      <w:numFmt w:val="none"/>
      <w:suff w:val="nothing"/>
      <w:lvlText w:val=""/>
      <w:lvlJc w:val="left"/>
      <w:pPr>
        <w:tabs>
          <w:tab w:val="num" w:pos="1296"/>
        </w:tabs>
        <w:ind w:left="1296" w:hanging="1296"/>
      </w:pPr>
      <w:rPr>
        <w:rFonts w:cs="Times New Roman"/>
      </w:rPr>
    </w:lvl>
    <w:lvl w:ilvl="7" w:tplc="F782F30A">
      <w:start w:val="1"/>
      <w:numFmt w:val="none"/>
      <w:suff w:val="nothing"/>
      <w:lvlText w:val=""/>
      <w:lvlJc w:val="left"/>
      <w:pPr>
        <w:tabs>
          <w:tab w:val="num" w:pos="1440"/>
        </w:tabs>
        <w:ind w:left="1440" w:hanging="1440"/>
      </w:pPr>
      <w:rPr>
        <w:rFonts w:cs="Times New Roman"/>
      </w:rPr>
    </w:lvl>
    <w:lvl w:ilvl="8" w:tplc="5B7E750A">
      <w:start w:val="1"/>
      <w:numFmt w:val="none"/>
      <w:suff w:val="nothing"/>
      <w:lvlText w:val=""/>
      <w:lvlJc w:val="left"/>
      <w:pPr>
        <w:tabs>
          <w:tab w:val="num" w:pos="1584"/>
        </w:tabs>
        <w:ind w:left="1584" w:hanging="1584"/>
      </w:pPr>
      <w:rPr>
        <w:rFonts w:cs="Times New Roman"/>
      </w:rPr>
    </w:lvl>
  </w:abstractNum>
  <w:abstractNum w:abstractNumId="34" w15:restartNumberingAfterBreak="0">
    <w:nsid w:val="67EC145D"/>
    <w:multiLevelType w:val="hybridMultilevel"/>
    <w:tmpl w:val="EC1EF6E4"/>
    <w:lvl w:ilvl="0" w:tplc="28F214E0">
      <w:start w:val="1"/>
      <w:numFmt w:val="none"/>
      <w:suff w:val="nothing"/>
      <w:lvlText w:val=""/>
      <w:lvlJc w:val="left"/>
      <w:pPr>
        <w:tabs>
          <w:tab w:val="num" w:pos="432"/>
        </w:tabs>
        <w:ind w:left="432" w:hanging="432"/>
      </w:pPr>
      <w:rPr>
        <w:rFonts w:cs="Times New Roman"/>
      </w:rPr>
    </w:lvl>
    <w:lvl w:ilvl="1" w:tplc="2CA650D8">
      <w:start w:val="1"/>
      <w:numFmt w:val="none"/>
      <w:suff w:val="nothing"/>
      <w:lvlText w:val=""/>
      <w:lvlJc w:val="left"/>
      <w:pPr>
        <w:tabs>
          <w:tab w:val="num" w:pos="576"/>
        </w:tabs>
        <w:ind w:left="576" w:hanging="576"/>
      </w:pPr>
      <w:rPr>
        <w:rFonts w:cs="Times New Roman"/>
      </w:rPr>
    </w:lvl>
    <w:lvl w:ilvl="2" w:tplc="DEA627F0">
      <w:start w:val="1"/>
      <w:numFmt w:val="none"/>
      <w:suff w:val="nothing"/>
      <w:lvlText w:val=""/>
      <w:lvlJc w:val="left"/>
      <w:pPr>
        <w:tabs>
          <w:tab w:val="num" w:pos="720"/>
        </w:tabs>
        <w:ind w:left="720" w:hanging="720"/>
      </w:pPr>
      <w:rPr>
        <w:rFonts w:cs="Times New Roman"/>
      </w:rPr>
    </w:lvl>
    <w:lvl w:ilvl="3" w:tplc="A6825F86">
      <w:start w:val="1"/>
      <w:numFmt w:val="none"/>
      <w:suff w:val="nothing"/>
      <w:lvlText w:val=""/>
      <w:lvlJc w:val="left"/>
      <w:pPr>
        <w:tabs>
          <w:tab w:val="num" w:pos="864"/>
        </w:tabs>
        <w:ind w:left="864" w:hanging="864"/>
      </w:pPr>
      <w:rPr>
        <w:rFonts w:cs="Times New Roman"/>
      </w:rPr>
    </w:lvl>
    <w:lvl w:ilvl="4" w:tplc="3044F10A">
      <w:start w:val="1"/>
      <w:numFmt w:val="none"/>
      <w:suff w:val="nothing"/>
      <w:lvlText w:val=""/>
      <w:lvlJc w:val="left"/>
      <w:pPr>
        <w:tabs>
          <w:tab w:val="num" w:pos="1008"/>
        </w:tabs>
        <w:ind w:left="1008" w:hanging="1008"/>
      </w:pPr>
      <w:rPr>
        <w:rFonts w:cs="Times New Roman"/>
      </w:rPr>
    </w:lvl>
    <w:lvl w:ilvl="5" w:tplc="AC444084">
      <w:start w:val="1"/>
      <w:numFmt w:val="none"/>
      <w:suff w:val="nothing"/>
      <w:lvlText w:val=""/>
      <w:lvlJc w:val="left"/>
      <w:pPr>
        <w:tabs>
          <w:tab w:val="num" w:pos="1152"/>
        </w:tabs>
        <w:ind w:left="1152" w:hanging="1152"/>
      </w:pPr>
      <w:rPr>
        <w:rFonts w:cs="Times New Roman"/>
      </w:rPr>
    </w:lvl>
    <w:lvl w:ilvl="6" w:tplc="7862A30C">
      <w:start w:val="1"/>
      <w:numFmt w:val="none"/>
      <w:suff w:val="nothing"/>
      <w:lvlText w:val=""/>
      <w:lvlJc w:val="left"/>
      <w:pPr>
        <w:tabs>
          <w:tab w:val="num" w:pos="1296"/>
        </w:tabs>
        <w:ind w:left="1296" w:hanging="1296"/>
      </w:pPr>
      <w:rPr>
        <w:rFonts w:cs="Times New Roman"/>
      </w:rPr>
    </w:lvl>
    <w:lvl w:ilvl="7" w:tplc="B57CCAB0">
      <w:start w:val="1"/>
      <w:numFmt w:val="none"/>
      <w:suff w:val="nothing"/>
      <w:lvlText w:val=""/>
      <w:lvlJc w:val="left"/>
      <w:pPr>
        <w:tabs>
          <w:tab w:val="num" w:pos="1440"/>
        </w:tabs>
        <w:ind w:left="1440" w:hanging="1440"/>
      </w:pPr>
      <w:rPr>
        <w:rFonts w:cs="Times New Roman"/>
      </w:rPr>
    </w:lvl>
    <w:lvl w:ilvl="8" w:tplc="3D7E6400">
      <w:start w:val="1"/>
      <w:numFmt w:val="none"/>
      <w:suff w:val="nothing"/>
      <w:lvlText w:val=""/>
      <w:lvlJc w:val="left"/>
      <w:pPr>
        <w:tabs>
          <w:tab w:val="num" w:pos="1584"/>
        </w:tabs>
        <w:ind w:left="1584" w:hanging="1584"/>
      </w:pPr>
      <w:rPr>
        <w:rFonts w:cs="Times New Roman"/>
      </w:rPr>
    </w:lvl>
  </w:abstractNum>
  <w:abstractNum w:abstractNumId="35" w15:restartNumberingAfterBreak="0">
    <w:nsid w:val="6F6F36D2"/>
    <w:multiLevelType w:val="hybridMultilevel"/>
    <w:tmpl w:val="BC9C5380"/>
    <w:lvl w:ilvl="0" w:tplc="E36C6C3C">
      <w:start w:val="1"/>
      <w:numFmt w:val="none"/>
      <w:suff w:val="nothing"/>
      <w:lvlText w:val=""/>
      <w:lvlJc w:val="left"/>
      <w:pPr>
        <w:tabs>
          <w:tab w:val="num" w:pos="432"/>
        </w:tabs>
        <w:ind w:left="432" w:hanging="432"/>
      </w:pPr>
      <w:rPr>
        <w:rFonts w:cs="Times New Roman"/>
      </w:rPr>
    </w:lvl>
    <w:lvl w:ilvl="1" w:tplc="CCE652D2">
      <w:start w:val="1"/>
      <w:numFmt w:val="none"/>
      <w:suff w:val="nothing"/>
      <w:lvlText w:val=""/>
      <w:lvlJc w:val="left"/>
      <w:pPr>
        <w:tabs>
          <w:tab w:val="num" w:pos="576"/>
        </w:tabs>
        <w:ind w:left="576" w:hanging="576"/>
      </w:pPr>
      <w:rPr>
        <w:rFonts w:cs="Times New Roman"/>
      </w:rPr>
    </w:lvl>
    <w:lvl w:ilvl="2" w:tplc="B4269FD0">
      <w:start w:val="1"/>
      <w:numFmt w:val="none"/>
      <w:suff w:val="nothing"/>
      <w:lvlText w:val=""/>
      <w:lvlJc w:val="left"/>
      <w:pPr>
        <w:tabs>
          <w:tab w:val="num" w:pos="720"/>
        </w:tabs>
        <w:ind w:left="720" w:hanging="720"/>
      </w:pPr>
      <w:rPr>
        <w:rFonts w:cs="Times New Roman"/>
      </w:rPr>
    </w:lvl>
    <w:lvl w:ilvl="3" w:tplc="64E2A9AC">
      <w:start w:val="1"/>
      <w:numFmt w:val="none"/>
      <w:suff w:val="nothing"/>
      <w:lvlText w:val=""/>
      <w:lvlJc w:val="left"/>
      <w:pPr>
        <w:tabs>
          <w:tab w:val="num" w:pos="864"/>
        </w:tabs>
        <w:ind w:left="864" w:hanging="864"/>
      </w:pPr>
      <w:rPr>
        <w:rFonts w:cs="Times New Roman"/>
      </w:rPr>
    </w:lvl>
    <w:lvl w:ilvl="4" w:tplc="D17AAEEE">
      <w:start w:val="1"/>
      <w:numFmt w:val="none"/>
      <w:suff w:val="nothing"/>
      <w:lvlText w:val=""/>
      <w:lvlJc w:val="left"/>
      <w:pPr>
        <w:tabs>
          <w:tab w:val="num" w:pos="1008"/>
        </w:tabs>
        <w:ind w:left="1008" w:hanging="1008"/>
      </w:pPr>
      <w:rPr>
        <w:rFonts w:cs="Times New Roman"/>
      </w:rPr>
    </w:lvl>
    <w:lvl w:ilvl="5" w:tplc="6DF6E1E0">
      <w:start w:val="1"/>
      <w:numFmt w:val="none"/>
      <w:suff w:val="nothing"/>
      <w:lvlText w:val=""/>
      <w:lvlJc w:val="left"/>
      <w:pPr>
        <w:tabs>
          <w:tab w:val="num" w:pos="1152"/>
        </w:tabs>
        <w:ind w:left="1152" w:hanging="1152"/>
      </w:pPr>
      <w:rPr>
        <w:rFonts w:cs="Times New Roman"/>
      </w:rPr>
    </w:lvl>
    <w:lvl w:ilvl="6" w:tplc="E0AA96E0">
      <w:start w:val="1"/>
      <w:numFmt w:val="none"/>
      <w:suff w:val="nothing"/>
      <w:lvlText w:val=""/>
      <w:lvlJc w:val="left"/>
      <w:pPr>
        <w:tabs>
          <w:tab w:val="num" w:pos="1296"/>
        </w:tabs>
        <w:ind w:left="1296" w:hanging="1296"/>
      </w:pPr>
      <w:rPr>
        <w:rFonts w:cs="Times New Roman"/>
      </w:rPr>
    </w:lvl>
    <w:lvl w:ilvl="7" w:tplc="986A9188">
      <w:start w:val="1"/>
      <w:numFmt w:val="none"/>
      <w:suff w:val="nothing"/>
      <w:lvlText w:val=""/>
      <w:lvlJc w:val="left"/>
      <w:pPr>
        <w:tabs>
          <w:tab w:val="num" w:pos="1440"/>
        </w:tabs>
        <w:ind w:left="1440" w:hanging="1440"/>
      </w:pPr>
      <w:rPr>
        <w:rFonts w:cs="Times New Roman"/>
      </w:rPr>
    </w:lvl>
    <w:lvl w:ilvl="8" w:tplc="A35469EE">
      <w:start w:val="1"/>
      <w:numFmt w:val="none"/>
      <w:suff w:val="nothing"/>
      <w:lvlText w:val=""/>
      <w:lvlJc w:val="left"/>
      <w:pPr>
        <w:tabs>
          <w:tab w:val="num" w:pos="1584"/>
        </w:tabs>
        <w:ind w:left="1584" w:hanging="1584"/>
      </w:pPr>
      <w:rPr>
        <w:rFonts w:cs="Times New Roman"/>
      </w:rPr>
    </w:lvl>
  </w:abstractNum>
  <w:abstractNum w:abstractNumId="36" w15:restartNumberingAfterBreak="0">
    <w:nsid w:val="6F9629B2"/>
    <w:multiLevelType w:val="hybridMultilevel"/>
    <w:tmpl w:val="B4A6F212"/>
    <w:lvl w:ilvl="0" w:tplc="2EAABA0C">
      <w:start w:val="1"/>
      <w:numFmt w:val="none"/>
      <w:suff w:val="nothing"/>
      <w:lvlText w:val=""/>
      <w:lvlJc w:val="left"/>
      <w:pPr>
        <w:tabs>
          <w:tab w:val="num" w:pos="432"/>
        </w:tabs>
        <w:ind w:left="432" w:hanging="432"/>
      </w:pPr>
      <w:rPr>
        <w:rFonts w:cs="Times New Roman"/>
      </w:rPr>
    </w:lvl>
    <w:lvl w:ilvl="1" w:tplc="DEE6E28E">
      <w:start w:val="1"/>
      <w:numFmt w:val="none"/>
      <w:suff w:val="nothing"/>
      <w:lvlText w:val=""/>
      <w:lvlJc w:val="left"/>
      <w:pPr>
        <w:tabs>
          <w:tab w:val="num" w:pos="576"/>
        </w:tabs>
        <w:ind w:left="576" w:hanging="576"/>
      </w:pPr>
      <w:rPr>
        <w:rFonts w:cs="Times New Roman"/>
      </w:rPr>
    </w:lvl>
    <w:lvl w:ilvl="2" w:tplc="E39EDECE">
      <w:start w:val="1"/>
      <w:numFmt w:val="none"/>
      <w:suff w:val="nothing"/>
      <w:lvlText w:val=""/>
      <w:lvlJc w:val="left"/>
      <w:pPr>
        <w:tabs>
          <w:tab w:val="num" w:pos="720"/>
        </w:tabs>
        <w:ind w:left="720" w:hanging="720"/>
      </w:pPr>
      <w:rPr>
        <w:rFonts w:cs="Times New Roman"/>
      </w:rPr>
    </w:lvl>
    <w:lvl w:ilvl="3" w:tplc="161A5958">
      <w:start w:val="1"/>
      <w:numFmt w:val="none"/>
      <w:suff w:val="nothing"/>
      <w:lvlText w:val=""/>
      <w:lvlJc w:val="left"/>
      <w:pPr>
        <w:tabs>
          <w:tab w:val="num" w:pos="864"/>
        </w:tabs>
        <w:ind w:left="864" w:hanging="864"/>
      </w:pPr>
      <w:rPr>
        <w:rFonts w:cs="Times New Roman"/>
      </w:rPr>
    </w:lvl>
    <w:lvl w:ilvl="4" w:tplc="0AC0B822">
      <w:start w:val="1"/>
      <w:numFmt w:val="none"/>
      <w:suff w:val="nothing"/>
      <w:lvlText w:val=""/>
      <w:lvlJc w:val="left"/>
      <w:pPr>
        <w:tabs>
          <w:tab w:val="num" w:pos="1008"/>
        </w:tabs>
        <w:ind w:left="1008" w:hanging="1008"/>
      </w:pPr>
      <w:rPr>
        <w:rFonts w:cs="Times New Roman"/>
      </w:rPr>
    </w:lvl>
    <w:lvl w:ilvl="5" w:tplc="84122A04">
      <w:start w:val="1"/>
      <w:numFmt w:val="none"/>
      <w:suff w:val="nothing"/>
      <w:lvlText w:val=""/>
      <w:lvlJc w:val="left"/>
      <w:pPr>
        <w:tabs>
          <w:tab w:val="num" w:pos="1152"/>
        </w:tabs>
        <w:ind w:left="1152" w:hanging="1152"/>
      </w:pPr>
      <w:rPr>
        <w:rFonts w:cs="Times New Roman"/>
      </w:rPr>
    </w:lvl>
    <w:lvl w:ilvl="6" w:tplc="43102BCC">
      <w:start w:val="1"/>
      <w:numFmt w:val="none"/>
      <w:suff w:val="nothing"/>
      <w:lvlText w:val=""/>
      <w:lvlJc w:val="left"/>
      <w:pPr>
        <w:tabs>
          <w:tab w:val="num" w:pos="1296"/>
        </w:tabs>
        <w:ind w:left="1296" w:hanging="1296"/>
      </w:pPr>
      <w:rPr>
        <w:rFonts w:cs="Times New Roman"/>
      </w:rPr>
    </w:lvl>
    <w:lvl w:ilvl="7" w:tplc="A69088DC">
      <w:start w:val="1"/>
      <w:numFmt w:val="none"/>
      <w:suff w:val="nothing"/>
      <w:lvlText w:val=""/>
      <w:lvlJc w:val="left"/>
      <w:pPr>
        <w:tabs>
          <w:tab w:val="num" w:pos="1440"/>
        </w:tabs>
        <w:ind w:left="1440" w:hanging="1440"/>
      </w:pPr>
      <w:rPr>
        <w:rFonts w:cs="Times New Roman"/>
      </w:rPr>
    </w:lvl>
    <w:lvl w:ilvl="8" w:tplc="D82C8926">
      <w:start w:val="1"/>
      <w:numFmt w:val="none"/>
      <w:suff w:val="nothing"/>
      <w:lvlText w:val=""/>
      <w:lvlJc w:val="left"/>
      <w:pPr>
        <w:tabs>
          <w:tab w:val="num" w:pos="1584"/>
        </w:tabs>
        <w:ind w:left="1584" w:hanging="1584"/>
      </w:pPr>
      <w:rPr>
        <w:rFonts w:cs="Times New Roman"/>
      </w:rPr>
    </w:lvl>
  </w:abstractNum>
  <w:abstractNum w:abstractNumId="37" w15:restartNumberingAfterBreak="0">
    <w:nsid w:val="720E58F8"/>
    <w:multiLevelType w:val="hybridMultilevel"/>
    <w:tmpl w:val="CB143DA0"/>
    <w:lvl w:ilvl="0" w:tplc="A1E44CCA">
      <w:start w:val="1"/>
      <w:numFmt w:val="none"/>
      <w:suff w:val="nothing"/>
      <w:lvlText w:val=""/>
      <w:lvlJc w:val="left"/>
      <w:pPr>
        <w:tabs>
          <w:tab w:val="num" w:pos="432"/>
        </w:tabs>
        <w:ind w:left="432" w:hanging="432"/>
      </w:pPr>
      <w:rPr>
        <w:rFonts w:cs="Times New Roman"/>
      </w:rPr>
    </w:lvl>
    <w:lvl w:ilvl="1" w:tplc="5B7E7A10">
      <w:start w:val="1"/>
      <w:numFmt w:val="none"/>
      <w:suff w:val="nothing"/>
      <w:lvlText w:val=""/>
      <w:lvlJc w:val="left"/>
      <w:pPr>
        <w:tabs>
          <w:tab w:val="num" w:pos="576"/>
        </w:tabs>
        <w:ind w:left="576" w:hanging="576"/>
      </w:pPr>
      <w:rPr>
        <w:rFonts w:cs="Times New Roman"/>
      </w:rPr>
    </w:lvl>
    <w:lvl w:ilvl="2" w:tplc="36F60D42">
      <w:start w:val="1"/>
      <w:numFmt w:val="none"/>
      <w:suff w:val="nothing"/>
      <w:lvlText w:val=""/>
      <w:lvlJc w:val="left"/>
      <w:pPr>
        <w:tabs>
          <w:tab w:val="num" w:pos="720"/>
        </w:tabs>
        <w:ind w:left="720" w:hanging="720"/>
      </w:pPr>
      <w:rPr>
        <w:rFonts w:cs="Times New Roman"/>
      </w:rPr>
    </w:lvl>
    <w:lvl w:ilvl="3" w:tplc="E59EA28E">
      <w:start w:val="1"/>
      <w:numFmt w:val="none"/>
      <w:suff w:val="nothing"/>
      <w:lvlText w:val=""/>
      <w:lvlJc w:val="left"/>
      <w:pPr>
        <w:tabs>
          <w:tab w:val="num" w:pos="864"/>
        </w:tabs>
        <w:ind w:left="864" w:hanging="864"/>
      </w:pPr>
      <w:rPr>
        <w:rFonts w:cs="Times New Roman"/>
      </w:rPr>
    </w:lvl>
    <w:lvl w:ilvl="4" w:tplc="AE660306">
      <w:start w:val="1"/>
      <w:numFmt w:val="none"/>
      <w:suff w:val="nothing"/>
      <w:lvlText w:val=""/>
      <w:lvlJc w:val="left"/>
      <w:pPr>
        <w:tabs>
          <w:tab w:val="num" w:pos="1008"/>
        </w:tabs>
        <w:ind w:left="1008" w:hanging="1008"/>
      </w:pPr>
      <w:rPr>
        <w:rFonts w:cs="Times New Roman"/>
      </w:rPr>
    </w:lvl>
    <w:lvl w:ilvl="5" w:tplc="3648F864">
      <w:start w:val="1"/>
      <w:numFmt w:val="none"/>
      <w:suff w:val="nothing"/>
      <w:lvlText w:val=""/>
      <w:lvlJc w:val="left"/>
      <w:pPr>
        <w:tabs>
          <w:tab w:val="num" w:pos="1152"/>
        </w:tabs>
        <w:ind w:left="1152" w:hanging="1152"/>
      </w:pPr>
      <w:rPr>
        <w:rFonts w:cs="Times New Roman"/>
      </w:rPr>
    </w:lvl>
    <w:lvl w:ilvl="6" w:tplc="C1905DEC">
      <w:start w:val="1"/>
      <w:numFmt w:val="none"/>
      <w:suff w:val="nothing"/>
      <w:lvlText w:val=""/>
      <w:lvlJc w:val="left"/>
      <w:pPr>
        <w:tabs>
          <w:tab w:val="num" w:pos="1296"/>
        </w:tabs>
        <w:ind w:left="1296" w:hanging="1296"/>
      </w:pPr>
      <w:rPr>
        <w:rFonts w:cs="Times New Roman"/>
      </w:rPr>
    </w:lvl>
    <w:lvl w:ilvl="7" w:tplc="ADF0860C">
      <w:start w:val="1"/>
      <w:numFmt w:val="none"/>
      <w:suff w:val="nothing"/>
      <w:lvlText w:val=""/>
      <w:lvlJc w:val="left"/>
      <w:pPr>
        <w:tabs>
          <w:tab w:val="num" w:pos="1440"/>
        </w:tabs>
        <w:ind w:left="1440" w:hanging="1440"/>
      </w:pPr>
      <w:rPr>
        <w:rFonts w:cs="Times New Roman"/>
      </w:rPr>
    </w:lvl>
    <w:lvl w:ilvl="8" w:tplc="14B0F93E">
      <w:start w:val="1"/>
      <w:numFmt w:val="none"/>
      <w:suff w:val="nothing"/>
      <w:lvlText w:val=""/>
      <w:lvlJc w:val="left"/>
      <w:pPr>
        <w:tabs>
          <w:tab w:val="num" w:pos="1584"/>
        </w:tabs>
        <w:ind w:left="1584" w:hanging="1584"/>
      </w:pPr>
      <w:rPr>
        <w:rFonts w:cs="Times New Roman"/>
      </w:rPr>
    </w:lvl>
  </w:abstractNum>
  <w:abstractNum w:abstractNumId="38" w15:restartNumberingAfterBreak="0">
    <w:nsid w:val="72EE560B"/>
    <w:multiLevelType w:val="hybridMultilevel"/>
    <w:tmpl w:val="6892489A"/>
    <w:lvl w:ilvl="0" w:tplc="CA48D88E">
      <w:start w:val="1"/>
      <w:numFmt w:val="none"/>
      <w:suff w:val="nothing"/>
      <w:lvlText w:val=""/>
      <w:lvlJc w:val="left"/>
      <w:pPr>
        <w:tabs>
          <w:tab w:val="num" w:pos="432"/>
        </w:tabs>
        <w:ind w:left="432" w:hanging="432"/>
      </w:pPr>
      <w:rPr>
        <w:rFonts w:cs="Times New Roman"/>
      </w:rPr>
    </w:lvl>
    <w:lvl w:ilvl="1" w:tplc="80944AD8">
      <w:start w:val="1"/>
      <w:numFmt w:val="none"/>
      <w:suff w:val="nothing"/>
      <w:lvlText w:val=""/>
      <w:lvlJc w:val="left"/>
      <w:pPr>
        <w:tabs>
          <w:tab w:val="num" w:pos="576"/>
        </w:tabs>
        <w:ind w:left="576" w:hanging="576"/>
      </w:pPr>
      <w:rPr>
        <w:rFonts w:cs="Times New Roman"/>
      </w:rPr>
    </w:lvl>
    <w:lvl w:ilvl="2" w:tplc="A0E858FE">
      <w:start w:val="1"/>
      <w:numFmt w:val="none"/>
      <w:suff w:val="nothing"/>
      <w:lvlText w:val=""/>
      <w:lvlJc w:val="left"/>
      <w:pPr>
        <w:tabs>
          <w:tab w:val="num" w:pos="720"/>
        </w:tabs>
        <w:ind w:left="720" w:hanging="720"/>
      </w:pPr>
      <w:rPr>
        <w:rFonts w:cs="Times New Roman"/>
      </w:rPr>
    </w:lvl>
    <w:lvl w:ilvl="3" w:tplc="976C7894">
      <w:start w:val="1"/>
      <w:numFmt w:val="none"/>
      <w:suff w:val="nothing"/>
      <w:lvlText w:val=""/>
      <w:lvlJc w:val="left"/>
      <w:pPr>
        <w:tabs>
          <w:tab w:val="num" w:pos="864"/>
        </w:tabs>
        <w:ind w:left="864" w:hanging="864"/>
      </w:pPr>
      <w:rPr>
        <w:rFonts w:cs="Times New Roman"/>
      </w:rPr>
    </w:lvl>
    <w:lvl w:ilvl="4" w:tplc="61BE2FB2">
      <w:start w:val="1"/>
      <w:numFmt w:val="none"/>
      <w:suff w:val="nothing"/>
      <w:lvlText w:val=""/>
      <w:lvlJc w:val="left"/>
      <w:pPr>
        <w:tabs>
          <w:tab w:val="num" w:pos="1008"/>
        </w:tabs>
        <w:ind w:left="1008" w:hanging="1008"/>
      </w:pPr>
      <w:rPr>
        <w:rFonts w:cs="Times New Roman"/>
      </w:rPr>
    </w:lvl>
    <w:lvl w:ilvl="5" w:tplc="2E724AB8">
      <w:start w:val="1"/>
      <w:numFmt w:val="none"/>
      <w:suff w:val="nothing"/>
      <w:lvlText w:val=""/>
      <w:lvlJc w:val="left"/>
      <w:pPr>
        <w:tabs>
          <w:tab w:val="num" w:pos="1152"/>
        </w:tabs>
        <w:ind w:left="1152" w:hanging="1152"/>
      </w:pPr>
      <w:rPr>
        <w:rFonts w:cs="Times New Roman"/>
      </w:rPr>
    </w:lvl>
    <w:lvl w:ilvl="6" w:tplc="0A76A4BC">
      <w:start w:val="1"/>
      <w:numFmt w:val="none"/>
      <w:suff w:val="nothing"/>
      <w:lvlText w:val=""/>
      <w:lvlJc w:val="left"/>
      <w:pPr>
        <w:tabs>
          <w:tab w:val="num" w:pos="1296"/>
        </w:tabs>
        <w:ind w:left="1296" w:hanging="1296"/>
      </w:pPr>
      <w:rPr>
        <w:rFonts w:cs="Times New Roman"/>
      </w:rPr>
    </w:lvl>
    <w:lvl w:ilvl="7" w:tplc="46E8B5D4">
      <w:start w:val="1"/>
      <w:numFmt w:val="none"/>
      <w:suff w:val="nothing"/>
      <w:lvlText w:val=""/>
      <w:lvlJc w:val="left"/>
      <w:pPr>
        <w:tabs>
          <w:tab w:val="num" w:pos="1440"/>
        </w:tabs>
        <w:ind w:left="1440" w:hanging="1440"/>
      </w:pPr>
      <w:rPr>
        <w:rFonts w:cs="Times New Roman"/>
      </w:rPr>
    </w:lvl>
    <w:lvl w:ilvl="8" w:tplc="24C033B6">
      <w:start w:val="1"/>
      <w:numFmt w:val="none"/>
      <w:suff w:val="nothing"/>
      <w:lvlText w:val=""/>
      <w:lvlJc w:val="left"/>
      <w:pPr>
        <w:tabs>
          <w:tab w:val="num" w:pos="1584"/>
        </w:tabs>
        <w:ind w:left="1584" w:hanging="1584"/>
      </w:pPr>
      <w:rPr>
        <w:rFonts w:cs="Times New Roman"/>
      </w:rPr>
    </w:lvl>
  </w:abstractNum>
  <w:abstractNum w:abstractNumId="39" w15:restartNumberingAfterBreak="0">
    <w:nsid w:val="76C82BC3"/>
    <w:multiLevelType w:val="hybridMultilevel"/>
    <w:tmpl w:val="069E2ED0"/>
    <w:lvl w:ilvl="0" w:tplc="3224E84C">
      <w:start w:val="1"/>
      <w:numFmt w:val="none"/>
      <w:suff w:val="nothing"/>
      <w:lvlText w:val=""/>
      <w:lvlJc w:val="left"/>
      <w:pPr>
        <w:tabs>
          <w:tab w:val="num" w:pos="432"/>
        </w:tabs>
        <w:ind w:left="432" w:hanging="432"/>
      </w:pPr>
      <w:rPr>
        <w:rFonts w:cs="Times New Roman"/>
      </w:rPr>
    </w:lvl>
    <w:lvl w:ilvl="1" w:tplc="2F8C5822">
      <w:start w:val="1"/>
      <w:numFmt w:val="none"/>
      <w:suff w:val="nothing"/>
      <w:lvlText w:val=""/>
      <w:lvlJc w:val="left"/>
      <w:pPr>
        <w:tabs>
          <w:tab w:val="num" w:pos="576"/>
        </w:tabs>
        <w:ind w:left="576" w:hanging="576"/>
      </w:pPr>
      <w:rPr>
        <w:rFonts w:cs="Times New Roman"/>
      </w:rPr>
    </w:lvl>
    <w:lvl w:ilvl="2" w:tplc="686A2034">
      <w:start w:val="1"/>
      <w:numFmt w:val="none"/>
      <w:suff w:val="nothing"/>
      <w:lvlText w:val=""/>
      <w:lvlJc w:val="left"/>
      <w:pPr>
        <w:tabs>
          <w:tab w:val="num" w:pos="720"/>
        </w:tabs>
        <w:ind w:left="720" w:hanging="720"/>
      </w:pPr>
      <w:rPr>
        <w:rFonts w:cs="Times New Roman"/>
      </w:rPr>
    </w:lvl>
    <w:lvl w:ilvl="3" w:tplc="C01A534E">
      <w:start w:val="1"/>
      <w:numFmt w:val="none"/>
      <w:suff w:val="nothing"/>
      <w:lvlText w:val=""/>
      <w:lvlJc w:val="left"/>
      <w:pPr>
        <w:tabs>
          <w:tab w:val="num" w:pos="864"/>
        </w:tabs>
        <w:ind w:left="864" w:hanging="864"/>
      </w:pPr>
      <w:rPr>
        <w:rFonts w:cs="Times New Roman"/>
      </w:rPr>
    </w:lvl>
    <w:lvl w:ilvl="4" w:tplc="50FA2184">
      <w:start w:val="1"/>
      <w:numFmt w:val="none"/>
      <w:suff w:val="nothing"/>
      <w:lvlText w:val=""/>
      <w:lvlJc w:val="left"/>
      <w:pPr>
        <w:tabs>
          <w:tab w:val="num" w:pos="1008"/>
        </w:tabs>
        <w:ind w:left="1008" w:hanging="1008"/>
      </w:pPr>
      <w:rPr>
        <w:rFonts w:cs="Times New Roman"/>
      </w:rPr>
    </w:lvl>
    <w:lvl w:ilvl="5" w:tplc="343C70F2">
      <w:start w:val="1"/>
      <w:numFmt w:val="none"/>
      <w:suff w:val="nothing"/>
      <w:lvlText w:val=""/>
      <w:lvlJc w:val="left"/>
      <w:pPr>
        <w:tabs>
          <w:tab w:val="num" w:pos="1152"/>
        </w:tabs>
        <w:ind w:left="1152" w:hanging="1152"/>
      </w:pPr>
      <w:rPr>
        <w:rFonts w:cs="Times New Roman"/>
      </w:rPr>
    </w:lvl>
    <w:lvl w:ilvl="6" w:tplc="9754E1DA">
      <w:start w:val="1"/>
      <w:numFmt w:val="none"/>
      <w:suff w:val="nothing"/>
      <w:lvlText w:val=""/>
      <w:lvlJc w:val="left"/>
      <w:pPr>
        <w:tabs>
          <w:tab w:val="num" w:pos="1296"/>
        </w:tabs>
        <w:ind w:left="1296" w:hanging="1296"/>
      </w:pPr>
      <w:rPr>
        <w:rFonts w:cs="Times New Roman"/>
      </w:rPr>
    </w:lvl>
    <w:lvl w:ilvl="7" w:tplc="02220C20">
      <w:start w:val="1"/>
      <w:numFmt w:val="none"/>
      <w:suff w:val="nothing"/>
      <w:lvlText w:val=""/>
      <w:lvlJc w:val="left"/>
      <w:pPr>
        <w:tabs>
          <w:tab w:val="num" w:pos="1440"/>
        </w:tabs>
        <w:ind w:left="1440" w:hanging="1440"/>
      </w:pPr>
      <w:rPr>
        <w:rFonts w:cs="Times New Roman"/>
      </w:rPr>
    </w:lvl>
    <w:lvl w:ilvl="8" w:tplc="A39E599E">
      <w:start w:val="1"/>
      <w:numFmt w:val="none"/>
      <w:suff w:val="nothing"/>
      <w:lvlText w:val=""/>
      <w:lvlJc w:val="left"/>
      <w:pPr>
        <w:tabs>
          <w:tab w:val="num" w:pos="1584"/>
        </w:tabs>
        <w:ind w:left="1584" w:hanging="1584"/>
      </w:pPr>
      <w:rPr>
        <w:rFonts w:cs="Times New Roman"/>
      </w:rPr>
    </w:lvl>
  </w:abstractNum>
  <w:abstractNum w:abstractNumId="40" w15:restartNumberingAfterBreak="0">
    <w:nsid w:val="7BC7455B"/>
    <w:multiLevelType w:val="hybridMultilevel"/>
    <w:tmpl w:val="07046688"/>
    <w:lvl w:ilvl="0" w:tplc="E61C82F2">
      <w:start w:val="1"/>
      <w:numFmt w:val="none"/>
      <w:suff w:val="nothing"/>
      <w:lvlText w:val=""/>
      <w:lvlJc w:val="left"/>
      <w:pPr>
        <w:tabs>
          <w:tab w:val="num" w:pos="432"/>
        </w:tabs>
        <w:ind w:left="432" w:hanging="432"/>
      </w:pPr>
      <w:rPr>
        <w:rFonts w:cs="Times New Roman"/>
      </w:rPr>
    </w:lvl>
    <w:lvl w:ilvl="1" w:tplc="FC5CDF0A">
      <w:start w:val="1"/>
      <w:numFmt w:val="none"/>
      <w:suff w:val="nothing"/>
      <w:lvlText w:val=""/>
      <w:lvlJc w:val="left"/>
      <w:pPr>
        <w:tabs>
          <w:tab w:val="num" w:pos="576"/>
        </w:tabs>
        <w:ind w:left="576" w:hanging="576"/>
      </w:pPr>
      <w:rPr>
        <w:rFonts w:cs="Times New Roman"/>
      </w:rPr>
    </w:lvl>
    <w:lvl w:ilvl="2" w:tplc="2D265286">
      <w:start w:val="1"/>
      <w:numFmt w:val="none"/>
      <w:suff w:val="nothing"/>
      <w:lvlText w:val=""/>
      <w:lvlJc w:val="left"/>
      <w:pPr>
        <w:tabs>
          <w:tab w:val="num" w:pos="720"/>
        </w:tabs>
        <w:ind w:left="720" w:hanging="720"/>
      </w:pPr>
      <w:rPr>
        <w:rFonts w:cs="Times New Roman"/>
      </w:rPr>
    </w:lvl>
    <w:lvl w:ilvl="3" w:tplc="6DD046A8">
      <w:start w:val="1"/>
      <w:numFmt w:val="none"/>
      <w:suff w:val="nothing"/>
      <w:lvlText w:val=""/>
      <w:lvlJc w:val="left"/>
      <w:pPr>
        <w:tabs>
          <w:tab w:val="num" w:pos="864"/>
        </w:tabs>
        <w:ind w:left="864" w:hanging="864"/>
      </w:pPr>
      <w:rPr>
        <w:rFonts w:cs="Times New Roman"/>
      </w:rPr>
    </w:lvl>
    <w:lvl w:ilvl="4" w:tplc="FE1035F8">
      <w:start w:val="1"/>
      <w:numFmt w:val="none"/>
      <w:suff w:val="nothing"/>
      <w:lvlText w:val=""/>
      <w:lvlJc w:val="left"/>
      <w:pPr>
        <w:tabs>
          <w:tab w:val="num" w:pos="1008"/>
        </w:tabs>
        <w:ind w:left="1008" w:hanging="1008"/>
      </w:pPr>
      <w:rPr>
        <w:rFonts w:cs="Times New Roman"/>
      </w:rPr>
    </w:lvl>
    <w:lvl w:ilvl="5" w:tplc="BFB87446">
      <w:start w:val="1"/>
      <w:numFmt w:val="none"/>
      <w:suff w:val="nothing"/>
      <w:lvlText w:val=""/>
      <w:lvlJc w:val="left"/>
      <w:pPr>
        <w:tabs>
          <w:tab w:val="num" w:pos="1152"/>
        </w:tabs>
        <w:ind w:left="1152" w:hanging="1152"/>
      </w:pPr>
      <w:rPr>
        <w:rFonts w:cs="Times New Roman"/>
      </w:rPr>
    </w:lvl>
    <w:lvl w:ilvl="6" w:tplc="25F0D4B4">
      <w:start w:val="1"/>
      <w:numFmt w:val="none"/>
      <w:suff w:val="nothing"/>
      <w:lvlText w:val=""/>
      <w:lvlJc w:val="left"/>
      <w:pPr>
        <w:tabs>
          <w:tab w:val="num" w:pos="1296"/>
        </w:tabs>
        <w:ind w:left="1296" w:hanging="1296"/>
      </w:pPr>
      <w:rPr>
        <w:rFonts w:cs="Times New Roman"/>
      </w:rPr>
    </w:lvl>
    <w:lvl w:ilvl="7" w:tplc="AA60BB56">
      <w:start w:val="1"/>
      <w:numFmt w:val="none"/>
      <w:suff w:val="nothing"/>
      <w:lvlText w:val=""/>
      <w:lvlJc w:val="left"/>
      <w:pPr>
        <w:tabs>
          <w:tab w:val="num" w:pos="1440"/>
        </w:tabs>
        <w:ind w:left="1440" w:hanging="1440"/>
      </w:pPr>
      <w:rPr>
        <w:rFonts w:cs="Times New Roman"/>
      </w:rPr>
    </w:lvl>
    <w:lvl w:ilvl="8" w:tplc="53184C82">
      <w:start w:val="1"/>
      <w:numFmt w:val="none"/>
      <w:suff w:val="nothing"/>
      <w:lvlText w:val=""/>
      <w:lvlJc w:val="left"/>
      <w:pPr>
        <w:tabs>
          <w:tab w:val="num" w:pos="1584"/>
        </w:tabs>
        <w:ind w:left="1584" w:hanging="1584"/>
      </w:pPr>
      <w:rPr>
        <w:rFonts w:cs="Times New Roman"/>
      </w:rPr>
    </w:lvl>
  </w:abstractNum>
  <w:abstractNum w:abstractNumId="41" w15:restartNumberingAfterBreak="0">
    <w:nsid w:val="7F8B4371"/>
    <w:multiLevelType w:val="hybridMultilevel"/>
    <w:tmpl w:val="F84CFD78"/>
    <w:lvl w:ilvl="0" w:tplc="7062FC0E">
      <w:start w:val="1"/>
      <w:numFmt w:val="none"/>
      <w:suff w:val="nothing"/>
      <w:lvlText w:val=""/>
      <w:lvlJc w:val="left"/>
      <w:pPr>
        <w:tabs>
          <w:tab w:val="num" w:pos="432"/>
        </w:tabs>
        <w:ind w:left="432" w:hanging="432"/>
      </w:pPr>
      <w:rPr>
        <w:rFonts w:cs="Times New Roman"/>
      </w:rPr>
    </w:lvl>
    <w:lvl w:ilvl="1" w:tplc="2F1EEB4C">
      <w:start w:val="1"/>
      <w:numFmt w:val="none"/>
      <w:suff w:val="nothing"/>
      <w:lvlText w:val=""/>
      <w:lvlJc w:val="left"/>
      <w:pPr>
        <w:tabs>
          <w:tab w:val="num" w:pos="576"/>
        </w:tabs>
        <w:ind w:left="576" w:hanging="576"/>
      </w:pPr>
      <w:rPr>
        <w:rFonts w:cs="Times New Roman"/>
      </w:rPr>
    </w:lvl>
    <w:lvl w:ilvl="2" w:tplc="4B4E821A">
      <w:start w:val="1"/>
      <w:numFmt w:val="none"/>
      <w:suff w:val="nothing"/>
      <w:lvlText w:val=""/>
      <w:lvlJc w:val="left"/>
      <w:pPr>
        <w:tabs>
          <w:tab w:val="num" w:pos="720"/>
        </w:tabs>
        <w:ind w:left="720" w:hanging="720"/>
      </w:pPr>
      <w:rPr>
        <w:rFonts w:cs="Times New Roman"/>
      </w:rPr>
    </w:lvl>
    <w:lvl w:ilvl="3" w:tplc="C35ADF1E">
      <w:start w:val="1"/>
      <w:numFmt w:val="none"/>
      <w:suff w:val="nothing"/>
      <w:lvlText w:val=""/>
      <w:lvlJc w:val="left"/>
      <w:pPr>
        <w:tabs>
          <w:tab w:val="num" w:pos="864"/>
        </w:tabs>
        <w:ind w:left="864" w:hanging="864"/>
      </w:pPr>
      <w:rPr>
        <w:rFonts w:cs="Times New Roman"/>
      </w:rPr>
    </w:lvl>
    <w:lvl w:ilvl="4" w:tplc="279255F2">
      <w:start w:val="1"/>
      <w:numFmt w:val="none"/>
      <w:suff w:val="nothing"/>
      <w:lvlText w:val=""/>
      <w:lvlJc w:val="left"/>
      <w:pPr>
        <w:tabs>
          <w:tab w:val="num" w:pos="1008"/>
        </w:tabs>
        <w:ind w:left="1008" w:hanging="1008"/>
      </w:pPr>
      <w:rPr>
        <w:rFonts w:cs="Times New Roman"/>
      </w:rPr>
    </w:lvl>
    <w:lvl w:ilvl="5" w:tplc="894A45AC">
      <w:start w:val="1"/>
      <w:numFmt w:val="none"/>
      <w:suff w:val="nothing"/>
      <w:lvlText w:val=""/>
      <w:lvlJc w:val="left"/>
      <w:pPr>
        <w:tabs>
          <w:tab w:val="num" w:pos="1152"/>
        </w:tabs>
        <w:ind w:left="1152" w:hanging="1152"/>
      </w:pPr>
      <w:rPr>
        <w:rFonts w:cs="Times New Roman"/>
      </w:rPr>
    </w:lvl>
    <w:lvl w:ilvl="6" w:tplc="3450550C">
      <w:start w:val="1"/>
      <w:numFmt w:val="none"/>
      <w:suff w:val="nothing"/>
      <w:lvlText w:val=""/>
      <w:lvlJc w:val="left"/>
      <w:pPr>
        <w:tabs>
          <w:tab w:val="num" w:pos="1296"/>
        </w:tabs>
        <w:ind w:left="1296" w:hanging="1296"/>
      </w:pPr>
      <w:rPr>
        <w:rFonts w:cs="Times New Roman"/>
      </w:rPr>
    </w:lvl>
    <w:lvl w:ilvl="7" w:tplc="FD4E3C90">
      <w:start w:val="1"/>
      <w:numFmt w:val="none"/>
      <w:suff w:val="nothing"/>
      <w:lvlText w:val=""/>
      <w:lvlJc w:val="left"/>
      <w:pPr>
        <w:tabs>
          <w:tab w:val="num" w:pos="1440"/>
        </w:tabs>
        <w:ind w:left="1440" w:hanging="1440"/>
      </w:pPr>
      <w:rPr>
        <w:rFonts w:cs="Times New Roman"/>
      </w:rPr>
    </w:lvl>
    <w:lvl w:ilvl="8" w:tplc="F1BC6A9E">
      <w:start w:val="1"/>
      <w:numFmt w:val="none"/>
      <w:suff w:val="nothing"/>
      <w:lvlText w:val=""/>
      <w:lvlJc w:val="left"/>
      <w:pPr>
        <w:tabs>
          <w:tab w:val="num" w:pos="1584"/>
        </w:tabs>
        <w:ind w:left="1584" w:hanging="1584"/>
      </w:pPr>
      <w:rPr>
        <w:rFonts w:cs="Times New Roman"/>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15"/>
  </w:num>
  <w:num w:numId="5">
    <w:abstractNumId w:val="14"/>
  </w:num>
  <w:num w:numId="6">
    <w:abstractNumId w:val="10"/>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31"/>
  </w:num>
  <w:num w:numId="10">
    <w:abstractNumId w:val="23"/>
  </w:num>
  <w:num w:numId="11">
    <w:abstractNumId w:val="28"/>
  </w:num>
  <w:num w:numId="12">
    <w:abstractNumId w:val="33"/>
  </w:num>
  <w:num w:numId="13">
    <w:abstractNumId w:val="38"/>
  </w:num>
  <w:num w:numId="14">
    <w:abstractNumId w:val="7"/>
  </w:num>
  <w:num w:numId="1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num>
  <w:num w:numId="17">
    <w:abstractNumId w:val="35"/>
  </w:num>
  <w:num w:numId="18">
    <w:abstractNumId w:val="21"/>
  </w:num>
  <w:num w:numId="19">
    <w:abstractNumId w:val="32"/>
  </w:num>
  <w:num w:numId="20">
    <w:abstractNumId w:val="1"/>
  </w:num>
  <w:num w:numId="21">
    <w:abstractNumId w:val="25"/>
  </w:num>
  <w:num w:numId="22">
    <w:abstractNumId w:val="24"/>
  </w:num>
  <w:num w:numId="23">
    <w:abstractNumId w:val="41"/>
  </w:num>
  <w:num w:numId="2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num>
  <w:num w:numId="2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6"/>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7"/>
  </w:num>
  <w:num w:numId="30">
    <w:abstractNumId w:val="34"/>
  </w:num>
  <w:num w:numId="31">
    <w:abstractNumId w:val="37"/>
  </w:num>
  <w:num w:numId="32">
    <w:abstractNumId w:val="20"/>
  </w:num>
  <w:num w:numId="33">
    <w:abstractNumId w:val="39"/>
  </w:num>
  <w:num w:numId="3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num>
  <w:num w:numId="37">
    <w:abstractNumId w:val="29"/>
  </w:num>
  <w:num w:numId="38">
    <w:abstractNumId w:val="12"/>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1"/>
  </w:num>
  <w:num w:numId="42">
    <w:abstractNumId w:val="36"/>
  </w:num>
  <w:num w:numId="43">
    <w:abstractNumId w:val="5"/>
  </w:num>
  <w:num w:numId="44">
    <w:abstractNumId w:val="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742"/>
    <w:rsid w:val="00000064"/>
    <w:rsid w:val="00004C47"/>
    <w:rsid w:val="000059D4"/>
    <w:rsid w:val="000101E1"/>
    <w:rsid w:val="00010E5A"/>
    <w:rsid w:val="00013167"/>
    <w:rsid w:val="00013EF1"/>
    <w:rsid w:val="00014037"/>
    <w:rsid w:val="0001497A"/>
    <w:rsid w:val="00014E07"/>
    <w:rsid w:val="000158BE"/>
    <w:rsid w:val="00017F08"/>
    <w:rsid w:val="00021BE2"/>
    <w:rsid w:val="00022D57"/>
    <w:rsid w:val="00022F1D"/>
    <w:rsid w:val="0002381C"/>
    <w:rsid w:val="000243EE"/>
    <w:rsid w:val="0002644D"/>
    <w:rsid w:val="00026773"/>
    <w:rsid w:val="00027D54"/>
    <w:rsid w:val="00031F93"/>
    <w:rsid w:val="00032094"/>
    <w:rsid w:val="000367C4"/>
    <w:rsid w:val="00036F58"/>
    <w:rsid w:val="000375F2"/>
    <w:rsid w:val="000410CE"/>
    <w:rsid w:val="000429B5"/>
    <w:rsid w:val="00043425"/>
    <w:rsid w:val="00044373"/>
    <w:rsid w:val="00044883"/>
    <w:rsid w:val="00044EE4"/>
    <w:rsid w:val="0004703A"/>
    <w:rsid w:val="0005001C"/>
    <w:rsid w:val="000512A0"/>
    <w:rsid w:val="000521B1"/>
    <w:rsid w:val="00053006"/>
    <w:rsid w:val="000539B2"/>
    <w:rsid w:val="000541F4"/>
    <w:rsid w:val="0005622F"/>
    <w:rsid w:val="0005626E"/>
    <w:rsid w:val="00056276"/>
    <w:rsid w:val="00061D99"/>
    <w:rsid w:val="00064E91"/>
    <w:rsid w:val="00064F2E"/>
    <w:rsid w:val="000655DD"/>
    <w:rsid w:val="00070336"/>
    <w:rsid w:val="00071AED"/>
    <w:rsid w:val="00073EEF"/>
    <w:rsid w:val="000740F6"/>
    <w:rsid w:val="00074304"/>
    <w:rsid w:val="000754A3"/>
    <w:rsid w:val="0007620A"/>
    <w:rsid w:val="0007714A"/>
    <w:rsid w:val="00077AAA"/>
    <w:rsid w:val="000820D7"/>
    <w:rsid w:val="00082AA2"/>
    <w:rsid w:val="00082B0B"/>
    <w:rsid w:val="000841C2"/>
    <w:rsid w:val="00084A54"/>
    <w:rsid w:val="0008733C"/>
    <w:rsid w:val="0009038B"/>
    <w:rsid w:val="00090AFE"/>
    <w:rsid w:val="00090B1E"/>
    <w:rsid w:val="00095147"/>
    <w:rsid w:val="000964C9"/>
    <w:rsid w:val="000A195B"/>
    <w:rsid w:val="000A1CEE"/>
    <w:rsid w:val="000A2651"/>
    <w:rsid w:val="000A28E3"/>
    <w:rsid w:val="000A68C4"/>
    <w:rsid w:val="000A7AE9"/>
    <w:rsid w:val="000A7EFB"/>
    <w:rsid w:val="000B2BE8"/>
    <w:rsid w:val="000B3177"/>
    <w:rsid w:val="000B3BD0"/>
    <w:rsid w:val="000B6CCF"/>
    <w:rsid w:val="000B6E08"/>
    <w:rsid w:val="000B75A4"/>
    <w:rsid w:val="000B79FA"/>
    <w:rsid w:val="000B7BD1"/>
    <w:rsid w:val="000C0ECF"/>
    <w:rsid w:val="000C0FD1"/>
    <w:rsid w:val="000C395E"/>
    <w:rsid w:val="000C4633"/>
    <w:rsid w:val="000C5221"/>
    <w:rsid w:val="000C5CF8"/>
    <w:rsid w:val="000D0B24"/>
    <w:rsid w:val="000D171D"/>
    <w:rsid w:val="000D1C5E"/>
    <w:rsid w:val="000D2A0A"/>
    <w:rsid w:val="000D32B5"/>
    <w:rsid w:val="000D7016"/>
    <w:rsid w:val="000E10E2"/>
    <w:rsid w:val="000E14B8"/>
    <w:rsid w:val="000E1770"/>
    <w:rsid w:val="000E1B6D"/>
    <w:rsid w:val="000E20AC"/>
    <w:rsid w:val="000E2B93"/>
    <w:rsid w:val="000E4071"/>
    <w:rsid w:val="000F01A3"/>
    <w:rsid w:val="000F1253"/>
    <w:rsid w:val="000F15C9"/>
    <w:rsid w:val="000F27E3"/>
    <w:rsid w:val="000F3560"/>
    <w:rsid w:val="000F37C4"/>
    <w:rsid w:val="000F3BCB"/>
    <w:rsid w:val="000F42A7"/>
    <w:rsid w:val="000F4ECF"/>
    <w:rsid w:val="000F5242"/>
    <w:rsid w:val="000F5F70"/>
    <w:rsid w:val="0010317F"/>
    <w:rsid w:val="00103C1D"/>
    <w:rsid w:val="00105646"/>
    <w:rsid w:val="00106874"/>
    <w:rsid w:val="00106B32"/>
    <w:rsid w:val="00107868"/>
    <w:rsid w:val="0011082C"/>
    <w:rsid w:val="00110D62"/>
    <w:rsid w:val="00110DFC"/>
    <w:rsid w:val="00111214"/>
    <w:rsid w:val="00111DC1"/>
    <w:rsid w:val="0011233F"/>
    <w:rsid w:val="001131DB"/>
    <w:rsid w:val="00113319"/>
    <w:rsid w:val="001145BC"/>
    <w:rsid w:val="00114E84"/>
    <w:rsid w:val="001156D4"/>
    <w:rsid w:val="00116061"/>
    <w:rsid w:val="001174C3"/>
    <w:rsid w:val="00117684"/>
    <w:rsid w:val="00120413"/>
    <w:rsid w:val="001210A0"/>
    <w:rsid w:val="00121149"/>
    <w:rsid w:val="00121906"/>
    <w:rsid w:val="00121CAF"/>
    <w:rsid w:val="001315C7"/>
    <w:rsid w:val="00131FD3"/>
    <w:rsid w:val="001320E4"/>
    <w:rsid w:val="001320E8"/>
    <w:rsid w:val="001339CB"/>
    <w:rsid w:val="00134547"/>
    <w:rsid w:val="00135E1C"/>
    <w:rsid w:val="001362DE"/>
    <w:rsid w:val="00136414"/>
    <w:rsid w:val="0014136A"/>
    <w:rsid w:val="00143320"/>
    <w:rsid w:val="00144FBC"/>
    <w:rsid w:val="00145D4B"/>
    <w:rsid w:val="0014637A"/>
    <w:rsid w:val="001509D2"/>
    <w:rsid w:val="001519C7"/>
    <w:rsid w:val="00151AF9"/>
    <w:rsid w:val="00152998"/>
    <w:rsid w:val="001547D9"/>
    <w:rsid w:val="00154C6F"/>
    <w:rsid w:val="00155404"/>
    <w:rsid w:val="00156A46"/>
    <w:rsid w:val="00160011"/>
    <w:rsid w:val="00160A63"/>
    <w:rsid w:val="00161306"/>
    <w:rsid w:val="00161E3E"/>
    <w:rsid w:val="00161F1B"/>
    <w:rsid w:val="00163109"/>
    <w:rsid w:val="00163C38"/>
    <w:rsid w:val="001641E0"/>
    <w:rsid w:val="00164B3C"/>
    <w:rsid w:val="00164E59"/>
    <w:rsid w:val="001655CB"/>
    <w:rsid w:val="00165EB2"/>
    <w:rsid w:val="00167D2E"/>
    <w:rsid w:val="0017122D"/>
    <w:rsid w:val="00171A09"/>
    <w:rsid w:val="00171B63"/>
    <w:rsid w:val="00171CA8"/>
    <w:rsid w:val="001726C2"/>
    <w:rsid w:val="0017385A"/>
    <w:rsid w:val="001741AC"/>
    <w:rsid w:val="00174978"/>
    <w:rsid w:val="00175621"/>
    <w:rsid w:val="001761CB"/>
    <w:rsid w:val="001767A3"/>
    <w:rsid w:val="00177D95"/>
    <w:rsid w:val="00177EA1"/>
    <w:rsid w:val="00180F0E"/>
    <w:rsid w:val="00182227"/>
    <w:rsid w:val="00182785"/>
    <w:rsid w:val="00182867"/>
    <w:rsid w:val="001836CC"/>
    <w:rsid w:val="00185D4F"/>
    <w:rsid w:val="00186205"/>
    <w:rsid w:val="00186855"/>
    <w:rsid w:val="00186D86"/>
    <w:rsid w:val="0018770B"/>
    <w:rsid w:val="0019035F"/>
    <w:rsid w:val="001904E8"/>
    <w:rsid w:val="001908B4"/>
    <w:rsid w:val="00190ADE"/>
    <w:rsid w:val="001920A9"/>
    <w:rsid w:val="001948A9"/>
    <w:rsid w:val="00195841"/>
    <w:rsid w:val="001963EC"/>
    <w:rsid w:val="001A0182"/>
    <w:rsid w:val="001A02BD"/>
    <w:rsid w:val="001A13FC"/>
    <w:rsid w:val="001A2347"/>
    <w:rsid w:val="001A436E"/>
    <w:rsid w:val="001A56CA"/>
    <w:rsid w:val="001A5E9F"/>
    <w:rsid w:val="001A64BE"/>
    <w:rsid w:val="001A795C"/>
    <w:rsid w:val="001B17A7"/>
    <w:rsid w:val="001B5047"/>
    <w:rsid w:val="001B508D"/>
    <w:rsid w:val="001B5104"/>
    <w:rsid w:val="001B5114"/>
    <w:rsid w:val="001B592D"/>
    <w:rsid w:val="001B673C"/>
    <w:rsid w:val="001B7088"/>
    <w:rsid w:val="001B7EDD"/>
    <w:rsid w:val="001C1B4C"/>
    <w:rsid w:val="001C365D"/>
    <w:rsid w:val="001C3813"/>
    <w:rsid w:val="001C49E0"/>
    <w:rsid w:val="001C4E0F"/>
    <w:rsid w:val="001C5727"/>
    <w:rsid w:val="001C5BD3"/>
    <w:rsid w:val="001C61E8"/>
    <w:rsid w:val="001C6FF8"/>
    <w:rsid w:val="001C7718"/>
    <w:rsid w:val="001C7E50"/>
    <w:rsid w:val="001D3955"/>
    <w:rsid w:val="001D4947"/>
    <w:rsid w:val="001D4B1A"/>
    <w:rsid w:val="001D5145"/>
    <w:rsid w:val="001D74A0"/>
    <w:rsid w:val="001D7CFC"/>
    <w:rsid w:val="001E02CF"/>
    <w:rsid w:val="001E26EF"/>
    <w:rsid w:val="001E2CD2"/>
    <w:rsid w:val="001E36F2"/>
    <w:rsid w:val="001E4758"/>
    <w:rsid w:val="001E5B67"/>
    <w:rsid w:val="001E5F7D"/>
    <w:rsid w:val="001E795A"/>
    <w:rsid w:val="001F063C"/>
    <w:rsid w:val="001F091D"/>
    <w:rsid w:val="001F0E84"/>
    <w:rsid w:val="001F328A"/>
    <w:rsid w:val="001F4A52"/>
    <w:rsid w:val="001F4B70"/>
    <w:rsid w:val="001F4C9E"/>
    <w:rsid w:val="001F5AF7"/>
    <w:rsid w:val="001F5DEB"/>
    <w:rsid w:val="001F7E84"/>
    <w:rsid w:val="0020034F"/>
    <w:rsid w:val="00200CA8"/>
    <w:rsid w:val="00204204"/>
    <w:rsid w:val="00205456"/>
    <w:rsid w:val="00205F02"/>
    <w:rsid w:val="00206FF5"/>
    <w:rsid w:val="002078AC"/>
    <w:rsid w:val="00211E05"/>
    <w:rsid w:val="00212764"/>
    <w:rsid w:val="00215D2A"/>
    <w:rsid w:val="00216176"/>
    <w:rsid w:val="0021638E"/>
    <w:rsid w:val="00220DB8"/>
    <w:rsid w:val="0022177D"/>
    <w:rsid w:val="00222C32"/>
    <w:rsid w:val="0022308C"/>
    <w:rsid w:val="0022328A"/>
    <w:rsid w:val="00223B5C"/>
    <w:rsid w:val="00224EFB"/>
    <w:rsid w:val="002278C2"/>
    <w:rsid w:val="0022797A"/>
    <w:rsid w:val="00227BCC"/>
    <w:rsid w:val="00230DD4"/>
    <w:rsid w:val="00231CFB"/>
    <w:rsid w:val="00231E2B"/>
    <w:rsid w:val="002328E2"/>
    <w:rsid w:val="00233648"/>
    <w:rsid w:val="0023584F"/>
    <w:rsid w:val="002358A0"/>
    <w:rsid w:val="00235ABC"/>
    <w:rsid w:val="00235DB4"/>
    <w:rsid w:val="00235F0D"/>
    <w:rsid w:val="002366D0"/>
    <w:rsid w:val="002374E6"/>
    <w:rsid w:val="002376F7"/>
    <w:rsid w:val="00237E27"/>
    <w:rsid w:val="00240421"/>
    <w:rsid w:val="00240E8C"/>
    <w:rsid w:val="002410C9"/>
    <w:rsid w:val="00241131"/>
    <w:rsid w:val="002419AA"/>
    <w:rsid w:val="002422F0"/>
    <w:rsid w:val="002424F6"/>
    <w:rsid w:val="00242926"/>
    <w:rsid w:val="00244088"/>
    <w:rsid w:val="0024460F"/>
    <w:rsid w:val="00245790"/>
    <w:rsid w:val="00246D44"/>
    <w:rsid w:val="0025058B"/>
    <w:rsid w:val="00251C82"/>
    <w:rsid w:val="00252956"/>
    <w:rsid w:val="00253191"/>
    <w:rsid w:val="00253C2D"/>
    <w:rsid w:val="00254120"/>
    <w:rsid w:val="00254354"/>
    <w:rsid w:val="00254F4F"/>
    <w:rsid w:val="002567B6"/>
    <w:rsid w:val="00257722"/>
    <w:rsid w:val="0026041F"/>
    <w:rsid w:val="00260490"/>
    <w:rsid w:val="00260630"/>
    <w:rsid w:val="00260878"/>
    <w:rsid w:val="00260B3F"/>
    <w:rsid w:val="00260B8B"/>
    <w:rsid w:val="002620B7"/>
    <w:rsid w:val="00263180"/>
    <w:rsid w:val="00263E4A"/>
    <w:rsid w:val="00264B15"/>
    <w:rsid w:val="002652C4"/>
    <w:rsid w:val="0026566B"/>
    <w:rsid w:val="00270AAB"/>
    <w:rsid w:val="00270E3C"/>
    <w:rsid w:val="00272040"/>
    <w:rsid w:val="00274BD4"/>
    <w:rsid w:val="00276667"/>
    <w:rsid w:val="002800EB"/>
    <w:rsid w:val="0028043A"/>
    <w:rsid w:val="002806C7"/>
    <w:rsid w:val="0028208B"/>
    <w:rsid w:val="0028273B"/>
    <w:rsid w:val="00283B84"/>
    <w:rsid w:val="00283E3F"/>
    <w:rsid w:val="002841E9"/>
    <w:rsid w:val="00284372"/>
    <w:rsid w:val="00284815"/>
    <w:rsid w:val="00285A55"/>
    <w:rsid w:val="00285C71"/>
    <w:rsid w:val="00285D24"/>
    <w:rsid w:val="0028667B"/>
    <w:rsid w:val="00290D43"/>
    <w:rsid w:val="00291FE1"/>
    <w:rsid w:val="00293039"/>
    <w:rsid w:val="002938E3"/>
    <w:rsid w:val="0029498A"/>
    <w:rsid w:val="00294C65"/>
    <w:rsid w:val="0029544A"/>
    <w:rsid w:val="00295F9A"/>
    <w:rsid w:val="002A06D8"/>
    <w:rsid w:val="002A10B6"/>
    <w:rsid w:val="002A3152"/>
    <w:rsid w:val="002A5EDC"/>
    <w:rsid w:val="002A5FA5"/>
    <w:rsid w:val="002A62A6"/>
    <w:rsid w:val="002A6ED7"/>
    <w:rsid w:val="002B25C6"/>
    <w:rsid w:val="002B32B2"/>
    <w:rsid w:val="002B37D8"/>
    <w:rsid w:val="002B3FB9"/>
    <w:rsid w:val="002B4F92"/>
    <w:rsid w:val="002B73F4"/>
    <w:rsid w:val="002B74C1"/>
    <w:rsid w:val="002C02ED"/>
    <w:rsid w:val="002C3151"/>
    <w:rsid w:val="002C3333"/>
    <w:rsid w:val="002C6C8B"/>
    <w:rsid w:val="002C7F0A"/>
    <w:rsid w:val="002D00B2"/>
    <w:rsid w:val="002D11F8"/>
    <w:rsid w:val="002D253E"/>
    <w:rsid w:val="002D277C"/>
    <w:rsid w:val="002D483C"/>
    <w:rsid w:val="002D584F"/>
    <w:rsid w:val="002D61D0"/>
    <w:rsid w:val="002D689E"/>
    <w:rsid w:val="002E08C7"/>
    <w:rsid w:val="002E12AB"/>
    <w:rsid w:val="002E1A85"/>
    <w:rsid w:val="002E276D"/>
    <w:rsid w:val="002E2CA4"/>
    <w:rsid w:val="002E319E"/>
    <w:rsid w:val="002E7E6E"/>
    <w:rsid w:val="002F0B1F"/>
    <w:rsid w:val="002F0FAB"/>
    <w:rsid w:val="002F13E7"/>
    <w:rsid w:val="002F14A8"/>
    <w:rsid w:val="002F1EF3"/>
    <w:rsid w:val="002F2F79"/>
    <w:rsid w:val="002F37D9"/>
    <w:rsid w:val="002F4F49"/>
    <w:rsid w:val="002F521E"/>
    <w:rsid w:val="002F5899"/>
    <w:rsid w:val="002F6F89"/>
    <w:rsid w:val="00302067"/>
    <w:rsid w:val="00302573"/>
    <w:rsid w:val="00302B30"/>
    <w:rsid w:val="003035CE"/>
    <w:rsid w:val="00303BE7"/>
    <w:rsid w:val="0030500B"/>
    <w:rsid w:val="00305C46"/>
    <w:rsid w:val="00306C01"/>
    <w:rsid w:val="00307A2C"/>
    <w:rsid w:val="00310943"/>
    <w:rsid w:val="00311B4C"/>
    <w:rsid w:val="003125D7"/>
    <w:rsid w:val="00312A11"/>
    <w:rsid w:val="00312E2C"/>
    <w:rsid w:val="0031389E"/>
    <w:rsid w:val="00314AB1"/>
    <w:rsid w:val="00314F3A"/>
    <w:rsid w:val="003152C1"/>
    <w:rsid w:val="003157FA"/>
    <w:rsid w:val="00315815"/>
    <w:rsid w:val="003166B0"/>
    <w:rsid w:val="0032065E"/>
    <w:rsid w:val="003220D4"/>
    <w:rsid w:val="0032396B"/>
    <w:rsid w:val="00324E4A"/>
    <w:rsid w:val="003252F8"/>
    <w:rsid w:val="00325311"/>
    <w:rsid w:val="00325635"/>
    <w:rsid w:val="00326464"/>
    <w:rsid w:val="00326A1F"/>
    <w:rsid w:val="00326D53"/>
    <w:rsid w:val="00327806"/>
    <w:rsid w:val="00327AEA"/>
    <w:rsid w:val="00331730"/>
    <w:rsid w:val="00332700"/>
    <w:rsid w:val="003349C5"/>
    <w:rsid w:val="0033508B"/>
    <w:rsid w:val="00335309"/>
    <w:rsid w:val="0033533B"/>
    <w:rsid w:val="00335AC2"/>
    <w:rsid w:val="00336393"/>
    <w:rsid w:val="003368C4"/>
    <w:rsid w:val="0033756B"/>
    <w:rsid w:val="003431CF"/>
    <w:rsid w:val="00343B10"/>
    <w:rsid w:val="0034786D"/>
    <w:rsid w:val="003502D5"/>
    <w:rsid w:val="003513A7"/>
    <w:rsid w:val="00351537"/>
    <w:rsid w:val="003521EE"/>
    <w:rsid w:val="00352E39"/>
    <w:rsid w:val="003552DC"/>
    <w:rsid w:val="00356CC0"/>
    <w:rsid w:val="00357555"/>
    <w:rsid w:val="003578A8"/>
    <w:rsid w:val="003601CB"/>
    <w:rsid w:val="0036067A"/>
    <w:rsid w:val="00360AD7"/>
    <w:rsid w:val="0036266F"/>
    <w:rsid w:val="00362684"/>
    <w:rsid w:val="00363CA8"/>
    <w:rsid w:val="00363CBB"/>
    <w:rsid w:val="00364903"/>
    <w:rsid w:val="00365274"/>
    <w:rsid w:val="003655BC"/>
    <w:rsid w:val="00365DC7"/>
    <w:rsid w:val="0036799A"/>
    <w:rsid w:val="00371AF9"/>
    <w:rsid w:val="00374596"/>
    <w:rsid w:val="00374C2B"/>
    <w:rsid w:val="00374EF9"/>
    <w:rsid w:val="003763E4"/>
    <w:rsid w:val="003775C8"/>
    <w:rsid w:val="00381D8C"/>
    <w:rsid w:val="00384136"/>
    <w:rsid w:val="00385082"/>
    <w:rsid w:val="00385EE1"/>
    <w:rsid w:val="00390B79"/>
    <w:rsid w:val="00390CD0"/>
    <w:rsid w:val="00390E54"/>
    <w:rsid w:val="00393A04"/>
    <w:rsid w:val="00393E79"/>
    <w:rsid w:val="00394D7F"/>
    <w:rsid w:val="0039506E"/>
    <w:rsid w:val="003950BB"/>
    <w:rsid w:val="00395435"/>
    <w:rsid w:val="003A2AE7"/>
    <w:rsid w:val="003A2DD8"/>
    <w:rsid w:val="003A50DA"/>
    <w:rsid w:val="003B0670"/>
    <w:rsid w:val="003B1373"/>
    <w:rsid w:val="003B3164"/>
    <w:rsid w:val="003B35AD"/>
    <w:rsid w:val="003B3826"/>
    <w:rsid w:val="003B4012"/>
    <w:rsid w:val="003B5E09"/>
    <w:rsid w:val="003B5E99"/>
    <w:rsid w:val="003B5EE8"/>
    <w:rsid w:val="003B634A"/>
    <w:rsid w:val="003B6E2B"/>
    <w:rsid w:val="003B7396"/>
    <w:rsid w:val="003C0374"/>
    <w:rsid w:val="003C0E4F"/>
    <w:rsid w:val="003C164B"/>
    <w:rsid w:val="003C287F"/>
    <w:rsid w:val="003C2A82"/>
    <w:rsid w:val="003C3275"/>
    <w:rsid w:val="003C3922"/>
    <w:rsid w:val="003C3F82"/>
    <w:rsid w:val="003C52C7"/>
    <w:rsid w:val="003C56D8"/>
    <w:rsid w:val="003C6CC1"/>
    <w:rsid w:val="003D33B6"/>
    <w:rsid w:val="003D3F02"/>
    <w:rsid w:val="003D4279"/>
    <w:rsid w:val="003D5887"/>
    <w:rsid w:val="003D633B"/>
    <w:rsid w:val="003D64FC"/>
    <w:rsid w:val="003D6F78"/>
    <w:rsid w:val="003E032D"/>
    <w:rsid w:val="003E1053"/>
    <w:rsid w:val="003E4959"/>
    <w:rsid w:val="003E4E0E"/>
    <w:rsid w:val="003F0311"/>
    <w:rsid w:val="003F15B3"/>
    <w:rsid w:val="003F31F9"/>
    <w:rsid w:val="003F5B63"/>
    <w:rsid w:val="003F6113"/>
    <w:rsid w:val="003F623C"/>
    <w:rsid w:val="004006C8"/>
    <w:rsid w:val="0040157D"/>
    <w:rsid w:val="00401C49"/>
    <w:rsid w:val="00402546"/>
    <w:rsid w:val="0040432B"/>
    <w:rsid w:val="0040581D"/>
    <w:rsid w:val="00405D7B"/>
    <w:rsid w:val="0041067F"/>
    <w:rsid w:val="004120A7"/>
    <w:rsid w:val="004121B2"/>
    <w:rsid w:val="00412BD3"/>
    <w:rsid w:val="00412DCD"/>
    <w:rsid w:val="00412F5F"/>
    <w:rsid w:val="0041382F"/>
    <w:rsid w:val="00413D3B"/>
    <w:rsid w:val="00414AAE"/>
    <w:rsid w:val="00414FA5"/>
    <w:rsid w:val="0041520E"/>
    <w:rsid w:val="00416DEE"/>
    <w:rsid w:val="00417F80"/>
    <w:rsid w:val="004208C5"/>
    <w:rsid w:val="00421016"/>
    <w:rsid w:val="004210B8"/>
    <w:rsid w:val="004225E8"/>
    <w:rsid w:val="00423C42"/>
    <w:rsid w:val="00424FCB"/>
    <w:rsid w:val="00425213"/>
    <w:rsid w:val="00426135"/>
    <w:rsid w:val="004269D5"/>
    <w:rsid w:val="00427AC9"/>
    <w:rsid w:val="0043062B"/>
    <w:rsid w:val="00431874"/>
    <w:rsid w:val="00432A50"/>
    <w:rsid w:val="0043341E"/>
    <w:rsid w:val="0043480B"/>
    <w:rsid w:val="004350E2"/>
    <w:rsid w:val="00435216"/>
    <w:rsid w:val="00436BA5"/>
    <w:rsid w:val="004446E6"/>
    <w:rsid w:val="0044554D"/>
    <w:rsid w:val="00447AF0"/>
    <w:rsid w:val="00450584"/>
    <w:rsid w:val="004505FA"/>
    <w:rsid w:val="004507BB"/>
    <w:rsid w:val="004508E7"/>
    <w:rsid w:val="00450FED"/>
    <w:rsid w:val="00451A25"/>
    <w:rsid w:val="004522FD"/>
    <w:rsid w:val="00454995"/>
    <w:rsid w:val="00456196"/>
    <w:rsid w:val="00457111"/>
    <w:rsid w:val="004608DC"/>
    <w:rsid w:val="00460F16"/>
    <w:rsid w:val="00461A4C"/>
    <w:rsid w:val="00461C8A"/>
    <w:rsid w:val="00462452"/>
    <w:rsid w:val="00462645"/>
    <w:rsid w:val="00462C99"/>
    <w:rsid w:val="00464BA5"/>
    <w:rsid w:val="00464C5E"/>
    <w:rsid w:val="00466486"/>
    <w:rsid w:val="00466780"/>
    <w:rsid w:val="004675E5"/>
    <w:rsid w:val="00472580"/>
    <w:rsid w:val="0047283B"/>
    <w:rsid w:val="00472A9C"/>
    <w:rsid w:val="00474047"/>
    <w:rsid w:val="004748AD"/>
    <w:rsid w:val="00476531"/>
    <w:rsid w:val="004775BF"/>
    <w:rsid w:val="00481BC4"/>
    <w:rsid w:val="00484728"/>
    <w:rsid w:val="0048514F"/>
    <w:rsid w:val="00485732"/>
    <w:rsid w:val="00486038"/>
    <w:rsid w:val="004917E5"/>
    <w:rsid w:val="004920CA"/>
    <w:rsid w:val="0049213E"/>
    <w:rsid w:val="00492C09"/>
    <w:rsid w:val="00492E41"/>
    <w:rsid w:val="004934CB"/>
    <w:rsid w:val="0049396A"/>
    <w:rsid w:val="0049557E"/>
    <w:rsid w:val="004959ED"/>
    <w:rsid w:val="00495C85"/>
    <w:rsid w:val="00496825"/>
    <w:rsid w:val="004A0911"/>
    <w:rsid w:val="004A2CD7"/>
    <w:rsid w:val="004A2EA1"/>
    <w:rsid w:val="004A3190"/>
    <w:rsid w:val="004A376C"/>
    <w:rsid w:val="004A51F0"/>
    <w:rsid w:val="004A6CFD"/>
    <w:rsid w:val="004B3196"/>
    <w:rsid w:val="004B3BD8"/>
    <w:rsid w:val="004B42D0"/>
    <w:rsid w:val="004B431C"/>
    <w:rsid w:val="004B675B"/>
    <w:rsid w:val="004C4392"/>
    <w:rsid w:val="004C7D23"/>
    <w:rsid w:val="004D0048"/>
    <w:rsid w:val="004D0726"/>
    <w:rsid w:val="004D2678"/>
    <w:rsid w:val="004D6A9D"/>
    <w:rsid w:val="004D7EA0"/>
    <w:rsid w:val="004E15C4"/>
    <w:rsid w:val="004E2681"/>
    <w:rsid w:val="004E372C"/>
    <w:rsid w:val="004E74CD"/>
    <w:rsid w:val="004F1006"/>
    <w:rsid w:val="004F1CE0"/>
    <w:rsid w:val="004F202D"/>
    <w:rsid w:val="004F588C"/>
    <w:rsid w:val="004F5B4B"/>
    <w:rsid w:val="004F5FE6"/>
    <w:rsid w:val="004F7AC5"/>
    <w:rsid w:val="0050086C"/>
    <w:rsid w:val="00501920"/>
    <w:rsid w:val="00501E39"/>
    <w:rsid w:val="00503C53"/>
    <w:rsid w:val="00503D22"/>
    <w:rsid w:val="005045BE"/>
    <w:rsid w:val="00504B0E"/>
    <w:rsid w:val="00507381"/>
    <w:rsid w:val="005107C5"/>
    <w:rsid w:val="005116D4"/>
    <w:rsid w:val="005124DF"/>
    <w:rsid w:val="00512DEF"/>
    <w:rsid w:val="005131D4"/>
    <w:rsid w:val="005133A7"/>
    <w:rsid w:val="005136CD"/>
    <w:rsid w:val="00513910"/>
    <w:rsid w:val="0051447D"/>
    <w:rsid w:val="00514906"/>
    <w:rsid w:val="00515FB3"/>
    <w:rsid w:val="00516FDC"/>
    <w:rsid w:val="0052130B"/>
    <w:rsid w:val="00522688"/>
    <w:rsid w:val="00522B79"/>
    <w:rsid w:val="005259F1"/>
    <w:rsid w:val="00526FC3"/>
    <w:rsid w:val="0052732E"/>
    <w:rsid w:val="00527F9C"/>
    <w:rsid w:val="00530F51"/>
    <w:rsid w:val="00530F77"/>
    <w:rsid w:val="00532D60"/>
    <w:rsid w:val="00533CFC"/>
    <w:rsid w:val="00534A34"/>
    <w:rsid w:val="005402E3"/>
    <w:rsid w:val="0054285D"/>
    <w:rsid w:val="00542948"/>
    <w:rsid w:val="00543B47"/>
    <w:rsid w:val="00544F05"/>
    <w:rsid w:val="00545C8D"/>
    <w:rsid w:val="00545F31"/>
    <w:rsid w:val="005476A8"/>
    <w:rsid w:val="00547D12"/>
    <w:rsid w:val="0055001D"/>
    <w:rsid w:val="00550E4D"/>
    <w:rsid w:val="0055219C"/>
    <w:rsid w:val="0055255B"/>
    <w:rsid w:val="00552672"/>
    <w:rsid w:val="00553AD0"/>
    <w:rsid w:val="005558A7"/>
    <w:rsid w:val="00556D14"/>
    <w:rsid w:val="0056015F"/>
    <w:rsid w:val="005602F9"/>
    <w:rsid w:val="005605F5"/>
    <w:rsid w:val="00560647"/>
    <w:rsid w:val="00560C01"/>
    <w:rsid w:val="00561811"/>
    <w:rsid w:val="005625EC"/>
    <w:rsid w:val="0056451F"/>
    <w:rsid w:val="00564D35"/>
    <w:rsid w:val="00564DAF"/>
    <w:rsid w:val="00566DA5"/>
    <w:rsid w:val="00567205"/>
    <w:rsid w:val="005672CE"/>
    <w:rsid w:val="0056776F"/>
    <w:rsid w:val="0057111C"/>
    <w:rsid w:val="00571463"/>
    <w:rsid w:val="00572605"/>
    <w:rsid w:val="00572B43"/>
    <w:rsid w:val="00572DEA"/>
    <w:rsid w:val="005733FC"/>
    <w:rsid w:val="00573626"/>
    <w:rsid w:val="00573813"/>
    <w:rsid w:val="00573A1C"/>
    <w:rsid w:val="00575C64"/>
    <w:rsid w:val="00575CE4"/>
    <w:rsid w:val="0057627E"/>
    <w:rsid w:val="0057632B"/>
    <w:rsid w:val="005763FC"/>
    <w:rsid w:val="005772D7"/>
    <w:rsid w:val="0057749C"/>
    <w:rsid w:val="0058286A"/>
    <w:rsid w:val="005830BB"/>
    <w:rsid w:val="005839D5"/>
    <w:rsid w:val="00584360"/>
    <w:rsid w:val="00585B36"/>
    <w:rsid w:val="005925BF"/>
    <w:rsid w:val="00593665"/>
    <w:rsid w:val="005956CF"/>
    <w:rsid w:val="00596EB6"/>
    <w:rsid w:val="005972C6"/>
    <w:rsid w:val="005A043B"/>
    <w:rsid w:val="005A135C"/>
    <w:rsid w:val="005A68B8"/>
    <w:rsid w:val="005A7597"/>
    <w:rsid w:val="005A7BEA"/>
    <w:rsid w:val="005A7FCA"/>
    <w:rsid w:val="005B110E"/>
    <w:rsid w:val="005B136C"/>
    <w:rsid w:val="005B2A99"/>
    <w:rsid w:val="005B3079"/>
    <w:rsid w:val="005B3AF1"/>
    <w:rsid w:val="005B57CC"/>
    <w:rsid w:val="005B601D"/>
    <w:rsid w:val="005B6401"/>
    <w:rsid w:val="005B6A38"/>
    <w:rsid w:val="005B78E6"/>
    <w:rsid w:val="005B7DF9"/>
    <w:rsid w:val="005B7EC2"/>
    <w:rsid w:val="005C0724"/>
    <w:rsid w:val="005C0B1A"/>
    <w:rsid w:val="005C0F47"/>
    <w:rsid w:val="005C3B36"/>
    <w:rsid w:val="005C3C9A"/>
    <w:rsid w:val="005C3D6A"/>
    <w:rsid w:val="005D2A77"/>
    <w:rsid w:val="005D2D28"/>
    <w:rsid w:val="005D3775"/>
    <w:rsid w:val="005D4746"/>
    <w:rsid w:val="005D4E46"/>
    <w:rsid w:val="005D6441"/>
    <w:rsid w:val="005E16B1"/>
    <w:rsid w:val="005E3705"/>
    <w:rsid w:val="005E4358"/>
    <w:rsid w:val="005E5768"/>
    <w:rsid w:val="005E582B"/>
    <w:rsid w:val="005E7C60"/>
    <w:rsid w:val="005E7F18"/>
    <w:rsid w:val="005F0A8F"/>
    <w:rsid w:val="005F0BD0"/>
    <w:rsid w:val="005F0E40"/>
    <w:rsid w:val="005F1191"/>
    <w:rsid w:val="005F181A"/>
    <w:rsid w:val="005F26DA"/>
    <w:rsid w:val="005F293B"/>
    <w:rsid w:val="005F3254"/>
    <w:rsid w:val="005F47EA"/>
    <w:rsid w:val="005F4C27"/>
    <w:rsid w:val="005F5BF7"/>
    <w:rsid w:val="005F696C"/>
    <w:rsid w:val="00601114"/>
    <w:rsid w:val="00601D7C"/>
    <w:rsid w:val="00603032"/>
    <w:rsid w:val="006042A0"/>
    <w:rsid w:val="00604ECC"/>
    <w:rsid w:val="00605CF2"/>
    <w:rsid w:val="00606A6B"/>
    <w:rsid w:val="00606B64"/>
    <w:rsid w:val="006104F0"/>
    <w:rsid w:val="00612CB9"/>
    <w:rsid w:val="006130BF"/>
    <w:rsid w:val="006140D9"/>
    <w:rsid w:val="006141BA"/>
    <w:rsid w:val="006145BF"/>
    <w:rsid w:val="00614981"/>
    <w:rsid w:val="0061640C"/>
    <w:rsid w:val="0061679C"/>
    <w:rsid w:val="00616B04"/>
    <w:rsid w:val="0061753F"/>
    <w:rsid w:val="0061787A"/>
    <w:rsid w:val="006220AB"/>
    <w:rsid w:val="0062273B"/>
    <w:rsid w:val="00622D3D"/>
    <w:rsid w:val="006234DD"/>
    <w:rsid w:val="006255F6"/>
    <w:rsid w:val="00627107"/>
    <w:rsid w:val="006303EF"/>
    <w:rsid w:val="006310FF"/>
    <w:rsid w:val="00635307"/>
    <w:rsid w:val="0063653F"/>
    <w:rsid w:val="006367C5"/>
    <w:rsid w:val="00636D57"/>
    <w:rsid w:val="00641EBA"/>
    <w:rsid w:val="006443ED"/>
    <w:rsid w:val="00645084"/>
    <w:rsid w:val="00650893"/>
    <w:rsid w:val="00651DA0"/>
    <w:rsid w:val="00652F7F"/>
    <w:rsid w:val="00655343"/>
    <w:rsid w:val="006602BB"/>
    <w:rsid w:val="00660EFD"/>
    <w:rsid w:val="006614FF"/>
    <w:rsid w:val="00661F88"/>
    <w:rsid w:val="006627B7"/>
    <w:rsid w:val="00664A8D"/>
    <w:rsid w:val="00665099"/>
    <w:rsid w:val="00666CE5"/>
    <w:rsid w:val="00667182"/>
    <w:rsid w:val="006674D3"/>
    <w:rsid w:val="00667F13"/>
    <w:rsid w:val="006702DE"/>
    <w:rsid w:val="00670514"/>
    <w:rsid w:val="006710F7"/>
    <w:rsid w:val="006735D2"/>
    <w:rsid w:val="0067496D"/>
    <w:rsid w:val="00675D0D"/>
    <w:rsid w:val="006764DE"/>
    <w:rsid w:val="00676A24"/>
    <w:rsid w:val="00676D55"/>
    <w:rsid w:val="00676E9B"/>
    <w:rsid w:val="0068152F"/>
    <w:rsid w:val="00681A2D"/>
    <w:rsid w:val="00683411"/>
    <w:rsid w:val="00684B6E"/>
    <w:rsid w:val="00684CC9"/>
    <w:rsid w:val="00685CE0"/>
    <w:rsid w:val="006868A9"/>
    <w:rsid w:val="00687831"/>
    <w:rsid w:val="00690C3D"/>
    <w:rsid w:val="006911DF"/>
    <w:rsid w:val="00691F34"/>
    <w:rsid w:val="0069276F"/>
    <w:rsid w:val="00694FB7"/>
    <w:rsid w:val="00696506"/>
    <w:rsid w:val="00697AD5"/>
    <w:rsid w:val="006A12AE"/>
    <w:rsid w:val="006A17EC"/>
    <w:rsid w:val="006A180F"/>
    <w:rsid w:val="006A2AA8"/>
    <w:rsid w:val="006A34FB"/>
    <w:rsid w:val="006A4A87"/>
    <w:rsid w:val="006A6EC7"/>
    <w:rsid w:val="006A7E26"/>
    <w:rsid w:val="006B10D6"/>
    <w:rsid w:val="006B34C7"/>
    <w:rsid w:val="006B3B37"/>
    <w:rsid w:val="006B3BE5"/>
    <w:rsid w:val="006B4521"/>
    <w:rsid w:val="006B45BA"/>
    <w:rsid w:val="006C0326"/>
    <w:rsid w:val="006C2CA7"/>
    <w:rsid w:val="006C4D54"/>
    <w:rsid w:val="006C4F68"/>
    <w:rsid w:val="006C51E1"/>
    <w:rsid w:val="006C5844"/>
    <w:rsid w:val="006C645A"/>
    <w:rsid w:val="006D1F7B"/>
    <w:rsid w:val="006D3605"/>
    <w:rsid w:val="006D5888"/>
    <w:rsid w:val="006D5A96"/>
    <w:rsid w:val="006D5EC7"/>
    <w:rsid w:val="006E0ED5"/>
    <w:rsid w:val="006E2082"/>
    <w:rsid w:val="006E3F60"/>
    <w:rsid w:val="006E5C3A"/>
    <w:rsid w:val="006E613D"/>
    <w:rsid w:val="006E6257"/>
    <w:rsid w:val="006E6824"/>
    <w:rsid w:val="006E6BD6"/>
    <w:rsid w:val="006E7F0B"/>
    <w:rsid w:val="006F16AE"/>
    <w:rsid w:val="006F2D31"/>
    <w:rsid w:val="006F3335"/>
    <w:rsid w:val="006F3A97"/>
    <w:rsid w:val="006F3BAE"/>
    <w:rsid w:val="006F4C1F"/>
    <w:rsid w:val="006F518C"/>
    <w:rsid w:val="006F53EC"/>
    <w:rsid w:val="006F5AE5"/>
    <w:rsid w:val="006F5D63"/>
    <w:rsid w:val="006F6B8F"/>
    <w:rsid w:val="006F6BD9"/>
    <w:rsid w:val="006F6C78"/>
    <w:rsid w:val="006F78A2"/>
    <w:rsid w:val="006F7B2F"/>
    <w:rsid w:val="00701BCE"/>
    <w:rsid w:val="00702205"/>
    <w:rsid w:val="00705BB2"/>
    <w:rsid w:val="00706454"/>
    <w:rsid w:val="007065ED"/>
    <w:rsid w:val="0070708A"/>
    <w:rsid w:val="007075DE"/>
    <w:rsid w:val="00712399"/>
    <w:rsid w:val="007135DD"/>
    <w:rsid w:val="00713B7E"/>
    <w:rsid w:val="00714F14"/>
    <w:rsid w:val="0071548D"/>
    <w:rsid w:val="007203D3"/>
    <w:rsid w:val="00720482"/>
    <w:rsid w:val="0072387B"/>
    <w:rsid w:val="007248DE"/>
    <w:rsid w:val="007252A6"/>
    <w:rsid w:val="007256C3"/>
    <w:rsid w:val="00725AAB"/>
    <w:rsid w:val="007302DA"/>
    <w:rsid w:val="00731F7A"/>
    <w:rsid w:val="007320DA"/>
    <w:rsid w:val="00733655"/>
    <w:rsid w:val="007342AA"/>
    <w:rsid w:val="00737F9C"/>
    <w:rsid w:val="00741423"/>
    <w:rsid w:val="00741D81"/>
    <w:rsid w:val="00741D9C"/>
    <w:rsid w:val="00742F94"/>
    <w:rsid w:val="00742FE3"/>
    <w:rsid w:val="007438EC"/>
    <w:rsid w:val="0074407D"/>
    <w:rsid w:val="00744F41"/>
    <w:rsid w:val="00745731"/>
    <w:rsid w:val="00745D29"/>
    <w:rsid w:val="007462ED"/>
    <w:rsid w:val="00746493"/>
    <w:rsid w:val="00746ADF"/>
    <w:rsid w:val="0074757E"/>
    <w:rsid w:val="007501AF"/>
    <w:rsid w:val="0075147E"/>
    <w:rsid w:val="00752237"/>
    <w:rsid w:val="00752F42"/>
    <w:rsid w:val="00753BDB"/>
    <w:rsid w:val="007565EF"/>
    <w:rsid w:val="0075725E"/>
    <w:rsid w:val="007576F2"/>
    <w:rsid w:val="00760F5A"/>
    <w:rsid w:val="00761B66"/>
    <w:rsid w:val="007625F2"/>
    <w:rsid w:val="007629EE"/>
    <w:rsid w:val="00763486"/>
    <w:rsid w:val="00763967"/>
    <w:rsid w:val="0076478A"/>
    <w:rsid w:val="00764803"/>
    <w:rsid w:val="007651D1"/>
    <w:rsid w:val="00765829"/>
    <w:rsid w:val="00765E20"/>
    <w:rsid w:val="00766189"/>
    <w:rsid w:val="00766786"/>
    <w:rsid w:val="0076733A"/>
    <w:rsid w:val="00772770"/>
    <w:rsid w:val="00772CF9"/>
    <w:rsid w:val="00772ED5"/>
    <w:rsid w:val="00772FB5"/>
    <w:rsid w:val="00773C7C"/>
    <w:rsid w:val="00773DD4"/>
    <w:rsid w:val="00774799"/>
    <w:rsid w:val="00776123"/>
    <w:rsid w:val="00777E0E"/>
    <w:rsid w:val="00781A57"/>
    <w:rsid w:val="00782056"/>
    <w:rsid w:val="007820E4"/>
    <w:rsid w:val="0078295F"/>
    <w:rsid w:val="00783DF3"/>
    <w:rsid w:val="007843FD"/>
    <w:rsid w:val="00786695"/>
    <w:rsid w:val="007870D4"/>
    <w:rsid w:val="007875DC"/>
    <w:rsid w:val="0079022A"/>
    <w:rsid w:val="00790A13"/>
    <w:rsid w:val="007911D8"/>
    <w:rsid w:val="007920A4"/>
    <w:rsid w:val="00792E13"/>
    <w:rsid w:val="00793E94"/>
    <w:rsid w:val="00794266"/>
    <w:rsid w:val="007957DF"/>
    <w:rsid w:val="00795FBC"/>
    <w:rsid w:val="00796DD6"/>
    <w:rsid w:val="007A06A0"/>
    <w:rsid w:val="007A07BA"/>
    <w:rsid w:val="007A0C86"/>
    <w:rsid w:val="007A12EB"/>
    <w:rsid w:val="007A1815"/>
    <w:rsid w:val="007A1B84"/>
    <w:rsid w:val="007A1D64"/>
    <w:rsid w:val="007A26A7"/>
    <w:rsid w:val="007A2C12"/>
    <w:rsid w:val="007A2D10"/>
    <w:rsid w:val="007A2EDE"/>
    <w:rsid w:val="007A35E0"/>
    <w:rsid w:val="007A4C23"/>
    <w:rsid w:val="007A59C5"/>
    <w:rsid w:val="007A62C7"/>
    <w:rsid w:val="007A6508"/>
    <w:rsid w:val="007B0329"/>
    <w:rsid w:val="007B1DB0"/>
    <w:rsid w:val="007B2378"/>
    <w:rsid w:val="007B3A82"/>
    <w:rsid w:val="007B475E"/>
    <w:rsid w:val="007B4B18"/>
    <w:rsid w:val="007B51A2"/>
    <w:rsid w:val="007B5D40"/>
    <w:rsid w:val="007C00B8"/>
    <w:rsid w:val="007C05ED"/>
    <w:rsid w:val="007C0EDF"/>
    <w:rsid w:val="007C1542"/>
    <w:rsid w:val="007C64D4"/>
    <w:rsid w:val="007C6D1D"/>
    <w:rsid w:val="007D102A"/>
    <w:rsid w:val="007D29EF"/>
    <w:rsid w:val="007D3938"/>
    <w:rsid w:val="007D427A"/>
    <w:rsid w:val="007D4298"/>
    <w:rsid w:val="007D4356"/>
    <w:rsid w:val="007D44E2"/>
    <w:rsid w:val="007D5358"/>
    <w:rsid w:val="007D5C5D"/>
    <w:rsid w:val="007D672C"/>
    <w:rsid w:val="007D6D32"/>
    <w:rsid w:val="007E095B"/>
    <w:rsid w:val="007E0BAA"/>
    <w:rsid w:val="007E2526"/>
    <w:rsid w:val="007E2B30"/>
    <w:rsid w:val="007E2FE2"/>
    <w:rsid w:val="007E3C98"/>
    <w:rsid w:val="007E3D49"/>
    <w:rsid w:val="007E559F"/>
    <w:rsid w:val="007E583A"/>
    <w:rsid w:val="007E5A0D"/>
    <w:rsid w:val="007E620D"/>
    <w:rsid w:val="007E6889"/>
    <w:rsid w:val="007E6D8C"/>
    <w:rsid w:val="007F0217"/>
    <w:rsid w:val="007F03D5"/>
    <w:rsid w:val="007F1394"/>
    <w:rsid w:val="007F188E"/>
    <w:rsid w:val="007F4A6D"/>
    <w:rsid w:val="007F4D9A"/>
    <w:rsid w:val="007F5304"/>
    <w:rsid w:val="007F5602"/>
    <w:rsid w:val="007F582D"/>
    <w:rsid w:val="007F6BDC"/>
    <w:rsid w:val="007F6CC0"/>
    <w:rsid w:val="007F78B3"/>
    <w:rsid w:val="007F7E7E"/>
    <w:rsid w:val="0080006A"/>
    <w:rsid w:val="00800E55"/>
    <w:rsid w:val="00802313"/>
    <w:rsid w:val="008045C0"/>
    <w:rsid w:val="0080463D"/>
    <w:rsid w:val="00804DA3"/>
    <w:rsid w:val="00804F56"/>
    <w:rsid w:val="00811577"/>
    <w:rsid w:val="00812E39"/>
    <w:rsid w:val="008173FB"/>
    <w:rsid w:val="00820115"/>
    <w:rsid w:val="008204E1"/>
    <w:rsid w:val="00820B89"/>
    <w:rsid w:val="00820CA3"/>
    <w:rsid w:val="00820F8E"/>
    <w:rsid w:val="00821C79"/>
    <w:rsid w:val="00822D03"/>
    <w:rsid w:val="00823AA2"/>
    <w:rsid w:val="00824E2E"/>
    <w:rsid w:val="008252FC"/>
    <w:rsid w:val="00826D22"/>
    <w:rsid w:val="0082732A"/>
    <w:rsid w:val="00830BCE"/>
    <w:rsid w:val="00830C2A"/>
    <w:rsid w:val="0083155C"/>
    <w:rsid w:val="00832CAA"/>
    <w:rsid w:val="0083353B"/>
    <w:rsid w:val="008348D9"/>
    <w:rsid w:val="00836679"/>
    <w:rsid w:val="00836E5E"/>
    <w:rsid w:val="00837D97"/>
    <w:rsid w:val="0084076B"/>
    <w:rsid w:val="0084361D"/>
    <w:rsid w:val="00844F79"/>
    <w:rsid w:val="00845E63"/>
    <w:rsid w:val="008543E9"/>
    <w:rsid w:val="0085487C"/>
    <w:rsid w:val="00856B5F"/>
    <w:rsid w:val="00856BAC"/>
    <w:rsid w:val="008624C9"/>
    <w:rsid w:val="008630C8"/>
    <w:rsid w:val="0086364C"/>
    <w:rsid w:val="00865208"/>
    <w:rsid w:val="0086694F"/>
    <w:rsid w:val="00870AFB"/>
    <w:rsid w:val="00871A72"/>
    <w:rsid w:val="008734CE"/>
    <w:rsid w:val="00873FD5"/>
    <w:rsid w:val="00874545"/>
    <w:rsid w:val="00874BCB"/>
    <w:rsid w:val="00880B4A"/>
    <w:rsid w:val="00881A3A"/>
    <w:rsid w:val="00882FBD"/>
    <w:rsid w:val="0088343A"/>
    <w:rsid w:val="00883D5E"/>
    <w:rsid w:val="00883DA2"/>
    <w:rsid w:val="00884CA7"/>
    <w:rsid w:val="008851F5"/>
    <w:rsid w:val="00885B2B"/>
    <w:rsid w:val="00887F97"/>
    <w:rsid w:val="00890125"/>
    <w:rsid w:val="0089026D"/>
    <w:rsid w:val="00891415"/>
    <w:rsid w:val="008914C5"/>
    <w:rsid w:val="008923C9"/>
    <w:rsid w:val="00892438"/>
    <w:rsid w:val="00893192"/>
    <w:rsid w:val="00893B1E"/>
    <w:rsid w:val="008946CA"/>
    <w:rsid w:val="008A0741"/>
    <w:rsid w:val="008A0F66"/>
    <w:rsid w:val="008A2293"/>
    <w:rsid w:val="008A52EB"/>
    <w:rsid w:val="008A5DC2"/>
    <w:rsid w:val="008A6A1E"/>
    <w:rsid w:val="008A709E"/>
    <w:rsid w:val="008A7395"/>
    <w:rsid w:val="008B173B"/>
    <w:rsid w:val="008B5602"/>
    <w:rsid w:val="008B5CCE"/>
    <w:rsid w:val="008B7BD2"/>
    <w:rsid w:val="008B7D79"/>
    <w:rsid w:val="008C0706"/>
    <w:rsid w:val="008C17A7"/>
    <w:rsid w:val="008C1DD6"/>
    <w:rsid w:val="008C376F"/>
    <w:rsid w:val="008C3D40"/>
    <w:rsid w:val="008C4543"/>
    <w:rsid w:val="008C574D"/>
    <w:rsid w:val="008C591A"/>
    <w:rsid w:val="008C5A25"/>
    <w:rsid w:val="008D0ACB"/>
    <w:rsid w:val="008D1C83"/>
    <w:rsid w:val="008D4497"/>
    <w:rsid w:val="008D4AC9"/>
    <w:rsid w:val="008D50A3"/>
    <w:rsid w:val="008D514F"/>
    <w:rsid w:val="008D6698"/>
    <w:rsid w:val="008D75D4"/>
    <w:rsid w:val="008E0CBD"/>
    <w:rsid w:val="008E0EB7"/>
    <w:rsid w:val="008E2924"/>
    <w:rsid w:val="008E40AC"/>
    <w:rsid w:val="008E4DDA"/>
    <w:rsid w:val="008E6D96"/>
    <w:rsid w:val="008E70F7"/>
    <w:rsid w:val="008E7B70"/>
    <w:rsid w:val="008E7BBC"/>
    <w:rsid w:val="008F237E"/>
    <w:rsid w:val="008F2E54"/>
    <w:rsid w:val="008F2FC1"/>
    <w:rsid w:val="008F4465"/>
    <w:rsid w:val="008F4AC7"/>
    <w:rsid w:val="008F5E31"/>
    <w:rsid w:val="008F7EAC"/>
    <w:rsid w:val="009010D6"/>
    <w:rsid w:val="00903490"/>
    <w:rsid w:val="009040B3"/>
    <w:rsid w:val="00904321"/>
    <w:rsid w:val="00907EE1"/>
    <w:rsid w:val="009107D6"/>
    <w:rsid w:val="0091086E"/>
    <w:rsid w:val="009115D5"/>
    <w:rsid w:val="00911E9E"/>
    <w:rsid w:val="00912197"/>
    <w:rsid w:val="009137B8"/>
    <w:rsid w:val="009139D2"/>
    <w:rsid w:val="00914783"/>
    <w:rsid w:val="00914AC8"/>
    <w:rsid w:val="00915E6B"/>
    <w:rsid w:val="00915E77"/>
    <w:rsid w:val="00917D25"/>
    <w:rsid w:val="009205DF"/>
    <w:rsid w:val="00921079"/>
    <w:rsid w:val="0092179F"/>
    <w:rsid w:val="00922F93"/>
    <w:rsid w:val="009240C4"/>
    <w:rsid w:val="009244CE"/>
    <w:rsid w:val="009246E0"/>
    <w:rsid w:val="00924D5A"/>
    <w:rsid w:val="00927550"/>
    <w:rsid w:val="009278D9"/>
    <w:rsid w:val="009307ED"/>
    <w:rsid w:val="00930973"/>
    <w:rsid w:val="00930AE6"/>
    <w:rsid w:val="00932923"/>
    <w:rsid w:val="00934C68"/>
    <w:rsid w:val="00935384"/>
    <w:rsid w:val="00936330"/>
    <w:rsid w:val="00936B8F"/>
    <w:rsid w:val="00936E7A"/>
    <w:rsid w:val="009374B0"/>
    <w:rsid w:val="009404E1"/>
    <w:rsid w:val="0094163A"/>
    <w:rsid w:val="0094366F"/>
    <w:rsid w:val="009436CC"/>
    <w:rsid w:val="009448F9"/>
    <w:rsid w:val="00946E36"/>
    <w:rsid w:val="009476E2"/>
    <w:rsid w:val="00947D91"/>
    <w:rsid w:val="009504F3"/>
    <w:rsid w:val="00951EA4"/>
    <w:rsid w:val="009535C6"/>
    <w:rsid w:val="00953667"/>
    <w:rsid w:val="009601B8"/>
    <w:rsid w:val="00960856"/>
    <w:rsid w:val="00960EA7"/>
    <w:rsid w:val="00962CE7"/>
    <w:rsid w:val="0096390F"/>
    <w:rsid w:val="00963F97"/>
    <w:rsid w:val="009653FD"/>
    <w:rsid w:val="0096578B"/>
    <w:rsid w:val="00965D82"/>
    <w:rsid w:val="00966E5A"/>
    <w:rsid w:val="009703A2"/>
    <w:rsid w:val="009713CA"/>
    <w:rsid w:val="009713EB"/>
    <w:rsid w:val="009717D4"/>
    <w:rsid w:val="00973E19"/>
    <w:rsid w:val="00974F54"/>
    <w:rsid w:val="00974FB0"/>
    <w:rsid w:val="00976161"/>
    <w:rsid w:val="00977F2B"/>
    <w:rsid w:val="009811EF"/>
    <w:rsid w:val="009828B8"/>
    <w:rsid w:val="0098337E"/>
    <w:rsid w:val="00986445"/>
    <w:rsid w:val="00987EB5"/>
    <w:rsid w:val="0099056A"/>
    <w:rsid w:val="00991B94"/>
    <w:rsid w:val="00992867"/>
    <w:rsid w:val="00994B75"/>
    <w:rsid w:val="00995B03"/>
    <w:rsid w:val="00995E38"/>
    <w:rsid w:val="009A0206"/>
    <w:rsid w:val="009A3EFE"/>
    <w:rsid w:val="009A537A"/>
    <w:rsid w:val="009A7AD1"/>
    <w:rsid w:val="009B0FD7"/>
    <w:rsid w:val="009B143D"/>
    <w:rsid w:val="009B1D6D"/>
    <w:rsid w:val="009B1DAA"/>
    <w:rsid w:val="009B6FA2"/>
    <w:rsid w:val="009B7D07"/>
    <w:rsid w:val="009C0324"/>
    <w:rsid w:val="009C2FA2"/>
    <w:rsid w:val="009C5D7C"/>
    <w:rsid w:val="009C732C"/>
    <w:rsid w:val="009C766B"/>
    <w:rsid w:val="009D081B"/>
    <w:rsid w:val="009D08A5"/>
    <w:rsid w:val="009D2057"/>
    <w:rsid w:val="009D2D70"/>
    <w:rsid w:val="009D314B"/>
    <w:rsid w:val="009D3B3E"/>
    <w:rsid w:val="009D504F"/>
    <w:rsid w:val="009D54D8"/>
    <w:rsid w:val="009D589C"/>
    <w:rsid w:val="009D7018"/>
    <w:rsid w:val="009D7025"/>
    <w:rsid w:val="009D747A"/>
    <w:rsid w:val="009E0FC3"/>
    <w:rsid w:val="009E193B"/>
    <w:rsid w:val="009E2F26"/>
    <w:rsid w:val="009E3824"/>
    <w:rsid w:val="009E3C3E"/>
    <w:rsid w:val="009E4B8D"/>
    <w:rsid w:val="009E5C5E"/>
    <w:rsid w:val="009E6242"/>
    <w:rsid w:val="009E7386"/>
    <w:rsid w:val="009E7778"/>
    <w:rsid w:val="009F15F3"/>
    <w:rsid w:val="009F42AC"/>
    <w:rsid w:val="009F430C"/>
    <w:rsid w:val="009F558E"/>
    <w:rsid w:val="009F5DA4"/>
    <w:rsid w:val="009F5EBF"/>
    <w:rsid w:val="009F6309"/>
    <w:rsid w:val="009F6B27"/>
    <w:rsid w:val="00A02069"/>
    <w:rsid w:val="00A037A8"/>
    <w:rsid w:val="00A06063"/>
    <w:rsid w:val="00A065BC"/>
    <w:rsid w:val="00A06A33"/>
    <w:rsid w:val="00A10581"/>
    <w:rsid w:val="00A1062A"/>
    <w:rsid w:val="00A10BD1"/>
    <w:rsid w:val="00A11278"/>
    <w:rsid w:val="00A11377"/>
    <w:rsid w:val="00A113FD"/>
    <w:rsid w:val="00A114A2"/>
    <w:rsid w:val="00A11BEB"/>
    <w:rsid w:val="00A13174"/>
    <w:rsid w:val="00A13C50"/>
    <w:rsid w:val="00A1434E"/>
    <w:rsid w:val="00A1489F"/>
    <w:rsid w:val="00A14DFD"/>
    <w:rsid w:val="00A177A0"/>
    <w:rsid w:val="00A17A60"/>
    <w:rsid w:val="00A20B5B"/>
    <w:rsid w:val="00A21299"/>
    <w:rsid w:val="00A23537"/>
    <w:rsid w:val="00A24B61"/>
    <w:rsid w:val="00A24D1F"/>
    <w:rsid w:val="00A24DD5"/>
    <w:rsid w:val="00A2534C"/>
    <w:rsid w:val="00A256C6"/>
    <w:rsid w:val="00A25C0B"/>
    <w:rsid w:val="00A30E7A"/>
    <w:rsid w:val="00A323D2"/>
    <w:rsid w:val="00A324DF"/>
    <w:rsid w:val="00A326E7"/>
    <w:rsid w:val="00A33A5B"/>
    <w:rsid w:val="00A34E4A"/>
    <w:rsid w:val="00A35A66"/>
    <w:rsid w:val="00A35D85"/>
    <w:rsid w:val="00A35FCE"/>
    <w:rsid w:val="00A36267"/>
    <w:rsid w:val="00A37693"/>
    <w:rsid w:val="00A378F7"/>
    <w:rsid w:val="00A417C3"/>
    <w:rsid w:val="00A4444C"/>
    <w:rsid w:val="00A44619"/>
    <w:rsid w:val="00A44CEB"/>
    <w:rsid w:val="00A45623"/>
    <w:rsid w:val="00A45E7F"/>
    <w:rsid w:val="00A4600E"/>
    <w:rsid w:val="00A469D7"/>
    <w:rsid w:val="00A500F0"/>
    <w:rsid w:val="00A50352"/>
    <w:rsid w:val="00A51DBF"/>
    <w:rsid w:val="00A5256E"/>
    <w:rsid w:val="00A52DF1"/>
    <w:rsid w:val="00A53320"/>
    <w:rsid w:val="00A54422"/>
    <w:rsid w:val="00A550D0"/>
    <w:rsid w:val="00A55CA3"/>
    <w:rsid w:val="00A566EE"/>
    <w:rsid w:val="00A56EFD"/>
    <w:rsid w:val="00A5779A"/>
    <w:rsid w:val="00A630F5"/>
    <w:rsid w:val="00A65B88"/>
    <w:rsid w:val="00A67AFC"/>
    <w:rsid w:val="00A705A4"/>
    <w:rsid w:val="00A70CB3"/>
    <w:rsid w:val="00A70E16"/>
    <w:rsid w:val="00A710B7"/>
    <w:rsid w:val="00A7139F"/>
    <w:rsid w:val="00A72A70"/>
    <w:rsid w:val="00A72B70"/>
    <w:rsid w:val="00A73223"/>
    <w:rsid w:val="00A732D8"/>
    <w:rsid w:val="00A74B80"/>
    <w:rsid w:val="00A81B76"/>
    <w:rsid w:val="00A82BBA"/>
    <w:rsid w:val="00A82D76"/>
    <w:rsid w:val="00A84A49"/>
    <w:rsid w:val="00A84F19"/>
    <w:rsid w:val="00A85587"/>
    <w:rsid w:val="00A85A08"/>
    <w:rsid w:val="00A90016"/>
    <w:rsid w:val="00A9047E"/>
    <w:rsid w:val="00A907A2"/>
    <w:rsid w:val="00A91532"/>
    <w:rsid w:val="00A93E0A"/>
    <w:rsid w:val="00A96C5E"/>
    <w:rsid w:val="00AA006F"/>
    <w:rsid w:val="00AA00A6"/>
    <w:rsid w:val="00AA257F"/>
    <w:rsid w:val="00AA2CE7"/>
    <w:rsid w:val="00AA4967"/>
    <w:rsid w:val="00AA4C8E"/>
    <w:rsid w:val="00AA5461"/>
    <w:rsid w:val="00AA6676"/>
    <w:rsid w:val="00AA67BC"/>
    <w:rsid w:val="00AA6FC5"/>
    <w:rsid w:val="00AA794F"/>
    <w:rsid w:val="00AA79F5"/>
    <w:rsid w:val="00AB1731"/>
    <w:rsid w:val="00AB19ED"/>
    <w:rsid w:val="00AB4922"/>
    <w:rsid w:val="00AB54DA"/>
    <w:rsid w:val="00AB579D"/>
    <w:rsid w:val="00AB6ACA"/>
    <w:rsid w:val="00AC0401"/>
    <w:rsid w:val="00AC257E"/>
    <w:rsid w:val="00AC3B9A"/>
    <w:rsid w:val="00AC521D"/>
    <w:rsid w:val="00AC570F"/>
    <w:rsid w:val="00AC5DD5"/>
    <w:rsid w:val="00AC5E2D"/>
    <w:rsid w:val="00AC5F10"/>
    <w:rsid w:val="00AC7571"/>
    <w:rsid w:val="00AC7663"/>
    <w:rsid w:val="00AD0F56"/>
    <w:rsid w:val="00AD55F1"/>
    <w:rsid w:val="00AD61FF"/>
    <w:rsid w:val="00AD6A5C"/>
    <w:rsid w:val="00AE0AC5"/>
    <w:rsid w:val="00AE0C66"/>
    <w:rsid w:val="00AE1AE2"/>
    <w:rsid w:val="00AE3678"/>
    <w:rsid w:val="00AE3F4A"/>
    <w:rsid w:val="00AE63EA"/>
    <w:rsid w:val="00AE70DE"/>
    <w:rsid w:val="00AE7588"/>
    <w:rsid w:val="00AF01B1"/>
    <w:rsid w:val="00AF0A34"/>
    <w:rsid w:val="00AF0E6C"/>
    <w:rsid w:val="00AF486E"/>
    <w:rsid w:val="00AF4B54"/>
    <w:rsid w:val="00AF736F"/>
    <w:rsid w:val="00B00B3A"/>
    <w:rsid w:val="00B02A07"/>
    <w:rsid w:val="00B02AEC"/>
    <w:rsid w:val="00B02BBC"/>
    <w:rsid w:val="00B03A04"/>
    <w:rsid w:val="00B03D1C"/>
    <w:rsid w:val="00B042D8"/>
    <w:rsid w:val="00B0586B"/>
    <w:rsid w:val="00B05B96"/>
    <w:rsid w:val="00B076B9"/>
    <w:rsid w:val="00B11394"/>
    <w:rsid w:val="00B12695"/>
    <w:rsid w:val="00B14868"/>
    <w:rsid w:val="00B17F1B"/>
    <w:rsid w:val="00B21045"/>
    <w:rsid w:val="00B23C1F"/>
    <w:rsid w:val="00B23C4D"/>
    <w:rsid w:val="00B248DF"/>
    <w:rsid w:val="00B252B2"/>
    <w:rsid w:val="00B25A26"/>
    <w:rsid w:val="00B26154"/>
    <w:rsid w:val="00B266C6"/>
    <w:rsid w:val="00B270AA"/>
    <w:rsid w:val="00B27FE4"/>
    <w:rsid w:val="00B311A1"/>
    <w:rsid w:val="00B3173E"/>
    <w:rsid w:val="00B32389"/>
    <w:rsid w:val="00B32CE7"/>
    <w:rsid w:val="00B33985"/>
    <w:rsid w:val="00B34355"/>
    <w:rsid w:val="00B36235"/>
    <w:rsid w:val="00B405DC"/>
    <w:rsid w:val="00B408AF"/>
    <w:rsid w:val="00B40E16"/>
    <w:rsid w:val="00B411D5"/>
    <w:rsid w:val="00B41ABF"/>
    <w:rsid w:val="00B42666"/>
    <w:rsid w:val="00B44417"/>
    <w:rsid w:val="00B46BE9"/>
    <w:rsid w:val="00B46D12"/>
    <w:rsid w:val="00B47B7D"/>
    <w:rsid w:val="00B50EFE"/>
    <w:rsid w:val="00B50FD3"/>
    <w:rsid w:val="00B53110"/>
    <w:rsid w:val="00B531A0"/>
    <w:rsid w:val="00B53DF2"/>
    <w:rsid w:val="00B567A5"/>
    <w:rsid w:val="00B569ED"/>
    <w:rsid w:val="00B570D9"/>
    <w:rsid w:val="00B60CE1"/>
    <w:rsid w:val="00B63731"/>
    <w:rsid w:val="00B6454A"/>
    <w:rsid w:val="00B663C1"/>
    <w:rsid w:val="00B668C1"/>
    <w:rsid w:val="00B71475"/>
    <w:rsid w:val="00B72C56"/>
    <w:rsid w:val="00B72D13"/>
    <w:rsid w:val="00B73094"/>
    <w:rsid w:val="00B734B6"/>
    <w:rsid w:val="00B74C19"/>
    <w:rsid w:val="00B75742"/>
    <w:rsid w:val="00B7574A"/>
    <w:rsid w:val="00B76322"/>
    <w:rsid w:val="00B76996"/>
    <w:rsid w:val="00B76BAF"/>
    <w:rsid w:val="00B76C08"/>
    <w:rsid w:val="00B774F5"/>
    <w:rsid w:val="00B777FD"/>
    <w:rsid w:val="00B77D7A"/>
    <w:rsid w:val="00B80E04"/>
    <w:rsid w:val="00B814B6"/>
    <w:rsid w:val="00B81A7A"/>
    <w:rsid w:val="00B82612"/>
    <w:rsid w:val="00B82623"/>
    <w:rsid w:val="00B8292A"/>
    <w:rsid w:val="00B82F7A"/>
    <w:rsid w:val="00B833A9"/>
    <w:rsid w:val="00B84442"/>
    <w:rsid w:val="00B84C49"/>
    <w:rsid w:val="00B85996"/>
    <w:rsid w:val="00B86662"/>
    <w:rsid w:val="00B86AD8"/>
    <w:rsid w:val="00B87BB6"/>
    <w:rsid w:val="00B91F23"/>
    <w:rsid w:val="00B92476"/>
    <w:rsid w:val="00B941B5"/>
    <w:rsid w:val="00B943F4"/>
    <w:rsid w:val="00B951D0"/>
    <w:rsid w:val="00BA09B7"/>
    <w:rsid w:val="00BA0C8A"/>
    <w:rsid w:val="00BA27A5"/>
    <w:rsid w:val="00BA29FA"/>
    <w:rsid w:val="00BA3A82"/>
    <w:rsid w:val="00BA56A4"/>
    <w:rsid w:val="00BA629A"/>
    <w:rsid w:val="00BA6342"/>
    <w:rsid w:val="00BA63E2"/>
    <w:rsid w:val="00BA6DCE"/>
    <w:rsid w:val="00BB0A0E"/>
    <w:rsid w:val="00BB0B38"/>
    <w:rsid w:val="00BB0F0D"/>
    <w:rsid w:val="00BB3786"/>
    <w:rsid w:val="00BB39FA"/>
    <w:rsid w:val="00BB6004"/>
    <w:rsid w:val="00BB764A"/>
    <w:rsid w:val="00BB7F8C"/>
    <w:rsid w:val="00BC02FC"/>
    <w:rsid w:val="00BC3510"/>
    <w:rsid w:val="00BC456C"/>
    <w:rsid w:val="00BC4CBB"/>
    <w:rsid w:val="00BC51E7"/>
    <w:rsid w:val="00BC58B2"/>
    <w:rsid w:val="00BC5D37"/>
    <w:rsid w:val="00BC696F"/>
    <w:rsid w:val="00BC7B64"/>
    <w:rsid w:val="00BD5799"/>
    <w:rsid w:val="00BD6398"/>
    <w:rsid w:val="00BD7BCA"/>
    <w:rsid w:val="00BD7E6A"/>
    <w:rsid w:val="00BE0470"/>
    <w:rsid w:val="00BE170E"/>
    <w:rsid w:val="00BE2B7A"/>
    <w:rsid w:val="00BE30C7"/>
    <w:rsid w:val="00BE3271"/>
    <w:rsid w:val="00BE33FE"/>
    <w:rsid w:val="00BE5031"/>
    <w:rsid w:val="00BE505A"/>
    <w:rsid w:val="00BE55B4"/>
    <w:rsid w:val="00BE58A9"/>
    <w:rsid w:val="00BE65D3"/>
    <w:rsid w:val="00BF0721"/>
    <w:rsid w:val="00BF1EE1"/>
    <w:rsid w:val="00BF256C"/>
    <w:rsid w:val="00BF3E97"/>
    <w:rsid w:val="00BF5D85"/>
    <w:rsid w:val="00BF7A82"/>
    <w:rsid w:val="00C01271"/>
    <w:rsid w:val="00C020A2"/>
    <w:rsid w:val="00C02808"/>
    <w:rsid w:val="00C045F8"/>
    <w:rsid w:val="00C056FF"/>
    <w:rsid w:val="00C06BBF"/>
    <w:rsid w:val="00C10725"/>
    <w:rsid w:val="00C1160F"/>
    <w:rsid w:val="00C1176B"/>
    <w:rsid w:val="00C12017"/>
    <w:rsid w:val="00C122F7"/>
    <w:rsid w:val="00C14944"/>
    <w:rsid w:val="00C14C8B"/>
    <w:rsid w:val="00C16F13"/>
    <w:rsid w:val="00C16F9D"/>
    <w:rsid w:val="00C170D1"/>
    <w:rsid w:val="00C1739D"/>
    <w:rsid w:val="00C20A42"/>
    <w:rsid w:val="00C241A2"/>
    <w:rsid w:val="00C2544E"/>
    <w:rsid w:val="00C27CB2"/>
    <w:rsid w:val="00C30D57"/>
    <w:rsid w:val="00C321E7"/>
    <w:rsid w:val="00C34AF4"/>
    <w:rsid w:val="00C34F25"/>
    <w:rsid w:val="00C3543A"/>
    <w:rsid w:val="00C3563B"/>
    <w:rsid w:val="00C358A1"/>
    <w:rsid w:val="00C35EE7"/>
    <w:rsid w:val="00C362B4"/>
    <w:rsid w:val="00C3699F"/>
    <w:rsid w:val="00C41EEB"/>
    <w:rsid w:val="00C44133"/>
    <w:rsid w:val="00C45D0F"/>
    <w:rsid w:val="00C46503"/>
    <w:rsid w:val="00C479FC"/>
    <w:rsid w:val="00C53008"/>
    <w:rsid w:val="00C53D6D"/>
    <w:rsid w:val="00C56059"/>
    <w:rsid w:val="00C57F97"/>
    <w:rsid w:val="00C61874"/>
    <w:rsid w:val="00C61A88"/>
    <w:rsid w:val="00C62E34"/>
    <w:rsid w:val="00C63567"/>
    <w:rsid w:val="00C63D20"/>
    <w:rsid w:val="00C6718D"/>
    <w:rsid w:val="00C71087"/>
    <w:rsid w:val="00C72181"/>
    <w:rsid w:val="00C73AB6"/>
    <w:rsid w:val="00C73E8A"/>
    <w:rsid w:val="00C747D3"/>
    <w:rsid w:val="00C75178"/>
    <w:rsid w:val="00C77296"/>
    <w:rsid w:val="00C80E46"/>
    <w:rsid w:val="00C8285D"/>
    <w:rsid w:val="00C832AA"/>
    <w:rsid w:val="00C832F1"/>
    <w:rsid w:val="00C83393"/>
    <w:rsid w:val="00C83476"/>
    <w:rsid w:val="00C8351E"/>
    <w:rsid w:val="00C83525"/>
    <w:rsid w:val="00C83FA6"/>
    <w:rsid w:val="00C84283"/>
    <w:rsid w:val="00C902A3"/>
    <w:rsid w:val="00C90C96"/>
    <w:rsid w:val="00C91885"/>
    <w:rsid w:val="00C91C34"/>
    <w:rsid w:val="00C9378D"/>
    <w:rsid w:val="00C943DB"/>
    <w:rsid w:val="00C947C7"/>
    <w:rsid w:val="00C9481B"/>
    <w:rsid w:val="00C94D94"/>
    <w:rsid w:val="00C9518B"/>
    <w:rsid w:val="00C96A8B"/>
    <w:rsid w:val="00CA1276"/>
    <w:rsid w:val="00CA193C"/>
    <w:rsid w:val="00CA275B"/>
    <w:rsid w:val="00CA39D4"/>
    <w:rsid w:val="00CA76D7"/>
    <w:rsid w:val="00CB0E5D"/>
    <w:rsid w:val="00CB109C"/>
    <w:rsid w:val="00CB3EE2"/>
    <w:rsid w:val="00CB5022"/>
    <w:rsid w:val="00CB5F59"/>
    <w:rsid w:val="00CB7D84"/>
    <w:rsid w:val="00CC00F8"/>
    <w:rsid w:val="00CC02F5"/>
    <w:rsid w:val="00CC07B7"/>
    <w:rsid w:val="00CC3AEC"/>
    <w:rsid w:val="00CC4783"/>
    <w:rsid w:val="00CC67F4"/>
    <w:rsid w:val="00CC68E1"/>
    <w:rsid w:val="00CC6BE2"/>
    <w:rsid w:val="00CD22B2"/>
    <w:rsid w:val="00CD2EE1"/>
    <w:rsid w:val="00CD2FE9"/>
    <w:rsid w:val="00CD31A6"/>
    <w:rsid w:val="00CD32B1"/>
    <w:rsid w:val="00CD4F48"/>
    <w:rsid w:val="00CD5815"/>
    <w:rsid w:val="00CD7E01"/>
    <w:rsid w:val="00CE34E1"/>
    <w:rsid w:val="00CE3A00"/>
    <w:rsid w:val="00CE3A3E"/>
    <w:rsid w:val="00CE466F"/>
    <w:rsid w:val="00CE5CAF"/>
    <w:rsid w:val="00CE5CD5"/>
    <w:rsid w:val="00CF056F"/>
    <w:rsid w:val="00CF0B0E"/>
    <w:rsid w:val="00CF21CD"/>
    <w:rsid w:val="00CF3EC8"/>
    <w:rsid w:val="00CF5013"/>
    <w:rsid w:val="00CF62DA"/>
    <w:rsid w:val="00CF649D"/>
    <w:rsid w:val="00CF72C5"/>
    <w:rsid w:val="00CF7441"/>
    <w:rsid w:val="00D000E2"/>
    <w:rsid w:val="00D004BC"/>
    <w:rsid w:val="00D00915"/>
    <w:rsid w:val="00D0127B"/>
    <w:rsid w:val="00D01FEE"/>
    <w:rsid w:val="00D02041"/>
    <w:rsid w:val="00D0348C"/>
    <w:rsid w:val="00D03AFD"/>
    <w:rsid w:val="00D03DD2"/>
    <w:rsid w:val="00D06996"/>
    <w:rsid w:val="00D07561"/>
    <w:rsid w:val="00D07C62"/>
    <w:rsid w:val="00D1089D"/>
    <w:rsid w:val="00D12175"/>
    <w:rsid w:val="00D14D0F"/>
    <w:rsid w:val="00D14E51"/>
    <w:rsid w:val="00D14F37"/>
    <w:rsid w:val="00D20907"/>
    <w:rsid w:val="00D21404"/>
    <w:rsid w:val="00D21766"/>
    <w:rsid w:val="00D218E5"/>
    <w:rsid w:val="00D231DB"/>
    <w:rsid w:val="00D25CC2"/>
    <w:rsid w:val="00D25F86"/>
    <w:rsid w:val="00D26B17"/>
    <w:rsid w:val="00D272E7"/>
    <w:rsid w:val="00D277E3"/>
    <w:rsid w:val="00D30961"/>
    <w:rsid w:val="00D30A68"/>
    <w:rsid w:val="00D30C91"/>
    <w:rsid w:val="00D30F5C"/>
    <w:rsid w:val="00D3106E"/>
    <w:rsid w:val="00D332CD"/>
    <w:rsid w:val="00D346B8"/>
    <w:rsid w:val="00D369D8"/>
    <w:rsid w:val="00D370E1"/>
    <w:rsid w:val="00D3748F"/>
    <w:rsid w:val="00D407D1"/>
    <w:rsid w:val="00D416CE"/>
    <w:rsid w:val="00D42294"/>
    <w:rsid w:val="00D4275E"/>
    <w:rsid w:val="00D4279E"/>
    <w:rsid w:val="00D43FF3"/>
    <w:rsid w:val="00D44255"/>
    <w:rsid w:val="00D44B93"/>
    <w:rsid w:val="00D47530"/>
    <w:rsid w:val="00D50A90"/>
    <w:rsid w:val="00D50C1B"/>
    <w:rsid w:val="00D515FE"/>
    <w:rsid w:val="00D51EC0"/>
    <w:rsid w:val="00D53A2B"/>
    <w:rsid w:val="00D53DA2"/>
    <w:rsid w:val="00D54060"/>
    <w:rsid w:val="00D5646B"/>
    <w:rsid w:val="00D56534"/>
    <w:rsid w:val="00D60DFE"/>
    <w:rsid w:val="00D61F25"/>
    <w:rsid w:val="00D6250C"/>
    <w:rsid w:val="00D63576"/>
    <w:rsid w:val="00D635E5"/>
    <w:rsid w:val="00D64282"/>
    <w:rsid w:val="00D6465B"/>
    <w:rsid w:val="00D65ED7"/>
    <w:rsid w:val="00D66D3B"/>
    <w:rsid w:val="00D66F03"/>
    <w:rsid w:val="00D71423"/>
    <w:rsid w:val="00D714F7"/>
    <w:rsid w:val="00D71D30"/>
    <w:rsid w:val="00D72EED"/>
    <w:rsid w:val="00D73AD1"/>
    <w:rsid w:val="00D73EA7"/>
    <w:rsid w:val="00D740FD"/>
    <w:rsid w:val="00D747AC"/>
    <w:rsid w:val="00D74D78"/>
    <w:rsid w:val="00D771E7"/>
    <w:rsid w:val="00D801FD"/>
    <w:rsid w:val="00D822E3"/>
    <w:rsid w:val="00D824FD"/>
    <w:rsid w:val="00D82506"/>
    <w:rsid w:val="00D82833"/>
    <w:rsid w:val="00D82A23"/>
    <w:rsid w:val="00D8615D"/>
    <w:rsid w:val="00D873F8"/>
    <w:rsid w:val="00D875B0"/>
    <w:rsid w:val="00D87830"/>
    <w:rsid w:val="00D9221B"/>
    <w:rsid w:val="00D927DB"/>
    <w:rsid w:val="00D94A08"/>
    <w:rsid w:val="00D94A69"/>
    <w:rsid w:val="00D94CD6"/>
    <w:rsid w:val="00D94D63"/>
    <w:rsid w:val="00D96D11"/>
    <w:rsid w:val="00D97876"/>
    <w:rsid w:val="00DA0A60"/>
    <w:rsid w:val="00DA0E40"/>
    <w:rsid w:val="00DA122D"/>
    <w:rsid w:val="00DA14C7"/>
    <w:rsid w:val="00DA2523"/>
    <w:rsid w:val="00DA33E1"/>
    <w:rsid w:val="00DA4045"/>
    <w:rsid w:val="00DA548D"/>
    <w:rsid w:val="00DA5806"/>
    <w:rsid w:val="00DA754C"/>
    <w:rsid w:val="00DA7C0C"/>
    <w:rsid w:val="00DB0081"/>
    <w:rsid w:val="00DB09FA"/>
    <w:rsid w:val="00DB1B2C"/>
    <w:rsid w:val="00DB280E"/>
    <w:rsid w:val="00DB2A85"/>
    <w:rsid w:val="00DB2CCE"/>
    <w:rsid w:val="00DB686B"/>
    <w:rsid w:val="00DC17E4"/>
    <w:rsid w:val="00DC1CC5"/>
    <w:rsid w:val="00DC24C6"/>
    <w:rsid w:val="00DC2595"/>
    <w:rsid w:val="00DC38FC"/>
    <w:rsid w:val="00DC4B79"/>
    <w:rsid w:val="00DC4BC0"/>
    <w:rsid w:val="00DC53AC"/>
    <w:rsid w:val="00DC5472"/>
    <w:rsid w:val="00DC615B"/>
    <w:rsid w:val="00DC62E6"/>
    <w:rsid w:val="00DC7407"/>
    <w:rsid w:val="00DC7BEF"/>
    <w:rsid w:val="00DD2912"/>
    <w:rsid w:val="00DD2E6B"/>
    <w:rsid w:val="00DD2FD2"/>
    <w:rsid w:val="00DD32A3"/>
    <w:rsid w:val="00DD3C0F"/>
    <w:rsid w:val="00DD57EC"/>
    <w:rsid w:val="00DD60F5"/>
    <w:rsid w:val="00DD7BF7"/>
    <w:rsid w:val="00DE11C2"/>
    <w:rsid w:val="00DE1251"/>
    <w:rsid w:val="00DE14BE"/>
    <w:rsid w:val="00DE15B0"/>
    <w:rsid w:val="00DE3314"/>
    <w:rsid w:val="00DE45A9"/>
    <w:rsid w:val="00DE57C7"/>
    <w:rsid w:val="00DE5DA6"/>
    <w:rsid w:val="00DE7751"/>
    <w:rsid w:val="00DE7CA7"/>
    <w:rsid w:val="00DE7DF3"/>
    <w:rsid w:val="00DF022B"/>
    <w:rsid w:val="00DF03F5"/>
    <w:rsid w:val="00DF0A8A"/>
    <w:rsid w:val="00DF23EA"/>
    <w:rsid w:val="00DF29B4"/>
    <w:rsid w:val="00DF2BFC"/>
    <w:rsid w:val="00DF3159"/>
    <w:rsid w:val="00DF40B9"/>
    <w:rsid w:val="00DF60DF"/>
    <w:rsid w:val="00E01999"/>
    <w:rsid w:val="00E026DF"/>
    <w:rsid w:val="00E029E8"/>
    <w:rsid w:val="00E0485E"/>
    <w:rsid w:val="00E04C77"/>
    <w:rsid w:val="00E04E4A"/>
    <w:rsid w:val="00E04F90"/>
    <w:rsid w:val="00E05145"/>
    <w:rsid w:val="00E07682"/>
    <w:rsid w:val="00E10243"/>
    <w:rsid w:val="00E10C13"/>
    <w:rsid w:val="00E13099"/>
    <w:rsid w:val="00E1547C"/>
    <w:rsid w:val="00E157B6"/>
    <w:rsid w:val="00E20AFF"/>
    <w:rsid w:val="00E20C6B"/>
    <w:rsid w:val="00E2258E"/>
    <w:rsid w:val="00E22DBB"/>
    <w:rsid w:val="00E23477"/>
    <w:rsid w:val="00E2472B"/>
    <w:rsid w:val="00E25B76"/>
    <w:rsid w:val="00E25E2A"/>
    <w:rsid w:val="00E30A23"/>
    <w:rsid w:val="00E3192E"/>
    <w:rsid w:val="00E32A21"/>
    <w:rsid w:val="00E33204"/>
    <w:rsid w:val="00E33216"/>
    <w:rsid w:val="00E34DEC"/>
    <w:rsid w:val="00E364DC"/>
    <w:rsid w:val="00E374DD"/>
    <w:rsid w:val="00E4186C"/>
    <w:rsid w:val="00E41BCD"/>
    <w:rsid w:val="00E421A0"/>
    <w:rsid w:val="00E42687"/>
    <w:rsid w:val="00E42E42"/>
    <w:rsid w:val="00E44494"/>
    <w:rsid w:val="00E44AF4"/>
    <w:rsid w:val="00E47117"/>
    <w:rsid w:val="00E50467"/>
    <w:rsid w:val="00E5135A"/>
    <w:rsid w:val="00E51454"/>
    <w:rsid w:val="00E535F1"/>
    <w:rsid w:val="00E54073"/>
    <w:rsid w:val="00E54191"/>
    <w:rsid w:val="00E542E7"/>
    <w:rsid w:val="00E55C86"/>
    <w:rsid w:val="00E565CA"/>
    <w:rsid w:val="00E57286"/>
    <w:rsid w:val="00E60410"/>
    <w:rsid w:val="00E63781"/>
    <w:rsid w:val="00E63AE4"/>
    <w:rsid w:val="00E64B25"/>
    <w:rsid w:val="00E64CCF"/>
    <w:rsid w:val="00E6729E"/>
    <w:rsid w:val="00E70526"/>
    <w:rsid w:val="00E70BE7"/>
    <w:rsid w:val="00E70C81"/>
    <w:rsid w:val="00E72A5E"/>
    <w:rsid w:val="00E73B11"/>
    <w:rsid w:val="00E740C2"/>
    <w:rsid w:val="00E75379"/>
    <w:rsid w:val="00E76882"/>
    <w:rsid w:val="00E8115F"/>
    <w:rsid w:val="00E816E7"/>
    <w:rsid w:val="00E8705F"/>
    <w:rsid w:val="00E87311"/>
    <w:rsid w:val="00E90101"/>
    <w:rsid w:val="00E90D11"/>
    <w:rsid w:val="00E91E9D"/>
    <w:rsid w:val="00E92903"/>
    <w:rsid w:val="00E92B5C"/>
    <w:rsid w:val="00E92E55"/>
    <w:rsid w:val="00E933C4"/>
    <w:rsid w:val="00E93936"/>
    <w:rsid w:val="00E96049"/>
    <w:rsid w:val="00E96411"/>
    <w:rsid w:val="00E964B7"/>
    <w:rsid w:val="00E965E6"/>
    <w:rsid w:val="00E96705"/>
    <w:rsid w:val="00E9748A"/>
    <w:rsid w:val="00E97628"/>
    <w:rsid w:val="00EA0395"/>
    <w:rsid w:val="00EA0BB6"/>
    <w:rsid w:val="00EA2E2F"/>
    <w:rsid w:val="00EA3948"/>
    <w:rsid w:val="00EA4D55"/>
    <w:rsid w:val="00EA4F9E"/>
    <w:rsid w:val="00EA58AC"/>
    <w:rsid w:val="00EA5E15"/>
    <w:rsid w:val="00EA604C"/>
    <w:rsid w:val="00EA68D9"/>
    <w:rsid w:val="00EB11AD"/>
    <w:rsid w:val="00EB1644"/>
    <w:rsid w:val="00EB18AD"/>
    <w:rsid w:val="00EB24E3"/>
    <w:rsid w:val="00EB337E"/>
    <w:rsid w:val="00EB3671"/>
    <w:rsid w:val="00EB60B3"/>
    <w:rsid w:val="00EB69BC"/>
    <w:rsid w:val="00EC0080"/>
    <w:rsid w:val="00EC43D7"/>
    <w:rsid w:val="00EC5047"/>
    <w:rsid w:val="00EC5D74"/>
    <w:rsid w:val="00EC713C"/>
    <w:rsid w:val="00EC7652"/>
    <w:rsid w:val="00ED1182"/>
    <w:rsid w:val="00ED2BC1"/>
    <w:rsid w:val="00ED2C63"/>
    <w:rsid w:val="00ED5108"/>
    <w:rsid w:val="00ED524E"/>
    <w:rsid w:val="00ED5AF6"/>
    <w:rsid w:val="00ED5F67"/>
    <w:rsid w:val="00ED6479"/>
    <w:rsid w:val="00ED67FB"/>
    <w:rsid w:val="00ED67FE"/>
    <w:rsid w:val="00ED684D"/>
    <w:rsid w:val="00EE08ED"/>
    <w:rsid w:val="00EE08F8"/>
    <w:rsid w:val="00EE0961"/>
    <w:rsid w:val="00EE18B2"/>
    <w:rsid w:val="00EE2252"/>
    <w:rsid w:val="00EE28EA"/>
    <w:rsid w:val="00EE3242"/>
    <w:rsid w:val="00EF0E3F"/>
    <w:rsid w:val="00EF1E92"/>
    <w:rsid w:val="00EF2675"/>
    <w:rsid w:val="00EF2696"/>
    <w:rsid w:val="00EF31C4"/>
    <w:rsid w:val="00EF3292"/>
    <w:rsid w:val="00EF33D6"/>
    <w:rsid w:val="00EF5C94"/>
    <w:rsid w:val="00EF654B"/>
    <w:rsid w:val="00EF72FC"/>
    <w:rsid w:val="00F00011"/>
    <w:rsid w:val="00F00D71"/>
    <w:rsid w:val="00F01A2C"/>
    <w:rsid w:val="00F021F6"/>
    <w:rsid w:val="00F02854"/>
    <w:rsid w:val="00F02A1E"/>
    <w:rsid w:val="00F03D2E"/>
    <w:rsid w:val="00F04075"/>
    <w:rsid w:val="00F05546"/>
    <w:rsid w:val="00F0578C"/>
    <w:rsid w:val="00F06D63"/>
    <w:rsid w:val="00F07851"/>
    <w:rsid w:val="00F10146"/>
    <w:rsid w:val="00F10CA1"/>
    <w:rsid w:val="00F11CCF"/>
    <w:rsid w:val="00F14270"/>
    <w:rsid w:val="00F15C8B"/>
    <w:rsid w:val="00F16415"/>
    <w:rsid w:val="00F173C0"/>
    <w:rsid w:val="00F17C0C"/>
    <w:rsid w:val="00F20CE6"/>
    <w:rsid w:val="00F22752"/>
    <w:rsid w:val="00F22BCE"/>
    <w:rsid w:val="00F22C67"/>
    <w:rsid w:val="00F233DA"/>
    <w:rsid w:val="00F24B99"/>
    <w:rsid w:val="00F2508D"/>
    <w:rsid w:val="00F2524D"/>
    <w:rsid w:val="00F25523"/>
    <w:rsid w:val="00F277BA"/>
    <w:rsid w:val="00F33107"/>
    <w:rsid w:val="00F335D0"/>
    <w:rsid w:val="00F33C66"/>
    <w:rsid w:val="00F34319"/>
    <w:rsid w:val="00F35433"/>
    <w:rsid w:val="00F35B80"/>
    <w:rsid w:val="00F35FB8"/>
    <w:rsid w:val="00F40FE4"/>
    <w:rsid w:val="00F41A8C"/>
    <w:rsid w:val="00F4254E"/>
    <w:rsid w:val="00F43D8C"/>
    <w:rsid w:val="00F45926"/>
    <w:rsid w:val="00F4677F"/>
    <w:rsid w:val="00F46BE6"/>
    <w:rsid w:val="00F50E4C"/>
    <w:rsid w:val="00F519D0"/>
    <w:rsid w:val="00F525E4"/>
    <w:rsid w:val="00F52BA7"/>
    <w:rsid w:val="00F533BA"/>
    <w:rsid w:val="00F575BC"/>
    <w:rsid w:val="00F57D63"/>
    <w:rsid w:val="00F61252"/>
    <w:rsid w:val="00F6239A"/>
    <w:rsid w:val="00F633A9"/>
    <w:rsid w:val="00F665E6"/>
    <w:rsid w:val="00F6691C"/>
    <w:rsid w:val="00F67256"/>
    <w:rsid w:val="00F70D5E"/>
    <w:rsid w:val="00F716D2"/>
    <w:rsid w:val="00F7187E"/>
    <w:rsid w:val="00F751E8"/>
    <w:rsid w:val="00F7583F"/>
    <w:rsid w:val="00F76587"/>
    <w:rsid w:val="00F81310"/>
    <w:rsid w:val="00F82BDB"/>
    <w:rsid w:val="00F83741"/>
    <w:rsid w:val="00F839BD"/>
    <w:rsid w:val="00F83D50"/>
    <w:rsid w:val="00F84893"/>
    <w:rsid w:val="00F853C6"/>
    <w:rsid w:val="00F8560B"/>
    <w:rsid w:val="00F85684"/>
    <w:rsid w:val="00F85D2D"/>
    <w:rsid w:val="00F85E02"/>
    <w:rsid w:val="00F87433"/>
    <w:rsid w:val="00F87B28"/>
    <w:rsid w:val="00F9100B"/>
    <w:rsid w:val="00F91223"/>
    <w:rsid w:val="00F91893"/>
    <w:rsid w:val="00F933E0"/>
    <w:rsid w:val="00F933E6"/>
    <w:rsid w:val="00F94553"/>
    <w:rsid w:val="00F9538F"/>
    <w:rsid w:val="00F955A3"/>
    <w:rsid w:val="00F95BD3"/>
    <w:rsid w:val="00F97E76"/>
    <w:rsid w:val="00FA29B4"/>
    <w:rsid w:val="00FA2CC0"/>
    <w:rsid w:val="00FA355B"/>
    <w:rsid w:val="00FA6366"/>
    <w:rsid w:val="00FA6521"/>
    <w:rsid w:val="00FA6579"/>
    <w:rsid w:val="00FA71EE"/>
    <w:rsid w:val="00FA761D"/>
    <w:rsid w:val="00FB0D20"/>
    <w:rsid w:val="00FB2158"/>
    <w:rsid w:val="00FB2358"/>
    <w:rsid w:val="00FB40C5"/>
    <w:rsid w:val="00FB5C52"/>
    <w:rsid w:val="00FB5E19"/>
    <w:rsid w:val="00FB63D5"/>
    <w:rsid w:val="00FB7F82"/>
    <w:rsid w:val="00FC004D"/>
    <w:rsid w:val="00FC2D1A"/>
    <w:rsid w:val="00FC3508"/>
    <w:rsid w:val="00FC3810"/>
    <w:rsid w:val="00FC5B1B"/>
    <w:rsid w:val="00FC5BF7"/>
    <w:rsid w:val="00FC66C0"/>
    <w:rsid w:val="00FC6C77"/>
    <w:rsid w:val="00FC7637"/>
    <w:rsid w:val="00FD0F26"/>
    <w:rsid w:val="00FD119A"/>
    <w:rsid w:val="00FD187A"/>
    <w:rsid w:val="00FD4BE2"/>
    <w:rsid w:val="00FD5D80"/>
    <w:rsid w:val="00FD61BE"/>
    <w:rsid w:val="00FD7C93"/>
    <w:rsid w:val="00FE0C54"/>
    <w:rsid w:val="00FE11A3"/>
    <w:rsid w:val="00FE2A86"/>
    <w:rsid w:val="00FE3465"/>
    <w:rsid w:val="00FE410C"/>
    <w:rsid w:val="00FE55B5"/>
    <w:rsid w:val="00FF145C"/>
    <w:rsid w:val="00FF1D6B"/>
    <w:rsid w:val="00FF267E"/>
    <w:rsid w:val="00FF5382"/>
    <w:rsid w:val="00FF60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F307E8-4EA3-4726-9DBF-82E938661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5742"/>
    <w:pPr>
      <w:spacing w:after="0" w:line="240" w:lineRule="auto"/>
    </w:pPr>
    <w:rPr>
      <w:rFonts w:ascii="Times New Roman" w:eastAsia="Calibri" w:hAnsi="Times New Roman" w:cs="Times New Roman"/>
      <w:sz w:val="24"/>
      <w:szCs w:val="24"/>
      <w:lang w:eastAsia="ru-RU"/>
    </w:rPr>
  </w:style>
  <w:style w:type="paragraph" w:styleId="1">
    <w:name w:val="heading 1"/>
    <w:basedOn w:val="a0"/>
    <w:next w:val="a0"/>
    <w:link w:val="10"/>
    <w:uiPriority w:val="99"/>
    <w:qFormat/>
    <w:rsid w:val="00D927DB"/>
    <w:pPr>
      <w:keepNext/>
      <w:jc w:val="center"/>
      <w:outlineLvl w:val="0"/>
    </w:pPr>
    <w:rPr>
      <w:rFonts w:ascii="Arial" w:hAnsi="Arial"/>
      <w:b/>
      <w:kern w:val="28"/>
      <w:sz w:val="32"/>
      <w:szCs w:val="20"/>
    </w:rPr>
  </w:style>
  <w:style w:type="paragraph" w:styleId="4">
    <w:name w:val="heading 4"/>
    <w:basedOn w:val="a0"/>
    <w:next w:val="a0"/>
    <w:link w:val="40"/>
    <w:uiPriority w:val="9"/>
    <w:semiHidden/>
    <w:unhideWhenUsed/>
    <w:qFormat/>
    <w:rsid w:val="00A326E7"/>
    <w:pPr>
      <w:keepNext/>
      <w:keepLines/>
      <w:spacing w:before="200"/>
      <w:outlineLvl w:val="3"/>
    </w:pPr>
    <w:rPr>
      <w:rFonts w:asciiTheme="majorHAnsi" w:eastAsiaTheme="majorEastAsia" w:hAnsiTheme="majorHAnsi" w:cstheme="majorBidi"/>
      <w:b/>
      <w:bCs/>
      <w:i/>
      <w:i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rsid w:val="00B75742"/>
    <w:pPr>
      <w:jc w:val="center"/>
    </w:pPr>
    <w:rPr>
      <w:b/>
      <w:bCs/>
    </w:rPr>
  </w:style>
  <w:style w:type="character" w:customStyle="1" w:styleId="a5">
    <w:name w:val="Заголовок Знак"/>
    <w:basedOn w:val="a1"/>
    <w:link w:val="a4"/>
    <w:rsid w:val="00B75742"/>
    <w:rPr>
      <w:rFonts w:ascii="Times New Roman" w:eastAsia="Calibri" w:hAnsi="Times New Roman" w:cs="Times New Roman"/>
      <w:b/>
      <w:bCs/>
      <w:sz w:val="24"/>
      <w:szCs w:val="24"/>
      <w:lang w:eastAsia="ru-RU"/>
    </w:rPr>
  </w:style>
  <w:style w:type="paragraph" w:styleId="a6">
    <w:name w:val="Body Text Indent"/>
    <w:aliases w:val="Основной текст 1,Нумерованный список !!,Надин стиль,Основной текст без отступа,Основной текст с отступом Знак Знак Знак Знак,Основной текст с отступом Знак Знак Знак"/>
    <w:basedOn w:val="a0"/>
    <w:link w:val="a7"/>
    <w:rsid w:val="00B75742"/>
    <w:pPr>
      <w:spacing w:after="120"/>
      <w:ind w:left="283"/>
    </w:pPr>
  </w:style>
  <w:style w:type="character" w:customStyle="1" w:styleId="a7">
    <w:name w:val="Основной текст с отступом Знак"/>
    <w:aliases w:val="Основной текст 1 Знак,Нумерованный список !! Знак,Надин стиль Знак,Основной текст без отступа Знак,Основной текст с отступом Знак Знак Знак Знак Знак,Основной текст с отступом Знак Знак Знак Знак1"/>
    <w:basedOn w:val="a1"/>
    <w:link w:val="a6"/>
    <w:rsid w:val="00B75742"/>
    <w:rPr>
      <w:rFonts w:ascii="Times New Roman" w:eastAsia="Calibri" w:hAnsi="Times New Roman" w:cs="Times New Roman"/>
      <w:sz w:val="24"/>
      <w:szCs w:val="24"/>
      <w:lang w:eastAsia="ru-RU"/>
    </w:rPr>
  </w:style>
  <w:style w:type="paragraph" w:styleId="a8">
    <w:name w:val="Body Text"/>
    <w:basedOn w:val="a0"/>
    <w:link w:val="a9"/>
    <w:rsid w:val="00DE14BE"/>
    <w:pPr>
      <w:spacing w:after="120"/>
    </w:pPr>
    <w:rPr>
      <w:rFonts w:eastAsia="Times New Roman"/>
    </w:rPr>
  </w:style>
  <w:style w:type="character" w:customStyle="1" w:styleId="a9">
    <w:name w:val="Основной текст Знак"/>
    <w:basedOn w:val="a1"/>
    <w:link w:val="a8"/>
    <w:rsid w:val="00DE14BE"/>
    <w:rPr>
      <w:rFonts w:ascii="Times New Roman" w:eastAsia="Times New Roman" w:hAnsi="Times New Roman" w:cs="Times New Roman"/>
      <w:sz w:val="24"/>
      <w:szCs w:val="24"/>
      <w:lang w:eastAsia="ru-RU"/>
    </w:rPr>
  </w:style>
  <w:style w:type="paragraph" w:styleId="aa">
    <w:name w:val="List Paragraph"/>
    <w:basedOn w:val="a0"/>
    <w:uiPriority w:val="34"/>
    <w:qFormat/>
    <w:rsid w:val="00DE14BE"/>
    <w:pPr>
      <w:ind w:left="720"/>
      <w:contextualSpacing/>
    </w:pPr>
    <w:rPr>
      <w:rFonts w:eastAsia="Times New Roman"/>
    </w:rPr>
  </w:style>
  <w:style w:type="character" w:customStyle="1" w:styleId="10">
    <w:name w:val="Заголовок 1 Знак"/>
    <w:basedOn w:val="a1"/>
    <w:link w:val="1"/>
    <w:rsid w:val="00D927DB"/>
    <w:rPr>
      <w:rFonts w:ascii="Arial" w:eastAsia="Calibri" w:hAnsi="Arial" w:cs="Times New Roman"/>
      <w:b/>
      <w:kern w:val="28"/>
      <w:sz w:val="32"/>
      <w:szCs w:val="20"/>
      <w:lang w:eastAsia="ru-RU"/>
    </w:rPr>
  </w:style>
  <w:style w:type="character" w:customStyle="1" w:styleId="extended-textshort">
    <w:name w:val="extended-text__short"/>
    <w:basedOn w:val="a1"/>
    <w:uiPriority w:val="99"/>
    <w:rsid w:val="00D927DB"/>
    <w:rPr>
      <w:rFonts w:cs="Times New Roman"/>
    </w:rPr>
  </w:style>
  <w:style w:type="paragraph" w:customStyle="1" w:styleId="ConsPlusNormal">
    <w:name w:val="ConsPlusNormal"/>
    <w:rsid w:val="00D927DB"/>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3">
    <w:name w:val="Body Text Indent 3"/>
    <w:basedOn w:val="a0"/>
    <w:link w:val="30"/>
    <w:uiPriority w:val="99"/>
    <w:rsid w:val="00D927DB"/>
    <w:pPr>
      <w:spacing w:after="120"/>
      <w:ind w:left="283"/>
    </w:pPr>
    <w:rPr>
      <w:rFonts w:eastAsia="Times New Roman"/>
      <w:sz w:val="16"/>
      <w:szCs w:val="16"/>
    </w:rPr>
  </w:style>
  <w:style w:type="character" w:customStyle="1" w:styleId="30">
    <w:name w:val="Основной текст с отступом 3 Знак"/>
    <w:basedOn w:val="a1"/>
    <w:link w:val="3"/>
    <w:uiPriority w:val="99"/>
    <w:rsid w:val="00D927DB"/>
    <w:rPr>
      <w:rFonts w:ascii="Times New Roman" w:eastAsia="Times New Roman" w:hAnsi="Times New Roman" w:cs="Times New Roman"/>
      <w:sz w:val="16"/>
      <w:szCs w:val="16"/>
      <w:lang w:eastAsia="ru-RU"/>
    </w:rPr>
  </w:style>
  <w:style w:type="paragraph" w:customStyle="1" w:styleId="6">
    <w:name w:val="Абзац списка6"/>
    <w:basedOn w:val="a0"/>
    <w:rsid w:val="00336393"/>
    <w:pPr>
      <w:ind w:left="720"/>
      <w:contextualSpacing/>
    </w:pPr>
  </w:style>
  <w:style w:type="paragraph" w:customStyle="1" w:styleId="TimesNewRoman">
    <w:name w:val="Times New Roman"/>
    <w:basedOn w:val="a0"/>
    <w:rsid w:val="0056776F"/>
    <w:pPr>
      <w:widowControl w:val="0"/>
      <w:autoSpaceDE w:val="0"/>
      <w:autoSpaceDN w:val="0"/>
      <w:adjustRightInd w:val="0"/>
      <w:spacing w:line="240" w:lineRule="exact"/>
      <w:ind w:left="1694"/>
    </w:pPr>
    <w:rPr>
      <w:rFonts w:eastAsia="Times New Roman"/>
      <w:sz w:val="28"/>
      <w:szCs w:val="20"/>
    </w:rPr>
  </w:style>
  <w:style w:type="paragraph" w:styleId="ab">
    <w:name w:val="header"/>
    <w:basedOn w:val="a0"/>
    <w:link w:val="ac"/>
    <w:uiPriority w:val="99"/>
    <w:unhideWhenUsed/>
    <w:rsid w:val="00171A09"/>
    <w:pPr>
      <w:tabs>
        <w:tab w:val="center" w:pos="4677"/>
        <w:tab w:val="right" w:pos="9355"/>
      </w:tabs>
    </w:pPr>
  </w:style>
  <w:style w:type="character" w:customStyle="1" w:styleId="ac">
    <w:name w:val="Верхний колонтитул Знак"/>
    <w:basedOn w:val="a1"/>
    <w:link w:val="ab"/>
    <w:uiPriority w:val="99"/>
    <w:rsid w:val="00171A09"/>
    <w:rPr>
      <w:rFonts w:ascii="Times New Roman" w:eastAsia="Calibri" w:hAnsi="Times New Roman" w:cs="Times New Roman"/>
      <w:sz w:val="24"/>
      <w:szCs w:val="24"/>
      <w:lang w:eastAsia="ru-RU"/>
    </w:rPr>
  </w:style>
  <w:style w:type="paragraph" w:styleId="ad">
    <w:name w:val="footer"/>
    <w:basedOn w:val="a0"/>
    <w:link w:val="ae"/>
    <w:uiPriority w:val="99"/>
    <w:semiHidden/>
    <w:unhideWhenUsed/>
    <w:rsid w:val="00171A09"/>
    <w:pPr>
      <w:tabs>
        <w:tab w:val="center" w:pos="4677"/>
        <w:tab w:val="right" w:pos="9355"/>
      </w:tabs>
    </w:pPr>
  </w:style>
  <w:style w:type="character" w:customStyle="1" w:styleId="ae">
    <w:name w:val="Нижний колонтитул Знак"/>
    <w:basedOn w:val="a1"/>
    <w:link w:val="ad"/>
    <w:uiPriority w:val="99"/>
    <w:semiHidden/>
    <w:rsid w:val="00171A09"/>
    <w:rPr>
      <w:rFonts w:ascii="Times New Roman" w:eastAsia="Calibri" w:hAnsi="Times New Roman" w:cs="Times New Roman"/>
      <w:sz w:val="24"/>
      <w:szCs w:val="24"/>
      <w:lang w:eastAsia="ru-RU"/>
    </w:rPr>
  </w:style>
  <w:style w:type="character" w:styleId="af">
    <w:name w:val="Emphasis"/>
    <w:basedOn w:val="a1"/>
    <w:qFormat/>
    <w:rsid w:val="00C16F9D"/>
    <w:rPr>
      <w:i/>
      <w:iCs/>
    </w:rPr>
  </w:style>
  <w:style w:type="character" w:customStyle="1" w:styleId="40">
    <w:name w:val="Заголовок 4 Знак"/>
    <w:basedOn w:val="a1"/>
    <w:link w:val="4"/>
    <w:uiPriority w:val="9"/>
    <w:semiHidden/>
    <w:rsid w:val="00A326E7"/>
    <w:rPr>
      <w:rFonts w:asciiTheme="majorHAnsi" w:eastAsiaTheme="majorEastAsia" w:hAnsiTheme="majorHAnsi" w:cstheme="majorBidi"/>
      <w:b/>
      <w:bCs/>
      <w:i/>
      <w:iCs/>
      <w:color w:val="4F81BD" w:themeColor="accent1"/>
      <w:sz w:val="24"/>
      <w:szCs w:val="24"/>
      <w:lang w:eastAsia="ru-RU"/>
    </w:rPr>
  </w:style>
  <w:style w:type="character" w:customStyle="1" w:styleId="extendedtext-short">
    <w:name w:val="extendedtext-short"/>
    <w:basedOn w:val="a1"/>
    <w:rsid w:val="00A326E7"/>
  </w:style>
  <w:style w:type="paragraph" w:customStyle="1" w:styleId="2">
    <w:name w:val="Абзац списка2"/>
    <w:basedOn w:val="a0"/>
    <w:rsid w:val="00F233DA"/>
    <w:pPr>
      <w:ind w:left="720"/>
      <w:contextualSpacing/>
    </w:pPr>
    <w:rPr>
      <w:rFonts w:eastAsia="Times New Roman"/>
    </w:rPr>
  </w:style>
  <w:style w:type="paragraph" w:customStyle="1" w:styleId="a">
    <w:name w:val="Нумерованный абзац"/>
    <w:rsid w:val="00EF33D6"/>
    <w:pPr>
      <w:numPr>
        <w:numId w:val="3"/>
      </w:numPr>
      <w:tabs>
        <w:tab w:val="left" w:pos="1134"/>
      </w:tabs>
      <w:suppressAutoHyphens/>
      <w:spacing w:before="240" w:after="0" w:line="240" w:lineRule="auto"/>
      <w:jc w:val="both"/>
    </w:pPr>
    <w:rPr>
      <w:rFonts w:ascii="Times New Roman" w:eastAsia="Times New Roman" w:hAnsi="Times New Roman" w:cs="Times New Roman"/>
      <w:noProof/>
      <w:sz w:val="28"/>
      <w:szCs w:val="20"/>
      <w:lang w:eastAsia="ru-RU"/>
    </w:rPr>
  </w:style>
  <w:style w:type="character" w:styleId="af0">
    <w:name w:val="Strong"/>
    <w:basedOn w:val="a1"/>
    <w:uiPriority w:val="22"/>
    <w:qFormat/>
    <w:rsid w:val="006602BB"/>
    <w:rPr>
      <w:b/>
      <w:bCs/>
    </w:rPr>
  </w:style>
  <w:style w:type="paragraph" w:styleId="20">
    <w:name w:val="Body Text Indent 2"/>
    <w:basedOn w:val="a0"/>
    <w:link w:val="21"/>
    <w:semiHidden/>
    <w:unhideWhenUsed/>
    <w:rsid w:val="001E26EF"/>
    <w:pPr>
      <w:spacing w:after="120" w:line="480" w:lineRule="auto"/>
      <w:ind w:left="283"/>
    </w:pPr>
    <w:rPr>
      <w:rFonts w:eastAsia="Times New Roman"/>
    </w:rPr>
  </w:style>
  <w:style w:type="character" w:customStyle="1" w:styleId="21">
    <w:name w:val="Основной текст с отступом 2 Знак"/>
    <w:basedOn w:val="a1"/>
    <w:link w:val="20"/>
    <w:semiHidden/>
    <w:rsid w:val="001E26EF"/>
    <w:rPr>
      <w:rFonts w:ascii="Times New Roman" w:eastAsia="Times New Roman" w:hAnsi="Times New Roman" w:cs="Times New Roman"/>
      <w:sz w:val="24"/>
      <w:szCs w:val="24"/>
      <w:lang w:eastAsia="ru-RU"/>
    </w:rPr>
  </w:style>
  <w:style w:type="character" w:customStyle="1" w:styleId="blk">
    <w:name w:val="blk"/>
    <w:basedOn w:val="a1"/>
    <w:rsid w:val="00283B84"/>
    <w:rPr>
      <w:rFonts w:cs="Times New Roman"/>
    </w:rPr>
  </w:style>
  <w:style w:type="paragraph" w:styleId="af1">
    <w:name w:val="Normal (Web)"/>
    <w:basedOn w:val="a0"/>
    <w:uiPriority w:val="99"/>
    <w:unhideWhenUsed/>
    <w:rsid w:val="00155404"/>
    <w:pPr>
      <w:spacing w:before="100" w:beforeAutospacing="1" w:after="100" w:afterAutospacing="1"/>
    </w:pPr>
    <w:rPr>
      <w:rFonts w:eastAsia="Times New Roman"/>
    </w:rPr>
  </w:style>
  <w:style w:type="character" w:customStyle="1" w:styleId="docdata">
    <w:name w:val="docdata"/>
    <w:basedOn w:val="a1"/>
    <w:rsid w:val="0002644D"/>
  </w:style>
  <w:style w:type="paragraph" w:customStyle="1" w:styleId="11">
    <w:name w:val="Заголовок 11"/>
    <w:basedOn w:val="a0"/>
    <w:next w:val="a0"/>
    <w:link w:val="Heading1Char"/>
    <w:uiPriority w:val="9"/>
    <w:qFormat/>
    <w:rsid w:val="00451A25"/>
    <w:pPr>
      <w:keepNext/>
      <w:jc w:val="center"/>
      <w:outlineLvl w:val="0"/>
    </w:pPr>
    <w:rPr>
      <w:rFonts w:ascii="Arial" w:hAnsi="Arial"/>
      <w:b/>
      <w:sz w:val="32"/>
      <w:szCs w:val="20"/>
    </w:rPr>
  </w:style>
  <w:style w:type="paragraph" w:customStyle="1" w:styleId="31">
    <w:name w:val="Основной текст с отступом 31"/>
    <w:uiPriority w:val="99"/>
    <w:rsid w:val="002B25C6"/>
    <w:pPr>
      <w:pBdr>
        <w:top w:val="none" w:sz="4" w:space="0" w:color="000000"/>
        <w:left w:val="none" w:sz="4" w:space="0" w:color="000000"/>
        <w:bottom w:val="none" w:sz="4" w:space="0" w:color="000000"/>
        <w:right w:val="none" w:sz="4" w:space="0" w:color="000000"/>
        <w:between w:val="none" w:sz="4" w:space="0" w:color="000000"/>
      </w:pBdr>
      <w:spacing w:after="120" w:line="240" w:lineRule="auto"/>
      <w:ind w:left="283"/>
    </w:pPr>
    <w:rPr>
      <w:rFonts w:ascii="Times New Roman" w:eastAsia="Times New Roman" w:hAnsi="Times New Roman" w:cs="Times New Roman"/>
      <w:sz w:val="16"/>
      <w:szCs w:val="16"/>
      <w:lang w:eastAsia="ru-RU"/>
    </w:rPr>
  </w:style>
  <w:style w:type="paragraph" w:customStyle="1" w:styleId="ConsPlusCell">
    <w:name w:val="ConsPlusCell"/>
    <w:uiPriority w:val="99"/>
    <w:rsid w:val="000E4071"/>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41">
    <w:name w:val="Заголовок 41"/>
    <w:basedOn w:val="a0"/>
    <w:next w:val="a0"/>
    <w:link w:val="Heading4Char"/>
    <w:uiPriority w:val="9"/>
    <w:unhideWhenUsed/>
    <w:qFormat/>
    <w:rsid w:val="00874545"/>
    <w:pPr>
      <w:keepNext/>
      <w:keepLines/>
      <w:spacing w:before="320" w:after="200" w:line="276" w:lineRule="auto"/>
      <w:outlineLvl w:val="3"/>
    </w:pPr>
    <w:rPr>
      <w:rFonts w:ascii="Arial" w:eastAsia="Arial" w:hAnsi="Arial" w:cs="Arial"/>
      <w:b/>
      <w:bCs/>
      <w:sz w:val="26"/>
      <w:szCs w:val="26"/>
      <w:lang w:eastAsia="en-US"/>
    </w:rPr>
  </w:style>
  <w:style w:type="character" w:customStyle="1" w:styleId="Heading4Char">
    <w:name w:val="Heading 4 Char"/>
    <w:link w:val="41"/>
    <w:uiPriority w:val="9"/>
    <w:rsid w:val="00874545"/>
    <w:rPr>
      <w:rFonts w:ascii="Arial" w:eastAsia="Arial" w:hAnsi="Arial" w:cs="Arial"/>
      <w:b/>
      <w:bCs/>
      <w:sz w:val="26"/>
      <w:szCs w:val="26"/>
    </w:rPr>
  </w:style>
  <w:style w:type="paragraph" w:customStyle="1" w:styleId="12">
    <w:name w:val="Основной текст1"/>
    <w:rsid w:val="00AB54DA"/>
    <w:pPr>
      <w:pBdr>
        <w:top w:val="none" w:sz="4" w:space="0" w:color="000000"/>
        <w:left w:val="none" w:sz="4" w:space="0" w:color="000000"/>
        <w:bottom w:val="none" w:sz="4" w:space="0" w:color="000000"/>
        <w:right w:val="none" w:sz="4" w:space="0" w:color="000000"/>
        <w:between w:val="none" w:sz="4" w:space="0" w:color="000000"/>
      </w:pBdr>
      <w:spacing w:after="120" w:line="240" w:lineRule="auto"/>
    </w:pPr>
    <w:rPr>
      <w:rFonts w:ascii="Times New Roman" w:eastAsia="Times New Roman" w:hAnsi="Times New Roman" w:cs="Times New Roman"/>
      <w:sz w:val="24"/>
      <w:szCs w:val="24"/>
      <w:lang w:eastAsia="ru-RU"/>
    </w:rPr>
  </w:style>
  <w:style w:type="character" w:customStyle="1" w:styleId="Heading1Char">
    <w:name w:val="Heading 1 Char"/>
    <w:link w:val="11"/>
    <w:uiPriority w:val="9"/>
    <w:rsid w:val="00A14DFD"/>
    <w:rPr>
      <w:rFonts w:ascii="Arial" w:eastAsia="Calibri" w:hAnsi="Arial" w:cs="Times New Roman"/>
      <w:b/>
      <w:sz w:val="32"/>
      <w:szCs w:val="20"/>
      <w:lang w:eastAsia="ru-RU"/>
    </w:rPr>
  </w:style>
  <w:style w:type="paragraph" w:styleId="af2">
    <w:name w:val="Plain Text"/>
    <w:basedOn w:val="a0"/>
    <w:link w:val="af3"/>
    <w:uiPriority w:val="99"/>
    <w:unhideWhenUsed/>
    <w:rsid w:val="00CF0B0E"/>
    <w:rPr>
      <w:rFonts w:ascii="Consolas" w:eastAsiaTheme="minorHAnsi" w:hAnsi="Consolas" w:cstheme="minorBidi"/>
      <w:sz w:val="21"/>
      <w:szCs w:val="21"/>
      <w:lang w:eastAsia="en-US"/>
    </w:rPr>
  </w:style>
  <w:style w:type="character" w:customStyle="1" w:styleId="af3">
    <w:name w:val="Текст Знак"/>
    <w:basedOn w:val="a1"/>
    <w:link w:val="af2"/>
    <w:uiPriority w:val="99"/>
    <w:rsid w:val="00CF0B0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531495">
      <w:bodyDiv w:val="1"/>
      <w:marLeft w:val="0"/>
      <w:marRight w:val="0"/>
      <w:marTop w:val="0"/>
      <w:marBottom w:val="0"/>
      <w:divBdr>
        <w:top w:val="none" w:sz="0" w:space="0" w:color="auto"/>
        <w:left w:val="none" w:sz="0" w:space="0" w:color="auto"/>
        <w:bottom w:val="none" w:sz="0" w:space="0" w:color="auto"/>
        <w:right w:val="none" w:sz="0" w:space="0" w:color="auto"/>
      </w:divBdr>
    </w:div>
    <w:div w:id="143395151">
      <w:bodyDiv w:val="1"/>
      <w:marLeft w:val="0"/>
      <w:marRight w:val="0"/>
      <w:marTop w:val="0"/>
      <w:marBottom w:val="0"/>
      <w:divBdr>
        <w:top w:val="none" w:sz="0" w:space="0" w:color="auto"/>
        <w:left w:val="none" w:sz="0" w:space="0" w:color="auto"/>
        <w:bottom w:val="none" w:sz="0" w:space="0" w:color="auto"/>
        <w:right w:val="none" w:sz="0" w:space="0" w:color="auto"/>
      </w:divBdr>
    </w:div>
    <w:div w:id="458452093">
      <w:bodyDiv w:val="1"/>
      <w:marLeft w:val="0"/>
      <w:marRight w:val="0"/>
      <w:marTop w:val="0"/>
      <w:marBottom w:val="0"/>
      <w:divBdr>
        <w:top w:val="none" w:sz="0" w:space="0" w:color="auto"/>
        <w:left w:val="none" w:sz="0" w:space="0" w:color="auto"/>
        <w:bottom w:val="none" w:sz="0" w:space="0" w:color="auto"/>
        <w:right w:val="none" w:sz="0" w:space="0" w:color="auto"/>
      </w:divBdr>
    </w:div>
    <w:div w:id="606500951">
      <w:bodyDiv w:val="1"/>
      <w:marLeft w:val="0"/>
      <w:marRight w:val="0"/>
      <w:marTop w:val="0"/>
      <w:marBottom w:val="0"/>
      <w:divBdr>
        <w:top w:val="none" w:sz="0" w:space="0" w:color="auto"/>
        <w:left w:val="none" w:sz="0" w:space="0" w:color="auto"/>
        <w:bottom w:val="none" w:sz="0" w:space="0" w:color="auto"/>
        <w:right w:val="none" w:sz="0" w:space="0" w:color="auto"/>
      </w:divBdr>
    </w:div>
    <w:div w:id="711225488">
      <w:bodyDiv w:val="1"/>
      <w:marLeft w:val="0"/>
      <w:marRight w:val="0"/>
      <w:marTop w:val="0"/>
      <w:marBottom w:val="0"/>
      <w:divBdr>
        <w:top w:val="none" w:sz="0" w:space="0" w:color="auto"/>
        <w:left w:val="none" w:sz="0" w:space="0" w:color="auto"/>
        <w:bottom w:val="none" w:sz="0" w:space="0" w:color="auto"/>
        <w:right w:val="none" w:sz="0" w:space="0" w:color="auto"/>
      </w:divBdr>
    </w:div>
    <w:div w:id="979462362">
      <w:bodyDiv w:val="1"/>
      <w:marLeft w:val="0"/>
      <w:marRight w:val="0"/>
      <w:marTop w:val="0"/>
      <w:marBottom w:val="0"/>
      <w:divBdr>
        <w:top w:val="none" w:sz="0" w:space="0" w:color="auto"/>
        <w:left w:val="none" w:sz="0" w:space="0" w:color="auto"/>
        <w:bottom w:val="none" w:sz="0" w:space="0" w:color="auto"/>
        <w:right w:val="none" w:sz="0" w:space="0" w:color="auto"/>
      </w:divBdr>
    </w:div>
    <w:div w:id="1187059444">
      <w:bodyDiv w:val="1"/>
      <w:marLeft w:val="0"/>
      <w:marRight w:val="0"/>
      <w:marTop w:val="0"/>
      <w:marBottom w:val="0"/>
      <w:divBdr>
        <w:top w:val="none" w:sz="0" w:space="0" w:color="auto"/>
        <w:left w:val="none" w:sz="0" w:space="0" w:color="auto"/>
        <w:bottom w:val="none" w:sz="0" w:space="0" w:color="auto"/>
        <w:right w:val="none" w:sz="0" w:space="0" w:color="auto"/>
      </w:divBdr>
    </w:div>
    <w:div w:id="1986884827">
      <w:bodyDiv w:val="1"/>
      <w:marLeft w:val="0"/>
      <w:marRight w:val="0"/>
      <w:marTop w:val="0"/>
      <w:marBottom w:val="0"/>
      <w:divBdr>
        <w:top w:val="none" w:sz="0" w:space="0" w:color="auto"/>
        <w:left w:val="none" w:sz="0" w:space="0" w:color="auto"/>
        <w:bottom w:val="none" w:sz="0" w:space="0" w:color="auto"/>
        <w:right w:val="none" w:sz="0" w:space="0" w:color="auto"/>
      </w:divBdr>
    </w:div>
    <w:div w:id="2076320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A0E531-DE73-41DA-BF57-82D237E814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13948</Words>
  <Characters>79510</Characters>
  <Application>Microsoft Office Word</Application>
  <DocSecurity>0</DocSecurity>
  <Lines>662</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Баласанян</dc:creator>
  <cp:lastModifiedBy>Шляпцева Ирина Борисовна</cp:lastModifiedBy>
  <cp:revision>2</cp:revision>
  <cp:lastPrinted>2024-06-03T11:35:00Z</cp:lastPrinted>
  <dcterms:created xsi:type="dcterms:W3CDTF">2024-06-11T13:20:00Z</dcterms:created>
  <dcterms:modified xsi:type="dcterms:W3CDTF">2024-06-11T13:20:00Z</dcterms:modified>
</cp:coreProperties>
</file>