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550" w:rsidRPr="00355443" w:rsidRDefault="00C10550" w:rsidP="00C10550">
      <w:pPr>
        <w:spacing w:line="240" w:lineRule="exact"/>
        <w:jc w:val="center"/>
        <w:rPr>
          <w:sz w:val="28"/>
          <w:szCs w:val="28"/>
        </w:rPr>
      </w:pPr>
      <w:bookmarkStart w:id="0" w:name="_GoBack"/>
      <w:bookmarkEnd w:id="0"/>
      <w:r w:rsidRPr="00355443">
        <w:rPr>
          <w:sz w:val="28"/>
          <w:szCs w:val="28"/>
        </w:rPr>
        <w:t>ПОЯСНИТЕЛЬНАЯ ЗАПИСКА</w:t>
      </w:r>
    </w:p>
    <w:p w:rsidR="00C10550" w:rsidRPr="00355443" w:rsidRDefault="00C10550" w:rsidP="00C10550">
      <w:pPr>
        <w:spacing w:line="240" w:lineRule="exact"/>
        <w:ind w:firstLine="709"/>
        <w:jc w:val="center"/>
        <w:rPr>
          <w:sz w:val="28"/>
          <w:szCs w:val="28"/>
        </w:rPr>
      </w:pPr>
    </w:p>
    <w:p w:rsidR="003F71F5" w:rsidRPr="00355443" w:rsidRDefault="003F71F5" w:rsidP="00740C6C">
      <w:pPr>
        <w:spacing w:line="240" w:lineRule="exact"/>
        <w:jc w:val="both"/>
        <w:rPr>
          <w:sz w:val="28"/>
          <w:szCs w:val="28"/>
        </w:rPr>
      </w:pPr>
      <w:r w:rsidRPr="00355443">
        <w:rPr>
          <w:sz w:val="28"/>
          <w:szCs w:val="28"/>
        </w:rPr>
        <w:t xml:space="preserve">к проекту закона Ставропольского края </w:t>
      </w:r>
      <w:r w:rsidR="00344C8B">
        <w:rPr>
          <w:sz w:val="28"/>
          <w:szCs w:val="28"/>
        </w:rPr>
        <w:t>"</w:t>
      </w:r>
      <w:r w:rsidRPr="00355443">
        <w:rPr>
          <w:sz w:val="28"/>
          <w:szCs w:val="28"/>
        </w:rPr>
        <w:t>О бюджете Ставропольского края</w:t>
      </w:r>
      <w:r w:rsidRPr="00355443">
        <w:rPr>
          <w:sz w:val="28"/>
          <w:szCs w:val="28"/>
        </w:rPr>
        <w:br/>
        <w:t>на 202</w:t>
      </w:r>
      <w:r w:rsidR="004D3380" w:rsidRPr="00355443">
        <w:rPr>
          <w:sz w:val="28"/>
          <w:szCs w:val="28"/>
        </w:rPr>
        <w:t>5 год и плановый период 2026 и 2027</w:t>
      </w:r>
      <w:r w:rsidRPr="00355443">
        <w:rPr>
          <w:sz w:val="28"/>
          <w:szCs w:val="28"/>
        </w:rPr>
        <w:t xml:space="preserve"> годов</w:t>
      </w:r>
      <w:r w:rsidR="00344C8B">
        <w:rPr>
          <w:sz w:val="28"/>
          <w:szCs w:val="28"/>
        </w:rPr>
        <w:t>"</w:t>
      </w:r>
    </w:p>
    <w:p w:rsidR="003F71F5" w:rsidRPr="00355443" w:rsidRDefault="003F71F5" w:rsidP="003F71F5">
      <w:pPr>
        <w:jc w:val="center"/>
        <w:rPr>
          <w:bCs/>
          <w:sz w:val="28"/>
          <w:szCs w:val="28"/>
          <w:lang w:eastAsia="en-US"/>
        </w:rPr>
      </w:pPr>
    </w:p>
    <w:p w:rsidR="003F71F5" w:rsidRPr="00355443" w:rsidRDefault="003F71F5" w:rsidP="003F71F5">
      <w:pPr>
        <w:autoSpaceDE w:val="0"/>
        <w:autoSpaceDN w:val="0"/>
        <w:adjustRightInd w:val="0"/>
        <w:ind w:firstLine="709"/>
        <w:jc w:val="both"/>
        <w:rPr>
          <w:rFonts w:eastAsiaTheme="minorHAnsi"/>
          <w:sz w:val="28"/>
          <w:szCs w:val="28"/>
          <w:lang w:eastAsia="en-US"/>
        </w:rPr>
      </w:pPr>
      <w:r w:rsidRPr="00355443">
        <w:rPr>
          <w:sz w:val="28"/>
          <w:szCs w:val="28"/>
          <w:lang w:eastAsia="en-US"/>
        </w:rPr>
        <w:t xml:space="preserve">Проект закона Ставропольского края </w:t>
      </w:r>
      <w:r w:rsidR="00344C8B">
        <w:rPr>
          <w:sz w:val="28"/>
          <w:szCs w:val="28"/>
          <w:lang w:eastAsia="en-US"/>
        </w:rPr>
        <w:t>"</w:t>
      </w:r>
      <w:r w:rsidRPr="00355443">
        <w:rPr>
          <w:sz w:val="28"/>
          <w:szCs w:val="28"/>
          <w:lang w:eastAsia="en-US"/>
        </w:rPr>
        <w:t>О бюдж</w:t>
      </w:r>
      <w:r w:rsidR="004D3380" w:rsidRPr="00355443">
        <w:rPr>
          <w:sz w:val="28"/>
          <w:szCs w:val="28"/>
          <w:lang w:eastAsia="en-US"/>
        </w:rPr>
        <w:t>ете Ставропольского края на 2025 год и плановый период 2026 и 2027</w:t>
      </w:r>
      <w:r w:rsidRPr="00355443">
        <w:rPr>
          <w:sz w:val="28"/>
          <w:szCs w:val="28"/>
          <w:lang w:eastAsia="en-US"/>
        </w:rPr>
        <w:t xml:space="preserve"> годов</w:t>
      </w:r>
      <w:r w:rsidR="00344C8B">
        <w:rPr>
          <w:sz w:val="28"/>
          <w:szCs w:val="28"/>
          <w:lang w:eastAsia="en-US"/>
        </w:rPr>
        <w:t>"</w:t>
      </w:r>
      <w:r w:rsidRPr="00355443">
        <w:rPr>
          <w:sz w:val="28"/>
          <w:szCs w:val="28"/>
          <w:lang w:eastAsia="en-US"/>
        </w:rPr>
        <w:t xml:space="preserve"> (далее соответственно – законопроект, краевой бюджет) подготовлен в соответствии с требованиями Закона Ставропольского края </w:t>
      </w:r>
      <w:r w:rsidR="00344C8B">
        <w:rPr>
          <w:sz w:val="28"/>
          <w:szCs w:val="28"/>
          <w:lang w:eastAsia="en-US"/>
        </w:rPr>
        <w:t>"</w:t>
      </w:r>
      <w:r w:rsidRPr="00355443">
        <w:rPr>
          <w:sz w:val="28"/>
          <w:szCs w:val="28"/>
          <w:lang w:eastAsia="en-US"/>
        </w:rPr>
        <w:t>О бюджетном процессе в Ставропольском крае</w:t>
      </w:r>
      <w:r w:rsidR="00344C8B">
        <w:rPr>
          <w:sz w:val="28"/>
          <w:szCs w:val="28"/>
          <w:lang w:eastAsia="en-US"/>
        </w:rPr>
        <w:t>"</w:t>
      </w:r>
      <w:r w:rsidRPr="00355443">
        <w:rPr>
          <w:sz w:val="28"/>
          <w:szCs w:val="28"/>
          <w:lang w:eastAsia="en-US"/>
        </w:rPr>
        <w:t xml:space="preserve"> (далее – Закон о бюджетном процессе) и с учетом положений </w:t>
      </w:r>
      <w:hyperlink r:id="rId8" w:history="1">
        <w:r w:rsidRPr="00355443">
          <w:rPr>
            <w:sz w:val="28"/>
            <w:szCs w:val="28"/>
            <w:lang w:eastAsia="en-US"/>
          </w:rPr>
          <w:t>Порядк</w:t>
        </w:r>
      </w:hyperlink>
      <w:r w:rsidRPr="00355443">
        <w:rPr>
          <w:sz w:val="28"/>
          <w:szCs w:val="28"/>
          <w:lang w:eastAsia="en-US"/>
        </w:rPr>
        <w:t>а состав</w:t>
      </w:r>
      <w:r w:rsidRPr="00355443">
        <w:rPr>
          <w:rFonts w:eastAsiaTheme="minorHAnsi"/>
          <w:sz w:val="28"/>
          <w:szCs w:val="28"/>
          <w:lang w:eastAsia="en-US"/>
        </w:rPr>
        <w:t>ления проекта бюджета Ставропольского края на очередной финансовый год и плановый период и проекта бюджета Территориального фонда обязательного медицинского страхования Ставропольского края на очередной финансовый год и плановый период, утвержденного постановлением Правительства Ставропольского края от 13 октября 2016 г. № 438-п.</w:t>
      </w:r>
    </w:p>
    <w:p w:rsidR="003F71F5" w:rsidRPr="00355443" w:rsidRDefault="003F71F5" w:rsidP="003F71F5">
      <w:pPr>
        <w:pStyle w:val="ConsPlusNormal"/>
        <w:ind w:firstLine="709"/>
        <w:jc w:val="both"/>
        <w:rPr>
          <w:rFonts w:ascii="Times New Roman" w:hAnsi="Times New Roman" w:cs="Times New Roman"/>
          <w:sz w:val="28"/>
          <w:szCs w:val="28"/>
          <w:lang w:eastAsia="en-US"/>
        </w:rPr>
      </w:pPr>
      <w:r w:rsidRPr="00355443">
        <w:rPr>
          <w:rFonts w:ascii="Times New Roman" w:eastAsiaTheme="minorHAnsi" w:hAnsi="Times New Roman" w:cs="Times New Roman"/>
          <w:sz w:val="28"/>
          <w:szCs w:val="28"/>
          <w:lang w:eastAsia="en-US"/>
        </w:rPr>
        <w:lastRenderedPageBreak/>
        <w:t>При формировании законопроекта были учтены Основные направления бюджетной и налоговой полит</w:t>
      </w:r>
      <w:r w:rsidR="004D3380" w:rsidRPr="00355443">
        <w:rPr>
          <w:rFonts w:ascii="Times New Roman" w:eastAsiaTheme="minorHAnsi" w:hAnsi="Times New Roman" w:cs="Times New Roman"/>
          <w:sz w:val="28"/>
          <w:szCs w:val="28"/>
          <w:lang w:eastAsia="en-US"/>
        </w:rPr>
        <w:t>ики Ставропольского края на 2025</w:t>
      </w:r>
      <w:r w:rsidRPr="00355443">
        <w:rPr>
          <w:rFonts w:ascii="Times New Roman" w:eastAsiaTheme="minorHAnsi" w:hAnsi="Times New Roman" w:cs="Times New Roman"/>
          <w:sz w:val="28"/>
          <w:szCs w:val="28"/>
          <w:lang w:eastAsia="en-US"/>
        </w:rPr>
        <w:t xml:space="preserve"> год и плано</w:t>
      </w:r>
      <w:r w:rsidR="004D3380" w:rsidRPr="00355443">
        <w:rPr>
          <w:rFonts w:ascii="Times New Roman" w:eastAsiaTheme="minorHAnsi" w:hAnsi="Times New Roman" w:cs="Times New Roman"/>
          <w:sz w:val="28"/>
          <w:szCs w:val="28"/>
          <w:lang w:eastAsia="en-US"/>
        </w:rPr>
        <w:t>вый период 2026 и 2027</w:t>
      </w:r>
      <w:r w:rsidRPr="00355443">
        <w:rPr>
          <w:rFonts w:ascii="Times New Roman" w:eastAsiaTheme="minorHAnsi" w:hAnsi="Times New Roman" w:cs="Times New Roman"/>
          <w:sz w:val="28"/>
          <w:szCs w:val="28"/>
          <w:lang w:eastAsia="en-US"/>
        </w:rPr>
        <w:t xml:space="preserve"> годов, утвержденные распоряжением Правительст</w:t>
      </w:r>
      <w:r w:rsidR="004D3380" w:rsidRPr="00355443">
        <w:rPr>
          <w:rFonts w:ascii="Times New Roman" w:eastAsiaTheme="minorHAnsi" w:hAnsi="Times New Roman" w:cs="Times New Roman"/>
          <w:sz w:val="28"/>
          <w:szCs w:val="28"/>
          <w:lang w:eastAsia="en-US"/>
        </w:rPr>
        <w:t>ва Ставропольского края от 28 августа 2024 г. № 697</w:t>
      </w:r>
      <w:r w:rsidRPr="00355443">
        <w:rPr>
          <w:rFonts w:ascii="Times New Roman" w:eastAsiaTheme="minorHAnsi" w:hAnsi="Times New Roman" w:cs="Times New Roman"/>
          <w:sz w:val="28"/>
          <w:szCs w:val="28"/>
          <w:lang w:eastAsia="en-US"/>
        </w:rPr>
        <w:t>-рп, Основные направления долговой полит</w:t>
      </w:r>
      <w:r w:rsidR="004D3380" w:rsidRPr="00355443">
        <w:rPr>
          <w:rFonts w:ascii="Times New Roman" w:eastAsiaTheme="minorHAnsi" w:hAnsi="Times New Roman" w:cs="Times New Roman"/>
          <w:sz w:val="28"/>
          <w:szCs w:val="28"/>
          <w:lang w:eastAsia="en-US"/>
        </w:rPr>
        <w:t>ики Ставропольского края на 2025</w:t>
      </w:r>
      <w:r w:rsidRPr="00355443">
        <w:rPr>
          <w:rFonts w:ascii="Times New Roman" w:eastAsiaTheme="minorHAnsi" w:hAnsi="Times New Roman" w:cs="Times New Roman"/>
          <w:sz w:val="28"/>
          <w:szCs w:val="28"/>
          <w:lang w:eastAsia="en-US"/>
        </w:rPr>
        <w:t xml:space="preserve"> год и плановый пери</w:t>
      </w:r>
      <w:r w:rsidR="004D3380" w:rsidRPr="00355443">
        <w:rPr>
          <w:rFonts w:ascii="Times New Roman" w:eastAsiaTheme="minorHAnsi" w:hAnsi="Times New Roman" w:cs="Times New Roman"/>
          <w:sz w:val="28"/>
          <w:szCs w:val="28"/>
          <w:lang w:eastAsia="en-US"/>
        </w:rPr>
        <w:t>од 2026</w:t>
      </w:r>
      <w:r w:rsidRPr="00355443">
        <w:rPr>
          <w:rFonts w:ascii="Times New Roman" w:eastAsiaTheme="minorHAnsi" w:hAnsi="Times New Roman" w:cs="Times New Roman"/>
          <w:sz w:val="28"/>
          <w:szCs w:val="28"/>
          <w:lang w:eastAsia="en-US"/>
        </w:rPr>
        <w:t xml:space="preserve"> и 202</w:t>
      </w:r>
      <w:r w:rsidR="004D3380" w:rsidRPr="00355443">
        <w:rPr>
          <w:rFonts w:ascii="Times New Roman" w:eastAsiaTheme="minorHAnsi" w:hAnsi="Times New Roman" w:cs="Times New Roman"/>
          <w:sz w:val="28"/>
          <w:szCs w:val="28"/>
          <w:lang w:eastAsia="en-US"/>
        </w:rPr>
        <w:t>7</w:t>
      </w:r>
      <w:r w:rsidRPr="00355443">
        <w:rPr>
          <w:rFonts w:ascii="Times New Roman" w:eastAsiaTheme="minorHAnsi" w:hAnsi="Times New Roman" w:cs="Times New Roman"/>
          <w:sz w:val="28"/>
          <w:szCs w:val="28"/>
          <w:lang w:eastAsia="en-US"/>
        </w:rPr>
        <w:t xml:space="preserve"> годов, утвержденные распоряжением Правительства Ставропольского </w:t>
      </w:r>
      <w:r w:rsidR="00C638F0" w:rsidRPr="00355443">
        <w:rPr>
          <w:rFonts w:ascii="Times New Roman" w:eastAsiaTheme="minorHAnsi" w:hAnsi="Times New Roman" w:cs="Times New Roman"/>
          <w:sz w:val="28"/>
          <w:szCs w:val="28"/>
          <w:lang w:eastAsia="en-US"/>
        </w:rPr>
        <w:t>края от 14 августа 2024</w:t>
      </w:r>
      <w:r w:rsidR="004D3380" w:rsidRPr="00355443">
        <w:rPr>
          <w:rFonts w:ascii="Times New Roman" w:eastAsiaTheme="minorHAnsi" w:hAnsi="Times New Roman" w:cs="Times New Roman"/>
          <w:sz w:val="28"/>
          <w:szCs w:val="28"/>
          <w:lang w:eastAsia="en-US"/>
        </w:rPr>
        <w:t xml:space="preserve"> г. № 633</w:t>
      </w:r>
      <w:r w:rsidRPr="00355443">
        <w:rPr>
          <w:rFonts w:ascii="Times New Roman" w:eastAsiaTheme="minorHAnsi" w:hAnsi="Times New Roman" w:cs="Times New Roman"/>
          <w:sz w:val="28"/>
          <w:szCs w:val="28"/>
          <w:lang w:eastAsia="en-US"/>
        </w:rPr>
        <w:t xml:space="preserve">-рп, а также </w:t>
      </w:r>
      <w:r w:rsidRPr="00355443">
        <w:rPr>
          <w:rFonts w:ascii="Times New Roman" w:hAnsi="Times New Roman" w:cs="Times New Roman"/>
          <w:sz w:val="28"/>
          <w:szCs w:val="28"/>
        </w:rPr>
        <w:t>План мероприятий по росту доходов, оптимизации расходов консолидированного бюджета Ставропольского края и сокращению государственного долга Ставропольского края на 2023-2025 годы, утвержденный распоряжением Правительства Ставропольского края от 28 марта 2023 г. № 145-рп</w:t>
      </w:r>
      <w:r w:rsidRPr="00355443">
        <w:rPr>
          <w:rFonts w:ascii="Times New Roman" w:hAnsi="Times New Roman" w:cs="Times New Roman"/>
          <w:sz w:val="28"/>
          <w:szCs w:val="28"/>
          <w:lang w:eastAsia="en-US"/>
        </w:rPr>
        <w:t>.</w:t>
      </w:r>
    </w:p>
    <w:p w:rsidR="00F56DA3" w:rsidRPr="00355443" w:rsidRDefault="00F56DA3" w:rsidP="003F71F5">
      <w:pPr>
        <w:pStyle w:val="ConsPlusNormal"/>
        <w:ind w:firstLine="709"/>
        <w:jc w:val="both"/>
        <w:rPr>
          <w:rFonts w:ascii="Times New Roman" w:hAnsi="Times New Roman" w:cs="Times New Roman"/>
          <w:sz w:val="28"/>
          <w:szCs w:val="28"/>
          <w:lang w:eastAsia="en-US"/>
        </w:rPr>
      </w:pPr>
    </w:p>
    <w:p w:rsidR="003049EC" w:rsidRPr="00355443" w:rsidRDefault="003049EC" w:rsidP="003049EC">
      <w:pPr>
        <w:spacing w:line="147" w:lineRule="atLeast"/>
        <w:jc w:val="center"/>
        <w:rPr>
          <w:sz w:val="28"/>
          <w:szCs w:val="28"/>
        </w:rPr>
      </w:pPr>
      <w:r w:rsidRPr="00355443">
        <w:rPr>
          <w:bCs/>
          <w:sz w:val="28"/>
          <w:szCs w:val="28"/>
          <w:lang w:eastAsia="en-US"/>
        </w:rPr>
        <w:t xml:space="preserve">Правовое регулирование вопросов, положенных </w:t>
      </w:r>
      <w:r w:rsidRPr="00355443">
        <w:rPr>
          <w:sz w:val="28"/>
          <w:szCs w:val="28"/>
          <w:lang w:eastAsia="en-US"/>
        </w:rPr>
        <w:t xml:space="preserve">в основу </w:t>
      </w:r>
    </w:p>
    <w:p w:rsidR="003049EC" w:rsidRPr="00355443" w:rsidRDefault="003049EC" w:rsidP="003049EC">
      <w:pPr>
        <w:spacing w:line="147" w:lineRule="atLeast"/>
        <w:jc w:val="center"/>
        <w:rPr>
          <w:sz w:val="28"/>
          <w:szCs w:val="28"/>
        </w:rPr>
      </w:pPr>
      <w:r w:rsidRPr="00355443">
        <w:rPr>
          <w:sz w:val="28"/>
          <w:szCs w:val="28"/>
          <w:lang w:eastAsia="en-US"/>
        </w:rPr>
        <w:t>формирования законопроекта</w:t>
      </w:r>
    </w:p>
    <w:p w:rsidR="003049EC" w:rsidRPr="00355443" w:rsidRDefault="003049EC" w:rsidP="003049EC">
      <w:pPr>
        <w:spacing w:line="147" w:lineRule="atLeast"/>
        <w:jc w:val="center"/>
        <w:rPr>
          <w:sz w:val="28"/>
          <w:szCs w:val="28"/>
        </w:rPr>
      </w:pPr>
    </w:p>
    <w:p w:rsidR="0092599D" w:rsidRPr="00355443" w:rsidRDefault="0092599D" w:rsidP="0092599D">
      <w:pPr>
        <w:spacing w:line="283" w:lineRule="atLeast"/>
        <w:ind w:firstLine="709"/>
        <w:jc w:val="both"/>
        <w:rPr>
          <w:sz w:val="28"/>
          <w:szCs w:val="28"/>
        </w:rPr>
      </w:pPr>
      <w:r w:rsidRPr="00355443">
        <w:rPr>
          <w:sz w:val="28"/>
          <w:szCs w:val="28"/>
          <w:lang w:eastAsia="en-US"/>
        </w:rPr>
        <w:lastRenderedPageBreak/>
        <w:t>Законопроект подготовлен в соответствии с требованиями Бюджетного кодекса Российской Федерации (далее – Бюджетный кодекс).</w:t>
      </w:r>
    </w:p>
    <w:p w:rsidR="0092599D" w:rsidRPr="00355443" w:rsidRDefault="0092599D" w:rsidP="0092599D">
      <w:pPr>
        <w:spacing w:line="283" w:lineRule="atLeast"/>
        <w:ind w:firstLine="709"/>
        <w:jc w:val="both"/>
        <w:rPr>
          <w:sz w:val="28"/>
          <w:szCs w:val="28"/>
        </w:rPr>
      </w:pPr>
      <w:r w:rsidRPr="00355443">
        <w:rPr>
          <w:sz w:val="28"/>
          <w:szCs w:val="28"/>
          <w:lang w:eastAsia="en-US"/>
        </w:rPr>
        <w:t>Общие требования к структуре и содержанию законопроекта установлены статьей 184</w:t>
      </w:r>
      <w:r w:rsidRPr="00355443">
        <w:rPr>
          <w:sz w:val="28"/>
          <w:szCs w:val="28"/>
          <w:vertAlign w:val="superscript"/>
          <w:lang w:eastAsia="en-US"/>
        </w:rPr>
        <w:t>1</w:t>
      </w:r>
      <w:r w:rsidRPr="00355443">
        <w:rPr>
          <w:sz w:val="28"/>
          <w:szCs w:val="28"/>
          <w:lang w:eastAsia="en-US"/>
        </w:rPr>
        <w:t xml:space="preserve"> Бюджетного кодекса и применительно к краевому бюджету  конкретизируются статьей 22 Закона о бюджетном процессе.</w:t>
      </w:r>
    </w:p>
    <w:p w:rsidR="0092599D" w:rsidRPr="00355443" w:rsidRDefault="0092599D" w:rsidP="0092599D">
      <w:pPr>
        <w:spacing w:line="283" w:lineRule="atLeast"/>
        <w:ind w:firstLine="709"/>
        <w:jc w:val="both"/>
        <w:rPr>
          <w:sz w:val="28"/>
          <w:szCs w:val="28"/>
        </w:rPr>
      </w:pPr>
      <w:r w:rsidRPr="00355443">
        <w:rPr>
          <w:sz w:val="28"/>
          <w:szCs w:val="28"/>
          <w:lang w:eastAsia="en-US"/>
        </w:rPr>
        <w:t xml:space="preserve">В соответствии с пунктом 4 статьи 169 Бюджетного кодекса законопроект </w:t>
      </w:r>
      <w:r w:rsidRPr="00355443">
        <w:rPr>
          <w:sz w:val="28"/>
          <w:szCs w:val="28"/>
        </w:rPr>
        <w:t>составляется и утверждается сроком на три года (</w:t>
      </w:r>
      <w:r w:rsidRPr="00355443">
        <w:rPr>
          <w:sz w:val="28"/>
          <w:szCs w:val="28"/>
          <w:lang w:eastAsia="en-US"/>
        </w:rPr>
        <w:t>на 2025 год и  плановый период 2026 и 2027 годов).</w:t>
      </w:r>
    </w:p>
    <w:p w:rsidR="0092599D" w:rsidRPr="00355443" w:rsidRDefault="0092599D" w:rsidP="0092599D">
      <w:pPr>
        <w:spacing w:line="283" w:lineRule="atLeast"/>
        <w:ind w:firstLine="709"/>
        <w:jc w:val="both"/>
        <w:rPr>
          <w:sz w:val="28"/>
          <w:szCs w:val="28"/>
        </w:rPr>
      </w:pPr>
      <w:r w:rsidRPr="00355443">
        <w:rPr>
          <w:sz w:val="28"/>
          <w:szCs w:val="28"/>
          <w:lang w:eastAsia="en-US"/>
        </w:rPr>
        <w:t>В части 1 статьи 1 законопроекта установлены:</w:t>
      </w:r>
    </w:p>
    <w:p w:rsidR="0092599D" w:rsidRPr="00355443" w:rsidRDefault="0092599D" w:rsidP="00017B97">
      <w:pPr>
        <w:spacing w:line="283" w:lineRule="atLeast"/>
        <w:ind w:firstLine="709"/>
        <w:jc w:val="both"/>
        <w:rPr>
          <w:sz w:val="28"/>
          <w:szCs w:val="28"/>
        </w:rPr>
      </w:pPr>
      <w:r w:rsidRPr="00355443">
        <w:rPr>
          <w:sz w:val="28"/>
          <w:szCs w:val="28"/>
          <w:lang w:eastAsia="en-US"/>
        </w:rPr>
        <w:t>1) общий объем доходов краевого бюджета на 2025, 2026 и 2027 годы;</w:t>
      </w:r>
    </w:p>
    <w:p w:rsidR="0092599D" w:rsidRPr="00355443" w:rsidRDefault="0092599D" w:rsidP="00017B97">
      <w:pPr>
        <w:spacing w:line="283" w:lineRule="atLeast"/>
        <w:ind w:firstLine="709"/>
        <w:jc w:val="both"/>
        <w:rPr>
          <w:sz w:val="28"/>
          <w:szCs w:val="28"/>
        </w:rPr>
      </w:pPr>
      <w:r w:rsidRPr="00355443">
        <w:rPr>
          <w:sz w:val="28"/>
          <w:szCs w:val="28"/>
          <w:lang w:eastAsia="en-US"/>
        </w:rPr>
        <w:t xml:space="preserve">2) общий объем расходов краевого бюджета на 2025, 2026 и 2027  годы.  </w:t>
      </w:r>
    </w:p>
    <w:p w:rsidR="0092599D" w:rsidRPr="00355443" w:rsidRDefault="0092599D" w:rsidP="00017B97">
      <w:pPr>
        <w:spacing w:line="283" w:lineRule="atLeast"/>
        <w:ind w:firstLine="709"/>
        <w:jc w:val="both"/>
        <w:rPr>
          <w:sz w:val="28"/>
          <w:szCs w:val="28"/>
        </w:rPr>
      </w:pPr>
      <w:r w:rsidRPr="00355443">
        <w:rPr>
          <w:sz w:val="28"/>
          <w:szCs w:val="28"/>
          <w:lang w:eastAsia="en-US"/>
        </w:rPr>
        <w:t>Кроме того, в соответствии с абзацем восьмым пункта 3 статьи 184</w:t>
      </w:r>
      <w:r w:rsidRPr="00355443">
        <w:rPr>
          <w:sz w:val="28"/>
          <w:szCs w:val="28"/>
          <w:vertAlign w:val="superscript"/>
          <w:lang w:eastAsia="en-US"/>
        </w:rPr>
        <w:t>1</w:t>
      </w:r>
      <w:r w:rsidRPr="00355443">
        <w:rPr>
          <w:sz w:val="28"/>
          <w:szCs w:val="28"/>
          <w:lang w:eastAsia="en-US"/>
        </w:rPr>
        <w:t xml:space="preserve"> Бюджетного кодекса в общем объеме расходов краевого бюджета предусмотрены </w:t>
      </w:r>
      <w:r w:rsidRPr="00355443">
        <w:rPr>
          <w:sz w:val="28"/>
          <w:szCs w:val="28"/>
        </w:rPr>
        <w:t xml:space="preserve"> условно утвержденные расходы (не распределенные в плановом пери</w:t>
      </w:r>
      <w:r w:rsidRPr="00355443">
        <w:rPr>
          <w:sz w:val="28"/>
          <w:szCs w:val="28"/>
        </w:rPr>
        <w:lastRenderedPageBreak/>
        <w:t>оде в соответствии с классификацией расходов бюджетов бюджетные ассигнования) на первый год планового периода (2026 год) – в объеме не менее 2,5 процента общего объема расходов краевого бюджета (без учета расходов краевого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(2027 год) – в объеме не менее 5,0 процента общего объема расходов краевого бюджета (без учета расходов краевого бюджета, предусмотренных за счет межбюджетных трансфертов из других бюджетов бюджетной системы Российской Федерац</w:t>
      </w:r>
      <w:r w:rsidR="00017B97">
        <w:rPr>
          <w:sz w:val="28"/>
          <w:szCs w:val="28"/>
        </w:rPr>
        <w:t>ии, имеющих целевое назначение);</w:t>
      </w:r>
    </w:p>
    <w:p w:rsidR="0092599D" w:rsidRPr="00355443" w:rsidRDefault="0092599D" w:rsidP="00017B97">
      <w:pPr>
        <w:spacing w:line="283" w:lineRule="atLeast"/>
        <w:ind w:firstLine="709"/>
        <w:jc w:val="both"/>
        <w:rPr>
          <w:sz w:val="28"/>
          <w:szCs w:val="28"/>
        </w:rPr>
      </w:pPr>
      <w:r w:rsidRPr="00355443">
        <w:rPr>
          <w:sz w:val="28"/>
          <w:szCs w:val="28"/>
          <w:lang w:eastAsia="en-US"/>
        </w:rPr>
        <w:t xml:space="preserve">3) </w:t>
      </w:r>
      <w:r w:rsidRPr="00355443">
        <w:rPr>
          <w:color w:val="000000"/>
          <w:sz w:val="28"/>
        </w:rPr>
        <w:t xml:space="preserve">дефицит краевого бюджета на 2025 год </w:t>
      </w:r>
      <w:r w:rsidRPr="00355443">
        <w:rPr>
          <w:sz w:val="28"/>
          <w:szCs w:val="28"/>
          <w:lang w:eastAsia="en-US"/>
        </w:rPr>
        <w:t>с учетом планируемого в 2025 году превышения расходов краевого бюджета над доходами краевого бюджета;</w:t>
      </w:r>
    </w:p>
    <w:p w:rsidR="0092599D" w:rsidRPr="00355443" w:rsidRDefault="0092599D" w:rsidP="00017B97">
      <w:pPr>
        <w:pBdr>
          <w:top w:val="none" w:sz="4" w:space="0" w:color="000000"/>
          <w:left w:val="none" w:sz="4" w:space="0" w:color="000000"/>
          <w:bottom w:val="none" w:sz="4" w:space="0" w:color="000000"/>
          <w:right w:val="none" w:sz="4" w:space="0" w:color="000000"/>
        </w:pBdr>
        <w:spacing w:line="288" w:lineRule="atLeast"/>
        <w:ind w:firstLine="709"/>
        <w:jc w:val="both"/>
      </w:pPr>
      <w:r w:rsidRPr="00355443">
        <w:rPr>
          <w:sz w:val="28"/>
          <w:szCs w:val="28"/>
          <w:lang w:eastAsia="en-US"/>
        </w:rPr>
        <w:t xml:space="preserve">4) </w:t>
      </w:r>
      <w:r w:rsidRPr="00355443">
        <w:rPr>
          <w:color w:val="000000"/>
          <w:sz w:val="28"/>
        </w:rPr>
        <w:t xml:space="preserve">профицит краевого бюджета на 2026 год и на 2027 год </w:t>
      </w:r>
      <w:r w:rsidRPr="00355443">
        <w:rPr>
          <w:sz w:val="28"/>
          <w:szCs w:val="28"/>
          <w:lang w:eastAsia="en-US"/>
        </w:rPr>
        <w:t xml:space="preserve">с учетом планируемого в указанных периодах </w:t>
      </w:r>
      <w:r w:rsidRPr="00355443">
        <w:rPr>
          <w:color w:val="000000"/>
          <w:sz w:val="28"/>
          <w:szCs w:val="28"/>
        </w:rPr>
        <w:t>превышения доходов краевого бюджета над расходами краевого бюджета</w:t>
      </w:r>
      <w:r w:rsidRPr="00355443">
        <w:rPr>
          <w:color w:val="000000"/>
        </w:rPr>
        <w:t>.</w:t>
      </w:r>
    </w:p>
    <w:p w:rsidR="0092599D" w:rsidRPr="00355443" w:rsidRDefault="0092599D" w:rsidP="0092599D">
      <w:pPr>
        <w:spacing w:line="283" w:lineRule="atLeast"/>
        <w:ind w:firstLine="709"/>
        <w:jc w:val="both"/>
        <w:rPr>
          <w:sz w:val="28"/>
          <w:szCs w:val="28"/>
        </w:rPr>
      </w:pPr>
      <w:r w:rsidRPr="00355443">
        <w:rPr>
          <w:sz w:val="28"/>
          <w:szCs w:val="28"/>
          <w:lang w:eastAsia="en-US"/>
        </w:rPr>
        <w:lastRenderedPageBreak/>
        <w:t xml:space="preserve">Часть 2 статьи 1 и приложение 1 к законопроекту содержат данные об источниках финансирования дефицита краевого бюджета и погашения долговых обязательств Ставропольского края на 2025 год и плановый </w:t>
      </w:r>
      <w:r w:rsidRPr="00355443">
        <w:rPr>
          <w:sz w:val="28"/>
          <w:szCs w:val="28"/>
          <w:lang w:eastAsia="en-US"/>
        </w:rPr>
        <w:br/>
        <w:t>период 2026 и 2027 годов.</w:t>
      </w:r>
    </w:p>
    <w:p w:rsidR="0092599D" w:rsidRPr="00355443" w:rsidRDefault="0092599D" w:rsidP="0092599D">
      <w:pPr>
        <w:spacing w:line="283" w:lineRule="atLeast"/>
        <w:ind w:firstLine="709"/>
        <w:jc w:val="both"/>
        <w:rPr>
          <w:sz w:val="28"/>
          <w:szCs w:val="28"/>
        </w:rPr>
      </w:pPr>
      <w:r w:rsidRPr="00355443">
        <w:rPr>
          <w:sz w:val="28"/>
          <w:szCs w:val="28"/>
          <w:lang w:eastAsia="en-US"/>
        </w:rPr>
        <w:t xml:space="preserve">Доходы краевого бюджета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 </w:t>
      </w:r>
      <w:r w:rsidRPr="00355443">
        <w:rPr>
          <w:sz w:val="28"/>
          <w:szCs w:val="28"/>
          <w:lang w:eastAsia="en-US"/>
        </w:rPr>
        <w:br/>
        <w:t>(статья 39 Бюджетного кодекса).</w:t>
      </w:r>
    </w:p>
    <w:p w:rsidR="0092599D" w:rsidRPr="00355443" w:rsidRDefault="0092599D" w:rsidP="0092599D">
      <w:pPr>
        <w:spacing w:line="283" w:lineRule="atLeast"/>
        <w:ind w:firstLine="709"/>
        <w:jc w:val="both"/>
        <w:rPr>
          <w:sz w:val="28"/>
          <w:szCs w:val="28"/>
        </w:rPr>
      </w:pPr>
      <w:r w:rsidRPr="00355443">
        <w:rPr>
          <w:sz w:val="28"/>
          <w:szCs w:val="28"/>
          <w:lang w:eastAsia="en-US"/>
        </w:rPr>
        <w:t>В части 1 статьи 2 законопроекта и в приложении 2 к законопроекту предлагается в соответствии со статьей 40 и пунктом 2 статьи 184</w:t>
      </w:r>
      <w:r w:rsidRPr="00355443">
        <w:rPr>
          <w:sz w:val="28"/>
          <w:szCs w:val="28"/>
          <w:vertAlign w:val="superscript"/>
          <w:lang w:eastAsia="en-US"/>
        </w:rPr>
        <w:t>1</w:t>
      </w:r>
      <w:r w:rsidRPr="00355443">
        <w:rPr>
          <w:sz w:val="28"/>
          <w:szCs w:val="28"/>
          <w:lang w:eastAsia="en-US"/>
        </w:rPr>
        <w:t xml:space="preserve"> Бюджетного кодекса установить нормативы распределения доходов между краевым бюджетом, бюджетом Территориального фонда обязательного медицинского страхования Ставропольского края, местными бюджетами. </w:t>
      </w:r>
    </w:p>
    <w:p w:rsidR="0092599D" w:rsidRPr="00355443" w:rsidRDefault="0092599D" w:rsidP="0092599D">
      <w:pPr>
        <w:spacing w:line="283" w:lineRule="atLeast"/>
        <w:ind w:firstLine="709"/>
        <w:jc w:val="both"/>
        <w:rPr>
          <w:sz w:val="28"/>
          <w:szCs w:val="28"/>
        </w:rPr>
      </w:pPr>
      <w:r w:rsidRPr="00355443">
        <w:rPr>
          <w:sz w:val="28"/>
          <w:szCs w:val="28"/>
          <w:lang w:eastAsia="en-US"/>
        </w:rPr>
        <w:t>В части 2 статьи 2 законопроекта и приложении 3 к законопроекту в соответствии с требованиями пункта 3</w:t>
      </w:r>
      <w:r w:rsidRPr="00355443">
        <w:rPr>
          <w:sz w:val="28"/>
          <w:szCs w:val="28"/>
          <w:vertAlign w:val="superscript"/>
          <w:lang w:eastAsia="en-US"/>
        </w:rPr>
        <w:t>1</w:t>
      </w:r>
      <w:r w:rsidRPr="00355443">
        <w:rPr>
          <w:sz w:val="28"/>
          <w:szCs w:val="28"/>
          <w:lang w:eastAsia="en-US"/>
        </w:rPr>
        <w:t xml:space="preserve"> статьи 58 Бюджетного </w:t>
      </w:r>
      <w:r w:rsidRPr="00355443">
        <w:rPr>
          <w:sz w:val="28"/>
          <w:szCs w:val="28"/>
          <w:lang w:eastAsia="en-US"/>
        </w:rPr>
        <w:lastRenderedPageBreak/>
        <w:t>кодекса устанавливаются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92599D" w:rsidRPr="00355443" w:rsidRDefault="0092599D" w:rsidP="0092599D">
      <w:pPr>
        <w:spacing w:line="283" w:lineRule="atLeast"/>
        <w:ind w:firstLine="709"/>
        <w:jc w:val="both"/>
        <w:rPr>
          <w:sz w:val="28"/>
          <w:szCs w:val="28"/>
        </w:rPr>
      </w:pPr>
      <w:r w:rsidRPr="00355443">
        <w:rPr>
          <w:sz w:val="28"/>
          <w:szCs w:val="28"/>
          <w:lang w:eastAsia="en-US"/>
        </w:rPr>
        <w:t>Частью 3 статьи 2 законопроекта предлагается утвердить в соответствии с пунктом 5 статьи 138 Бюджетного кодекса дополнительные нормативы отчислений в местные бюджеты от налога на доходы физических лиц</w:t>
      </w:r>
      <w:r w:rsidRPr="00355443">
        <w:rPr>
          <w:sz w:val="28"/>
          <w:szCs w:val="28"/>
        </w:rPr>
        <w:t xml:space="preserve">, </w:t>
      </w:r>
      <w:r w:rsidRPr="00355443">
        <w:rPr>
          <w:sz w:val="28"/>
          <w:szCs w:val="28"/>
          <w:lang w:eastAsia="en-US"/>
        </w:rPr>
        <w:t xml:space="preserve">поступающего с соответствующих территорий Ставропольского края и подлежащего зачислению в соответствии с </w:t>
      </w:r>
      <w:hyperlink r:id="rId9" w:tooltip="consultantplus://offline/ref=E5BDB33C9EC32CD2EAD778F1E0524C8D4937F60A929A9C8344B65E6AF66B758E2C6220BE620FD4F6554059F3ACE5C896A64127A1BD53U5VFI" w:history="1">
        <w:r w:rsidRPr="00355443">
          <w:rPr>
            <w:sz w:val="28"/>
            <w:szCs w:val="28"/>
          </w:rPr>
          <w:t xml:space="preserve">абзацем </w:t>
        </w:r>
      </w:hyperlink>
      <w:r w:rsidRPr="00355443">
        <w:rPr>
          <w:sz w:val="28"/>
          <w:szCs w:val="28"/>
        </w:rPr>
        <w:t>четвертым пункта 2 статьи 56</w:t>
      </w:r>
      <w:r w:rsidRPr="00355443">
        <w:rPr>
          <w:sz w:val="28"/>
          <w:szCs w:val="28"/>
          <w:lang w:eastAsia="en-US"/>
        </w:rPr>
        <w:t xml:space="preserve"> Бюджетного кодекса в краевой бюджет (приложение 4 к законопроекту</w:t>
      </w:r>
      <w:r w:rsidRPr="00355443">
        <w:rPr>
          <w:sz w:val="28"/>
          <w:szCs w:val="28"/>
        </w:rPr>
        <w:t>)</w:t>
      </w:r>
      <w:r w:rsidRPr="00355443">
        <w:rPr>
          <w:sz w:val="28"/>
          <w:szCs w:val="28"/>
          <w:lang w:eastAsia="en-US"/>
        </w:rPr>
        <w:t>.</w:t>
      </w:r>
    </w:p>
    <w:p w:rsidR="0092599D" w:rsidRPr="00355443" w:rsidRDefault="0092599D" w:rsidP="0092599D">
      <w:pPr>
        <w:spacing w:line="283" w:lineRule="atLeast"/>
        <w:ind w:firstLine="709"/>
        <w:jc w:val="both"/>
        <w:rPr>
          <w:sz w:val="28"/>
          <w:szCs w:val="28"/>
        </w:rPr>
      </w:pPr>
      <w:r w:rsidRPr="00355443">
        <w:rPr>
          <w:sz w:val="28"/>
          <w:szCs w:val="28"/>
          <w:lang w:eastAsia="en-US"/>
        </w:rPr>
        <w:t xml:space="preserve">Согласно статье 22 Закона о бюджетном процессе статья 3 законопроекта предусматривает утверждение приложения 5, в соответствии с которым доходы краевого бюджета на 2025 год и плановый период 2026 и 2027 годов распределяются </w:t>
      </w:r>
      <w:r w:rsidRPr="00355443">
        <w:rPr>
          <w:sz w:val="28"/>
          <w:szCs w:val="28"/>
        </w:rPr>
        <w:t xml:space="preserve">по группам, подгруппам и статьям классификации доходов бюджетов </w:t>
      </w:r>
      <w:r w:rsidRPr="00355443">
        <w:rPr>
          <w:sz w:val="28"/>
          <w:szCs w:val="28"/>
        </w:rPr>
        <w:lastRenderedPageBreak/>
        <w:t>бюджетной классификации Российской Федерации</w:t>
      </w:r>
      <w:r w:rsidRPr="00355443">
        <w:rPr>
          <w:sz w:val="28"/>
          <w:szCs w:val="28"/>
          <w:lang w:eastAsia="en-US"/>
        </w:rPr>
        <w:t>.</w:t>
      </w:r>
    </w:p>
    <w:p w:rsidR="0092599D" w:rsidRPr="00355443" w:rsidRDefault="0092599D" w:rsidP="0092599D">
      <w:pPr>
        <w:spacing w:line="283" w:lineRule="atLeast"/>
        <w:ind w:firstLine="709"/>
        <w:jc w:val="both"/>
        <w:rPr>
          <w:sz w:val="28"/>
          <w:szCs w:val="28"/>
        </w:rPr>
      </w:pPr>
      <w:r w:rsidRPr="00355443">
        <w:rPr>
          <w:sz w:val="28"/>
          <w:szCs w:val="28"/>
          <w:lang w:eastAsia="en-US"/>
        </w:rPr>
        <w:t>Статьей 4 законопроекта в соответствии с требованиями абзаца седьмого пункта 3 статьи 184</w:t>
      </w:r>
      <w:r w:rsidRPr="00355443">
        <w:rPr>
          <w:sz w:val="28"/>
          <w:szCs w:val="28"/>
          <w:vertAlign w:val="superscript"/>
          <w:lang w:eastAsia="en-US"/>
        </w:rPr>
        <w:t>1</w:t>
      </w:r>
      <w:r w:rsidRPr="00355443">
        <w:rPr>
          <w:sz w:val="28"/>
          <w:szCs w:val="28"/>
          <w:lang w:eastAsia="en-US"/>
        </w:rPr>
        <w:t xml:space="preserve"> Бюджетного кодекса и пункта 9 части 1 статьи 22 Закона о бюджетном процессе устанавливается объем межбюджетных трансфертов, получаемых из других бюджетов бюджетной системы Российской Федерации. </w:t>
      </w:r>
    </w:p>
    <w:p w:rsidR="0092599D" w:rsidRPr="00355443" w:rsidRDefault="0092599D" w:rsidP="0092599D">
      <w:pPr>
        <w:spacing w:line="283" w:lineRule="atLeast"/>
        <w:ind w:firstLine="709"/>
        <w:jc w:val="both"/>
        <w:rPr>
          <w:sz w:val="28"/>
          <w:szCs w:val="28"/>
        </w:rPr>
      </w:pPr>
      <w:r w:rsidRPr="00355443">
        <w:rPr>
          <w:sz w:val="28"/>
          <w:szCs w:val="28"/>
          <w:lang w:eastAsia="en-US"/>
        </w:rPr>
        <w:t>Статьей 5 законопроекта в соответствии с требованиями статьи 184</w:t>
      </w:r>
      <w:r w:rsidRPr="00355443">
        <w:rPr>
          <w:sz w:val="28"/>
          <w:szCs w:val="28"/>
          <w:vertAlign w:val="superscript"/>
          <w:lang w:eastAsia="en-US"/>
        </w:rPr>
        <w:t>1</w:t>
      </w:r>
      <w:r w:rsidRPr="00355443">
        <w:rPr>
          <w:sz w:val="28"/>
          <w:szCs w:val="28"/>
          <w:lang w:eastAsia="en-US"/>
        </w:rPr>
        <w:t xml:space="preserve"> Бюджетного кодекса и части 1 статьи 22 Закона о бюджетном процессе предлагается утвердить на 2025 год и плановый период 2026 и 2027 годов:</w:t>
      </w:r>
    </w:p>
    <w:p w:rsidR="0092599D" w:rsidRPr="00355443" w:rsidRDefault="0092599D" w:rsidP="0092599D">
      <w:pPr>
        <w:spacing w:line="283" w:lineRule="atLeast"/>
        <w:ind w:firstLine="709"/>
        <w:jc w:val="both"/>
        <w:rPr>
          <w:sz w:val="28"/>
          <w:szCs w:val="28"/>
        </w:rPr>
      </w:pPr>
      <w:r w:rsidRPr="00355443">
        <w:rPr>
          <w:sz w:val="28"/>
          <w:szCs w:val="28"/>
          <w:lang w:eastAsia="en-US"/>
        </w:rPr>
        <w:t>распределение бюджетных ассигнований по главным распорядителям бюджетных средств, разделам, подразделам, целевым статьям (государственным программам и непрограммным направлениям деятельности) и группам видов расходов классификации расходов бюджетов в ведомственной структуре расходов краевого бюджета – согласно приложению 6 к законопроекту;</w:t>
      </w:r>
    </w:p>
    <w:p w:rsidR="0092599D" w:rsidRPr="00355443" w:rsidRDefault="0092599D" w:rsidP="0092599D">
      <w:pPr>
        <w:spacing w:line="283" w:lineRule="atLeast"/>
        <w:ind w:firstLine="709"/>
        <w:jc w:val="both"/>
        <w:rPr>
          <w:sz w:val="28"/>
          <w:szCs w:val="28"/>
        </w:rPr>
      </w:pPr>
      <w:r w:rsidRPr="00355443">
        <w:rPr>
          <w:sz w:val="28"/>
          <w:szCs w:val="28"/>
          <w:lang w:eastAsia="en-US"/>
        </w:rPr>
        <w:lastRenderedPageBreak/>
        <w:t>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классификации расходов бюджетов – согласно приложению 7 к законопроекту;</w:t>
      </w:r>
    </w:p>
    <w:p w:rsidR="0092599D" w:rsidRPr="00355443" w:rsidRDefault="0092599D" w:rsidP="0092599D">
      <w:pPr>
        <w:spacing w:line="283" w:lineRule="atLeast"/>
        <w:ind w:firstLine="709"/>
        <w:jc w:val="both"/>
        <w:rPr>
          <w:sz w:val="28"/>
          <w:szCs w:val="28"/>
        </w:rPr>
      </w:pPr>
      <w:r w:rsidRPr="00355443">
        <w:rPr>
          <w:sz w:val="28"/>
          <w:szCs w:val="28"/>
          <w:lang w:eastAsia="en-US"/>
        </w:rPr>
        <w:t>распределение бюджетных ассигнований по разделам, подразделам классификации расходов бюджетов – согласно приложению 8 к законопроекту;</w:t>
      </w:r>
    </w:p>
    <w:p w:rsidR="0092599D" w:rsidRPr="00355443" w:rsidRDefault="0092599D" w:rsidP="0092599D">
      <w:pPr>
        <w:spacing w:line="283" w:lineRule="atLeast"/>
        <w:ind w:firstLine="709"/>
        <w:jc w:val="both"/>
        <w:rPr>
          <w:sz w:val="28"/>
          <w:szCs w:val="28"/>
        </w:rPr>
      </w:pPr>
      <w:r w:rsidRPr="00355443">
        <w:rPr>
          <w:sz w:val="28"/>
          <w:szCs w:val="28"/>
        </w:rPr>
        <w:t>распределение бюджетных ассигнований, направляемых на государственную поддержку семьи и детей, – согласно приложению 9</w:t>
      </w:r>
      <w:r w:rsidRPr="00355443">
        <w:rPr>
          <w:sz w:val="28"/>
          <w:szCs w:val="28"/>
          <w:lang w:eastAsia="en-US"/>
        </w:rPr>
        <w:t xml:space="preserve"> к законопроекту;</w:t>
      </w:r>
    </w:p>
    <w:p w:rsidR="0092599D" w:rsidRPr="00355443" w:rsidRDefault="0092599D" w:rsidP="0092599D">
      <w:pPr>
        <w:spacing w:line="283" w:lineRule="atLeast"/>
        <w:ind w:firstLine="709"/>
        <w:jc w:val="both"/>
        <w:rPr>
          <w:sz w:val="28"/>
          <w:szCs w:val="28"/>
        </w:rPr>
      </w:pPr>
      <w:r w:rsidRPr="00355443">
        <w:rPr>
          <w:sz w:val="28"/>
          <w:szCs w:val="28"/>
          <w:lang w:eastAsia="en-US"/>
        </w:rPr>
        <w:t>общий объем бюджетных ассигнований на исполнение публичных нормативных обязательств.</w:t>
      </w:r>
    </w:p>
    <w:p w:rsidR="0092599D" w:rsidRPr="00355443" w:rsidRDefault="0092599D" w:rsidP="0092599D">
      <w:pPr>
        <w:spacing w:line="283" w:lineRule="atLeast"/>
        <w:ind w:firstLine="709"/>
        <w:jc w:val="both"/>
        <w:rPr>
          <w:sz w:val="28"/>
          <w:szCs w:val="28"/>
        </w:rPr>
      </w:pPr>
      <w:r w:rsidRPr="00355443">
        <w:rPr>
          <w:sz w:val="28"/>
          <w:szCs w:val="28"/>
          <w:lang w:eastAsia="en-US"/>
        </w:rPr>
        <w:t xml:space="preserve">Частями 6 и 7 статьи 5 законопроекта в соответствии с требованиями статьи 2 законов  Ставропольского края от 14 октября 2011 г. № 80-кз </w:t>
      </w:r>
      <w:r w:rsidR="00344C8B">
        <w:rPr>
          <w:sz w:val="28"/>
          <w:szCs w:val="28"/>
          <w:lang w:eastAsia="en-US"/>
        </w:rPr>
        <w:t>"</w:t>
      </w:r>
      <w:r w:rsidRPr="00355443">
        <w:rPr>
          <w:sz w:val="28"/>
          <w:szCs w:val="28"/>
          <w:lang w:eastAsia="en-US"/>
        </w:rPr>
        <w:t>О дорожном фонде Ставропольского края</w:t>
      </w:r>
      <w:r w:rsidR="00344C8B">
        <w:rPr>
          <w:sz w:val="28"/>
          <w:szCs w:val="28"/>
          <w:lang w:eastAsia="en-US"/>
        </w:rPr>
        <w:t>"</w:t>
      </w:r>
      <w:r w:rsidRPr="00355443">
        <w:rPr>
          <w:sz w:val="28"/>
          <w:szCs w:val="28"/>
          <w:lang w:eastAsia="en-US"/>
        </w:rPr>
        <w:t xml:space="preserve"> и от 27 декабря 2012 г. № 128-кз </w:t>
      </w:r>
      <w:r w:rsidR="00017B97">
        <w:rPr>
          <w:sz w:val="28"/>
          <w:szCs w:val="28"/>
          <w:lang w:eastAsia="en-US"/>
        </w:rPr>
        <w:br/>
      </w:r>
      <w:r w:rsidR="00344C8B">
        <w:rPr>
          <w:sz w:val="28"/>
          <w:szCs w:val="28"/>
          <w:lang w:eastAsia="en-US"/>
        </w:rPr>
        <w:t>"</w:t>
      </w:r>
      <w:r w:rsidRPr="00355443">
        <w:rPr>
          <w:sz w:val="28"/>
          <w:szCs w:val="28"/>
          <w:lang w:eastAsia="en-US"/>
        </w:rPr>
        <w:t>О резервном фонде Ставропольского края</w:t>
      </w:r>
      <w:r w:rsidR="00344C8B">
        <w:rPr>
          <w:sz w:val="28"/>
          <w:szCs w:val="28"/>
          <w:lang w:eastAsia="en-US"/>
        </w:rPr>
        <w:t>"</w:t>
      </w:r>
      <w:r w:rsidRPr="00355443">
        <w:rPr>
          <w:sz w:val="28"/>
          <w:szCs w:val="28"/>
          <w:lang w:eastAsia="en-US"/>
        </w:rPr>
        <w:t xml:space="preserve"> утверждаются объем бюджетных ассигнований дорожного фонда Ставропольского края и </w:t>
      </w:r>
      <w:r w:rsidRPr="00355443">
        <w:rPr>
          <w:sz w:val="28"/>
          <w:szCs w:val="28"/>
          <w:lang w:eastAsia="en-US"/>
        </w:rPr>
        <w:lastRenderedPageBreak/>
        <w:t>объем бюджетных ассигнований резервного фонда Ставропольского края.</w:t>
      </w:r>
    </w:p>
    <w:p w:rsidR="0092599D" w:rsidRPr="00355443" w:rsidRDefault="0092599D" w:rsidP="0092599D">
      <w:pPr>
        <w:spacing w:line="283" w:lineRule="atLeast"/>
        <w:ind w:firstLine="709"/>
        <w:jc w:val="both"/>
        <w:rPr>
          <w:sz w:val="28"/>
          <w:szCs w:val="28"/>
        </w:rPr>
      </w:pPr>
      <w:r w:rsidRPr="00355443">
        <w:rPr>
          <w:sz w:val="28"/>
          <w:szCs w:val="28"/>
          <w:lang w:eastAsia="en-US"/>
        </w:rPr>
        <w:t xml:space="preserve">Частью 8 статьи 5 законопроекта в соответствии с частью 3 статьи 23 Федерального закона от 29 ноября 2010 года № 326-ФЗ </w:t>
      </w:r>
      <w:r w:rsidR="00344C8B">
        <w:rPr>
          <w:sz w:val="28"/>
          <w:szCs w:val="28"/>
          <w:lang w:eastAsia="en-US"/>
        </w:rPr>
        <w:t>"</w:t>
      </w:r>
      <w:r w:rsidRPr="00355443">
        <w:rPr>
          <w:sz w:val="28"/>
          <w:szCs w:val="28"/>
          <w:lang w:eastAsia="en-US"/>
        </w:rPr>
        <w:t>Об обязательном медицинском страховании в Российской Федерации</w:t>
      </w:r>
      <w:r w:rsidR="00344C8B">
        <w:rPr>
          <w:sz w:val="28"/>
          <w:szCs w:val="28"/>
          <w:lang w:eastAsia="en-US"/>
        </w:rPr>
        <w:t>"</w:t>
      </w:r>
      <w:r w:rsidRPr="00355443">
        <w:rPr>
          <w:sz w:val="28"/>
          <w:szCs w:val="28"/>
          <w:lang w:eastAsia="en-US"/>
        </w:rPr>
        <w:t xml:space="preserve"> утверждается объем бюджетных ассигнований на обязательное медицинское страхование неработающих граждан, указанных в пункте 5 части 1 статьи 10 указанного Федерального закона, на 2025, 2026 и 2027 годы.</w:t>
      </w:r>
    </w:p>
    <w:p w:rsidR="0092599D" w:rsidRPr="00355443" w:rsidRDefault="0092599D" w:rsidP="00C47C3E">
      <w:pPr>
        <w:spacing w:line="230" w:lineRule="auto"/>
        <w:ind w:firstLine="709"/>
        <w:jc w:val="both"/>
        <w:rPr>
          <w:sz w:val="28"/>
          <w:szCs w:val="28"/>
        </w:rPr>
      </w:pPr>
      <w:r w:rsidRPr="00355443">
        <w:rPr>
          <w:sz w:val="28"/>
          <w:szCs w:val="28"/>
          <w:lang w:eastAsia="en-US"/>
        </w:rPr>
        <w:t>Частями 9, 10 и 11 статьи 5 законопроекта предлагается закрепить перечень приоритетных расходов краевого бюджета, финансирование которых должно осуществляться в 2025 году и плановом периоде 2026 и 2027 годов в первоочередном порядке, и установить, что г</w:t>
      </w:r>
      <w:r w:rsidRPr="00355443">
        <w:rPr>
          <w:sz w:val="28"/>
          <w:szCs w:val="28"/>
        </w:rPr>
        <w:t>лавные распорядители средств краевого бюджета обеспечивают направление средств краевого бюджета на финансовое обеспечение данных приоритетных расходов в 2025 году и плановом периоде 2026 и 2027 годов в первоочередном порядке в пределах доведенных лими</w:t>
      </w:r>
      <w:r w:rsidRPr="00355443">
        <w:rPr>
          <w:sz w:val="28"/>
          <w:szCs w:val="28"/>
        </w:rPr>
        <w:lastRenderedPageBreak/>
        <w:t>тов бюджетных обязательств и бюджетных ассигнований на исполнение публичных нормативных обязательств.</w:t>
      </w:r>
      <w:r w:rsidRPr="00355443">
        <w:rPr>
          <w:sz w:val="28"/>
          <w:szCs w:val="28"/>
          <w:lang w:eastAsia="en-US"/>
        </w:rPr>
        <w:t xml:space="preserve"> </w:t>
      </w:r>
    </w:p>
    <w:p w:rsidR="0092599D" w:rsidRPr="00355443" w:rsidRDefault="0092599D" w:rsidP="000548C8">
      <w:pPr>
        <w:ind w:firstLine="709"/>
        <w:jc w:val="both"/>
        <w:rPr>
          <w:sz w:val="28"/>
          <w:szCs w:val="28"/>
        </w:rPr>
      </w:pPr>
      <w:r w:rsidRPr="00355443">
        <w:rPr>
          <w:sz w:val="28"/>
          <w:szCs w:val="28"/>
          <w:lang w:eastAsia="en-US"/>
        </w:rPr>
        <w:t>Частью 12 статьи 5 законопроекта в соответствии с пунктом 2 статьи 78 Бюджетного кодекса предлагается установить, что субсидии юридическим лицам (за исключением субсидий государственным учреждениям, а также субсидий, указанных в пунктах 6 и 8</w:t>
      </w:r>
      <w:r w:rsidRPr="00355443">
        <w:rPr>
          <w:sz w:val="28"/>
          <w:szCs w:val="28"/>
          <w:vertAlign w:val="superscript"/>
          <w:lang w:eastAsia="en-US"/>
        </w:rPr>
        <w:t xml:space="preserve">1 </w:t>
      </w:r>
      <w:r w:rsidRPr="00355443">
        <w:rPr>
          <w:sz w:val="28"/>
          <w:szCs w:val="28"/>
          <w:lang w:eastAsia="en-US"/>
        </w:rPr>
        <w:t xml:space="preserve">статьи 78 Бюджетного кодекса), индивидуальным предпринимателям и физическим лицам – производителям товаров (работ, услуг), предусмотренные законопроектом, предоставляются в порядке, устанавливаемом Правительством Ставропольского края (за исключением  субсидий, источником финансового обеспечения которых являются средства федерального бюджета, имеющие целевое назначение, порядок   предоставления которых определяется нормативным правовым актом Правительства Российской Федерации, указанным в подпункте 1 пункта 2 статьи 78 Бюджетного кодекса, и принимаемыми  в соответствии с ним решениями органов государственной власти </w:t>
      </w:r>
      <w:r w:rsidRPr="00355443">
        <w:rPr>
          <w:sz w:val="28"/>
          <w:szCs w:val="28"/>
          <w:lang w:eastAsia="en-US"/>
        </w:rPr>
        <w:lastRenderedPageBreak/>
        <w:t xml:space="preserve">Ставропольского края, осуществляющих  полномочия  главного  распорядителя средств краевого бюджета). </w:t>
      </w:r>
    </w:p>
    <w:p w:rsidR="0092599D" w:rsidRPr="00355443" w:rsidRDefault="0092599D" w:rsidP="000548C8">
      <w:pPr>
        <w:ind w:firstLine="709"/>
        <w:jc w:val="both"/>
        <w:rPr>
          <w:sz w:val="28"/>
          <w:szCs w:val="28"/>
        </w:rPr>
      </w:pPr>
      <w:r w:rsidRPr="00355443">
        <w:rPr>
          <w:sz w:val="28"/>
          <w:szCs w:val="28"/>
          <w:lang w:eastAsia="en-US"/>
        </w:rPr>
        <w:t>Статьей 6 законопроекта устанавливаются положения, связанные с особенностями исполнения краевого бюджета в 2025 году и плановом периоде 2026 и 2027 годов.</w:t>
      </w:r>
    </w:p>
    <w:p w:rsidR="0092599D" w:rsidRPr="00355443" w:rsidRDefault="0092599D" w:rsidP="000548C8">
      <w:pPr>
        <w:ind w:firstLine="709"/>
        <w:jc w:val="both"/>
        <w:outlineLvl w:val="0"/>
        <w:rPr>
          <w:bCs/>
          <w:sz w:val="28"/>
          <w:szCs w:val="28"/>
        </w:rPr>
      </w:pPr>
      <w:r w:rsidRPr="00355443">
        <w:rPr>
          <w:sz w:val="28"/>
          <w:szCs w:val="28"/>
          <w:lang w:eastAsia="en-US"/>
        </w:rPr>
        <w:t>В соответствии со статьями 78, 78</w:t>
      </w:r>
      <w:r w:rsidRPr="00355443">
        <w:rPr>
          <w:sz w:val="28"/>
          <w:szCs w:val="28"/>
          <w:vertAlign w:val="superscript"/>
          <w:lang w:eastAsia="en-US"/>
        </w:rPr>
        <w:t xml:space="preserve">1 </w:t>
      </w:r>
      <w:r w:rsidRPr="00355443">
        <w:rPr>
          <w:sz w:val="28"/>
          <w:szCs w:val="28"/>
          <w:lang w:eastAsia="en-US"/>
        </w:rPr>
        <w:t>и 78</w:t>
      </w:r>
      <w:r w:rsidRPr="00355443">
        <w:rPr>
          <w:sz w:val="28"/>
          <w:szCs w:val="28"/>
          <w:vertAlign w:val="superscript"/>
          <w:lang w:eastAsia="en-US"/>
        </w:rPr>
        <w:t xml:space="preserve">2 </w:t>
      </w:r>
      <w:r w:rsidRPr="00355443">
        <w:rPr>
          <w:sz w:val="28"/>
          <w:szCs w:val="28"/>
          <w:lang w:eastAsia="en-US"/>
        </w:rPr>
        <w:t>Бюджетного кодекса предусматривается предоставление субсидий, указанных в части 5 статьи 6 законопроекта.</w:t>
      </w:r>
    </w:p>
    <w:p w:rsidR="0092599D" w:rsidRPr="00355443" w:rsidRDefault="0092599D" w:rsidP="000548C8">
      <w:pPr>
        <w:ind w:firstLine="709"/>
        <w:jc w:val="both"/>
        <w:rPr>
          <w:color w:val="0000FF"/>
          <w:sz w:val="28"/>
          <w:szCs w:val="28"/>
        </w:rPr>
      </w:pPr>
      <w:r w:rsidRPr="00355443">
        <w:rPr>
          <w:sz w:val="28"/>
          <w:szCs w:val="28"/>
          <w:lang w:eastAsia="en-US"/>
        </w:rPr>
        <w:t xml:space="preserve">Частью 8 статьи 6 законопроекта предусматривается, </w:t>
      </w:r>
      <w:r w:rsidR="00C47C3E" w:rsidRPr="005700A5">
        <w:rPr>
          <w:color w:val="000000"/>
          <w:sz w:val="28"/>
          <w:szCs w:val="28"/>
          <w:highlight w:val="white"/>
        </w:rPr>
        <w:t xml:space="preserve">что перечисление межбюджетных трансфертов из краевого бюджета местному бюджету в форме субсидий и иных межбюджетных трансфертов, имеющих целевое назначение, в целях возмещения расходов местного бюджета, на финансовое обеспечение или софинансирование которых предоставляются такие межбюджетные трансферты (за исключением межбюджетных трансфертов, источником финансового обеспечения которых являются средства федерального бюджета, имеющие целевое назначение), произведенных в 2025 году до заключения соглашения </w:t>
      </w:r>
      <w:r w:rsidR="00C47C3E" w:rsidRPr="005700A5">
        <w:rPr>
          <w:color w:val="000000"/>
          <w:sz w:val="28"/>
          <w:szCs w:val="28"/>
          <w:highlight w:val="white"/>
        </w:rPr>
        <w:lastRenderedPageBreak/>
        <w:t>между главным распорядителем средств краевого бюджета, которому как получателю средств краевого бюджета доведены лимиты бюджетных обязательств на предоставление таких межбюджетных трансфертов, и органом местного самоуправления муниципального образования Ставропольского края и (или) дополнительного соглашения о внесении изменений в такое соглашение, осуществляется на казначейские счета, открытые территориальным органам Федерального казначейства, после проверки главным распорядителем средств краевого бюджета документов, подтверждающих осуществление расходов местного бюджета, в порядке, установленном министерством финансов Ставропольского края</w:t>
      </w:r>
      <w:r w:rsidRPr="00355443">
        <w:rPr>
          <w:sz w:val="28"/>
          <w:szCs w:val="28"/>
        </w:rPr>
        <w:t>.</w:t>
      </w:r>
    </w:p>
    <w:p w:rsidR="0092599D" w:rsidRPr="00355443" w:rsidRDefault="0092599D" w:rsidP="000548C8">
      <w:pPr>
        <w:ind w:firstLine="709"/>
        <w:jc w:val="both"/>
        <w:rPr>
          <w:color w:val="0000FF"/>
          <w:sz w:val="28"/>
          <w:szCs w:val="28"/>
        </w:rPr>
      </w:pPr>
      <w:r w:rsidRPr="00355443">
        <w:rPr>
          <w:sz w:val="28"/>
          <w:szCs w:val="28"/>
          <w:lang w:eastAsia="en-US"/>
        </w:rPr>
        <w:t xml:space="preserve">Частью 9 статьи 6 законопроекта предусматривается возможность использования средств от </w:t>
      </w:r>
      <w:r w:rsidRPr="00355443">
        <w:rPr>
          <w:sz w:val="28"/>
          <w:szCs w:val="28"/>
        </w:rPr>
        <w:t xml:space="preserve">возврата займов, предоставленных некоммерческой организацией микрокредитной компанией </w:t>
      </w:r>
      <w:r w:rsidR="00344C8B">
        <w:rPr>
          <w:sz w:val="28"/>
          <w:szCs w:val="28"/>
        </w:rPr>
        <w:t>"</w:t>
      </w:r>
      <w:r w:rsidRPr="00355443">
        <w:rPr>
          <w:sz w:val="28"/>
          <w:szCs w:val="28"/>
        </w:rPr>
        <w:t>Фонд микрофинансирования субъектов малого и среднего предпринимательства в Ставропольском крае</w:t>
      </w:r>
      <w:r w:rsidR="00344C8B">
        <w:rPr>
          <w:sz w:val="28"/>
          <w:szCs w:val="28"/>
        </w:rPr>
        <w:t>"</w:t>
      </w:r>
      <w:r w:rsidRPr="00355443">
        <w:rPr>
          <w:sz w:val="28"/>
          <w:szCs w:val="28"/>
        </w:rPr>
        <w:t xml:space="preserve"> субъектам малого и среднего предпринимательства в </w:t>
      </w:r>
      <w:r w:rsidRPr="00355443">
        <w:rPr>
          <w:sz w:val="28"/>
          <w:szCs w:val="28"/>
        </w:rPr>
        <w:lastRenderedPageBreak/>
        <w:t xml:space="preserve">Ставропольском крае в соответствии с уставной деятельностью некоммерческой организации микрокредитной компании </w:t>
      </w:r>
      <w:r w:rsidR="00344C8B">
        <w:rPr>
          <w:sz w:val="28"/>
          <w:szCs w:val="28"/>
        </w:rPr>
        <w:t>"</w:t>
      </w:r>
      <w:r w:rsidRPr="00355443">
        <w:rPr>
          <w:sz w:val="28"/>
          <w:szCs w:val="28"/>
        </w:rPr>
        <w:t>Фонд микрофинансирования субъектов малого и среднего предпринимательства в Ставропольском крае</w:t>
      </w:r>
      <w:r w:rsidR="00344C8B">
        <w:rPr>
          <w:sz w:val="28"/>
          <w:szCs w:val="28"/>
        </w:rPr>
        <w:t>"</w:t>
      </w:r>
      <w:r w:rsidRPr="00355443">
        <w:rPr>
          <w:sz w:val="28"/>
          <w:szCs w:val="28"/>
        </w:rPr>
        <w:t>.</w:t>
      </w:r>
    </w:p>
    <w:p w:rsidR="0092599D" w:rsidRPr="00355443" w:rsidRDefault="0092599D" w:rsidP="000548C8">
      <w:pPr>
        <w:ind w:firstLine="708"/>
        <w:jc w:val="both"/>
        <w:rPr>
          <w:sz w:val="28"/>
          <w:szCs w:val="28"/>
        </w:rPr>
      </w:pPr>
      <w:r w:rsidRPr="00355443">
        <w:rPr>
          <w:sz w:val="28"/>
          <w:szCs w:val="28"/>
        </w:rPr>
        <w:t xml:space="preserve">С учетом </w:t>
      </w:r>
      <w:hyperlink r:id="rId10" w:tooltip="consultantplus://offline/ref=1D08FFEE0F3F1D220A0751084298D04B2BE5933969CC7A48709A1ADB0B45653DCAD2200E003B9CCF827B486CA93700F7135A43482A5C1FE9B713BAE905q6N" w:history="1">
        <w:r w:rsidRPr="00355443">
          <w:rPr>
            <w:rFonts w:eastAsiaTheme="minorHAnsi"/>
            <w:sz w:val="28"/>
            <w:szCs w:val="28"/>
            <w:lang w:eastAsia="en-US"/>
          </w:rPr>
          <w:t>Положения</w:t>
        </w:r>
      </w:hyperlink>
      <w:r w:rsidRPr="00355443">
        <w:rPr>
          <w:rFonts w:eastAsiaTheme="minorHAnsi"/>
          <w:sz w:val="28"/>
          <w:szCs w:val="28"/>
          <w:lang w:eastAsia="en-US"/>
        </w:rPr>
        <w:t xml:space="preserve"> о резервном фонде Правительства Ставропольского края, утвержденного постановлением Правительства Ставропольского края от 19 сентября 2001 г. № 209-п, предусматривается, </w:t>
      </w:r>
      <w:r w:rsidRPr="00355443">
        <w:rPr>
          <w:sz w:val="28"/>
          <w:szCs w:val="28"/>
        </w:rPr>
        <w:t xml:space="preserve">что Правительство Ставропольского края в установленном порядке вправе предоставлять за счет средств резервного фонда Правительства Ставропольского края субсидии, предусмотренные </w:t>
      </w:r>
      <w:r w:rsidRPr="00355443">
        <w:rPr>
          <w:rFonts w:eastAsiaTheme="minorHAnsi"/>
          <w:sz w:val="28"/>
          <w:szCs w:val="28"/>
          <w:lang w:eastAsia="en-US"/>
        </w:rPr>
        <w:t>частью 10 статьи 6 законопроекта.</w:t>
      </w:r>
    </w:p>
    <w:p w:rsidR="0092599D" w:rsidRPr="00355443" w:rsidRDefault="0092599D" w:rsidP="000548C8">
      <w:pPr>
        <w:ind w:firstLine="709"/>
        <w:jc w:val="both"/>
        <w:outlineLvl w:val="0"/>
        <w:rPr>
          <w:sz w:val="28"/>
          <w:szCs w:val="28"/>
        </w:rPr>
      </w:pPr>
      <w:r w:rsidRPr="00355443">
        <w:rPr>
          <w:sz w:val="28"/>
          <w:szCs w:val="28"/>
          <w:lang w:eastAsia="en-US"/>
        </w:rPr>
        <w:t>В соответствии с положениями статьи 139</w:t>
      </w:r>
      <w:r w:rsidRPr="00355443">
        <w:rPr>
          <w:sz w:val="28"/>
          <w:szCs w:val="28"/>
          <w:vertAlign w:val="superscript"/>
          <w:lang w:eastAsia="en-US"/>
        </w:rPr>
        <w:t>1</w:t>
      </w:r>
      <w:r w:rsidRPr="00355443">
        <w:rPr>
          <w:sz w:val="28"/>
          <w:szCs w:val="28"/>
          <w:lang w:eastAsia="en-US"/>
        </w:rPr>
        <w:t xml:space="preserve"> Бюджетного кодекса частью 11 статьи 6 законопроекта у</w:t>
      </w:r>
      <w:r w:rsidRPr="00355443">
        <w:rPr>
          <w:sz w:val="28"/>
          <w:szCs w:val="28"/>
        </w:rPr>
        <w:t xml:space="preserve">станавливается, что предоставление за счет средств резервного фонда Правительства  Ставропольского края иных межбюджетных трансфертов местным бюджетам осуществляется в порядке, устанавливаемом Правительством Ставропольского края. </w:t>
      </w:r>
    </w:p>
    <w:p w:rsidR="0092599D" w:rsidRPr="00355443" w:rsidRDefault="0092599D" w:rsidP="000548C8">
      <w:pPr>
        <w:ind w:firstLine="709"/>
        <w:jc w:val="both"/>
        <w:rPr>
          <w:sz w:val="28"/>
          <w:szCs w:val="28"/>
        </w:rPr>
      </w:pPr>
      <w:r w:rsidRPr="00355443">
        <w:rPr>
          <w:sz w:val="28"/>
          <w:szCs w:val="28"/>
          <w:lang w:eastAsia="en-US"/>
        </w:rPr>
        <w:lastRenderedPageBreak/>
        <w:t xml:space="preserve">В соответствии с частью 17 статьи 30 Федерального закона  </w:t>
      </w:r>
      <w:r w:rsidRPr="00355443">
        <w:rPr>
          <w:sz w:val="28"/>
          <w:szCs w:val="28"/>
          <w:lang w:eastAsia="en-US"/>
        </w:rPr>
        <w:br/>
        <w:t xml:space="preserve">от 8 мая 2010 года № 83-ФЗ </w:t>
      </w:r>
      <w:r w:rsidR="00344C8B">
        <w:rPr>
          <w:sz w:val="28"/>
          <w:szCs w:val="28"/>
          <w:lang w:eastAsia="en-US"/>
        </w:rPr>
        <w:t>"</w:t>
      </w:r>
      <w:r w:rsidRPr="00355443">
        <w:rPr>
          <w:sz w:val="28"/>
          <w:szCs w:val="28"/>
          <w:lang w:eastAsia="en-US"/>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344C8B">
        <w:rPr>
          <w:sz w:val="28"/>
          <w:szCs w:val="28"/>
          <w:lang w:eastAsia="en-US"/>
        </w:rPr>
        <w:t>"</w:t>
      </w:r>
      <w:r w:rsidRPr="00355443">
        <w:rPr>
          <w:sz w:val="28"/>
          <w:szCs w:val="28"/>
          <w:lang w:eastAsia="en-US"/>
        </w:rPr>
        <w:t xml:space="preserve"> и частью 3</w:t>
      </w:r>
      <w:r w:rsidRPr="00355443">
        <w:rPr>
          <w:sz w:val="28"/>
          <w:szCs w:val="28"/>
          <w:vertAlign w:val="superscript"/>
          <w:lang w:eastAsia="en-US"/>
        </w:rPr>
        <w:t>15</w:t>
      </w:r>
      <w:r w:rsidRPr="00355443">
        <w:rPr>
          <w:sz w:val="28"/>
          <w:szCs w:val="28"/>
          <w:lang w:eastAsia="en-US"/>
        </w:rPr>
        <w:t xml:space="preserve"> статьи 2 Федерального закона от 3 ноября 2006 года № 174-ФЗ </w:t>
      </w:r>
      <w:r w:rsidR="00344C8B">
        <w:rPr>
          <w:sz w:val="28"/>
          <w:szCs w:val="28"/>
          <w:lang w:eastAsia="en-US"/>
        </w:rPr>
        <w:t>"</w:t>
      </w:r>
      <w:r w:rsidRPr="00355443">
        <w:rPr>
          <w:sz w:val="28"/>
          <w:szCs w:val="28"/>
          <w:lang w:eastAsia="en-US"/>
        </w:rPr>
        <w:t>Об автономных учреждениях</w:t>
      </w:r>
      <w:r w:rsidR="00344C8B">
        <w:rPr>
          <w:sz w:val="28"/>
          <w:szCs w:val="28"/>
          <w:lang w:eastAsia="en-US"/>
        </w:rPr>
        <w:t>"</w:t>
      </w:r>
      <w:r w:rsidRPr="00355443">
        <w:rPr>
          <w:sz w:val="28"/>
          <w:szCs w:val="28"/>
          <w:lang w:eastAsia="en-US"/>
        </w:rPr>
        <w:t xml:space="preserve"> частью 12 статьи 6 законопроекта определены случаи и порядок возврата остатков субсидий.</w:t>
      </w:r>
    </w:p>
    <w:p w:rsidR="0092599D" w:rsidRPr="00355443" w:rsidRDefault="0092599D" w:rsidP="000548C8">
      <w:pPr>
        <w:pStyle w:val="ConsPlusNormal"/>
        <w:ind w:firstLine="709"/>
        <w:jc w:val="both"/>
        <w:rPr>
          <w:rFonts w:ascii="Times New Roman" w:hAnsi="Times New Roman" w:cs="Times New Roman"/>
          <w:bCs/>
          <w:sz w:val="28"/>
          <w:szCs w:val="28"/>
        </w:rPr>
      </w:pPr>
      <w:r w:rsidRPr="00355443">
        <w:rPr>
          <w:rFonts w:ascii="Times New Roman" w:hAnsi="Times New Roman" w:cs="Times New Roman"/>
          <w:sz w:val="28"/>
          <w:szCs w:val="28"/>
        </w:rPr>
        <w:t xml:space="preserve">В соответствии с  абзацем четвертым подпункта </w:t>
      </w:r>
      <w:r w:rsidR="00344C8B">
        <w:rPr>
          <w:rFonts w:ascii="Times New Roman" w:hAnsi="Times New Roman" w:cs="Times New Roman"/>
          <w:sz w:val="28"/>
          <w:szCs w:val="28"/>
        </w:rPr>
        <w:t>"</w:t>
      </w:r>
      <w:r w:rsidRPr="00355443">
        <w:rPr>
          <w:rFonts w:ascii="Times New Roman" w:hAnsi="Times New Roman" w:cs="Times New Roman"/>
          <w:sz w:val="28"/>
          <w:szCs w:val="28"/>
        </w:rPr>
        <w:t>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пункта 10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w:t>
      </w:r>
      <w:r w:rsidR="00017B97">
        <w:rPr>
          <w:rFonts w:ascii="Times New Roman" w:hAnsi="Times New Roman" w:cs="Times New Roman"/>
          <w:sz w:val="28"/>
          <w:szCs w:val="28"/>
        </w:rPr>
        <w:t>–</w:t>
      </w:r>
      <w:r w:rsidRPr="00355443">
        <w:rPr>
          <w:rFonts w:ascii="Times New Roman" w:hAnsi="Times New Roman" w:cs="Times New Roman"/>
          <w:sz w:val="28"/>
          <w:szCs w:val="28"/>
        </w:rPr>
        <w:t xml:space="preserve"> производителям товаров, работ, услуг и проведение отборов получателей указанных субсидий, в том числе грантов в форме субсидий, утвержденных </w:t>
      </w:r>
      <w:r w:rsidR="00017B97">
        <w:rPr>
          <w:rFonts w:ascii="Times New Roman" w:hAnsi="Times New Roman" w:cs="Times New Roman"/>
          <w:sz w:val="28"/>
          <w:szCs w:val="28"/>
        </w:rPr>
        <w:t>п</w:t>
      </w:r>
      <w:r w:rsidRPr="00355443">
        <w:rPr>
          <w:rFonts w:ascii="Times New Roman" w:hAnsi="Times New Roman" w:cs="Times New Roman"/>
          <w:sz w:val="28"/>
          <w:szCs w:val="28"/>
        </w:rPr>
        <w:t xml:space="preserve">остановлением Правительства </w:t>
      </w:r>
      <w:r w:rsidR="00017B97" w:rsidRPr="00355443">
        <w:rPr>
          <w:rFonts w:ascii="Times New Roman" w:hAnsi="Times New Roman" w:cs="Times New Roman"/>
          <w:sz w:val="28"/>
          <w:szCs w:val="28"/>
        </w:rPr>
        <w:t>Р</w:t>
      </w:r>
      <w:r w:rsidR="00017B97">
        <w:rPr>
          <w:rFonts w:ascii="Times New Roman" w:hAnsi="Times New Roman" w:cs="Times New Roman"/>
          <w:sz w:val="28"/>
          <w:szCs w:val="28"/>
        </w:rPr>
        <w:t xml:space="preserve">оссийской </w:t>
      </w:r>
      <w:r w:rsidR="00017B97" w:rsidRPr="00355443">
        <w:rPr>
          <w:rFonts w:ascii="Times New Roman" w:hAnsi="Times New Roman" w:cs="Times New Roman"/>
          <w:sz w:val="28"/>
          <w:szCs w:val="28"/>
        </w:rPr>
        <w:t>Ф</w:t>
      </w:r>
      <w:r w:rsidR="00017B97">
        <w:rPr>
          <w:rFonts w:ascii="Times New Roman" w:hAnsi="Times New Roman" w:cs="Times New Roman"/>
          <w:sz w:val="28"/>
          <w:szCs w:val="28"/>
        </w:rPr>
        <w:t>едерации</w:t>
      </w:r>
      <w:r w:rsidRPr="00355443">
        <w:rPr>
          <w:rFonts w:ascii="Times New Roman" w:hAnsi="Times New Roman" w:cs="Times New Roman"/>
          <w:sz w:val="28"/>
          <w:szCs w:val="28"/>
        </w:rPr>
        <w:t xml:space="preserve"> </w:t>
      </w:r>
      <w:r w:rsidR="00017B97">
        <w:rPr>
          <w:rFonts w:ascii="Times New Roman" w:hAnsi="Times New Roman" w:cs="Times New Roman"/>
          <w:sz w:val="28"/>
          <w:szCs w:val="28"/>
        </w:rPr>
        <w:br/>
      </w:r>
      <w:r w:rsidR="00017B97">
        <w:rPr>
          <w:rFonts w:ascii="Times New Roman" w:hAnsi="Times New Roman" w:cs="Times New Roman"/>
          <w:sz w:val="28"/>
          <w:szCs w:val="28"/>
        </w:rPr>
        <w:lastRenderedPageBreak/>
        <w:t xml:space="preserve">от 25 октября </w:t>
      </w:r>
      <w:r w:rsidRPr="00355443">
        <w:rPr>
          <w:rFonts w:ascii="Times New Roman" w:hAnsi="Times New Roman" w:cs="Times New Roman"/>
          <w:sz w:val="28"/>
          <w:szCs w:val="28"/>
        </w:rPr>
        <w:t>2023 г. № 1782</w:t>
      </w:r>
      <w:r w:rsidRPr="00355443">
        <w:rPr>
          <w:rFonts w:ascii="Times New Roman" w:eastAsiaTheme="minorHAnsi" w:hAnsi="Times New Roman" w:cs="Times New Roman"/>
          <w:sz w:val="28"/>
          <w:szCs w:val="28"/>
        </w:rPr>
        <w:t xml:space="preserve">, частью 13 статьи 6 законопроекта предлагается </w:t>
      </w:r>
      <w:r w:rsidRPr="00355443">
        <w:rPr>
          <w:rFonts w:ascii="Times New Roman" w:hAnsi="Times New Roman" w:cs="Times New Roman"/>
          <w:sz w:val="28"/>
          <w:szCs w:val="28"/>
        </w:rPr>
        <w:t xml:space="preserve">установить, что остатки субсидий, не использованные по состоянию на 1 января 2025 года, подлежат перечислению лицами, указанными в </w:t>
      </w:r>
      <w:r w:rsidRPr="00355443">
        <w:rPr>
          <w:rFonts w:ascii="Times New Roman" w:eastAsiaTheme="minorHAnsi" w:hAnsi="Times New Roman" w:cs="Times New Roman"/>
          <w:sz w:val="28"/>
          <w:szCs w:val="28"/>
        </w:rPr>
        <w:t>части 13 статьи 6 законопроекта,</w:t>
      </w:r>
      <w:r w:rsidRPr="00355443">
        <w:rPr>
          <w:rFonts w:ascii="Times New Roman" w:hAnsi="Times New Roman" w:cs="Times New Roman"/>
          <w:sz w:val="28"/>
          <w:szCs w:val="28"/>
        </w:rPr>
        <w:t xml:space="preserve"> в доход краевого бюджета в срок до 15 марта 2025 года при отсутствии подтвержденной потребности в направлении таких остатков на те же цели в соответствии с решением исполнительно</w:t>
      </w:r>
      <w:r w:rsidR="00017B97">
        <w:rPr>
          <w:rFonts w:ascii="Times New Roman" w:hAnsi="Times New Roman" w:cs="Times New Roman"/>
          <w:sz w:val="28"/>
          <w:szCs w:val="28"/>
        </w:rPr>
        <w:t>го</w:t>
      </w:r>
      <w:r w:rsidRPr="00355443">
        <w:rPr>
          <w:rFonts w:ascii="Times New Roman" w:hAnsi="Times New Roman" w:cs="Times New Roman"/>
          <w:sz w:val="28"/>
          <w:szCs w:val="28"/>
        </w:rPr>
        <w:t xml:space="preserve"> </w:t>
      </w:r>
      <w:r w:rsidR="00017B97" w:rsidRPr="00355443">
        <w:rPr>
          <w:rFonts w:ascii="Times New Roman" w:hAnsi="Times New Roman" w:cs="Times New Roman"/>
          <w:sz w:val="28"/>
          <w:szCs w:val="28"/>
        </w:rPr>
        <w:t xml:space="preserve">органа </w:t>
      </w:r>
      <w:r w:rsidRPr="00355443">
        <w:rPr>
          <w:rFonts w:ascii="Times New Roman" w:hAnsi="Times New Roman" w:cs="Times New Roman"/>
          <w:sz w:val="28"/>
          <w:szCs w:val="28"/>
        </w:rPr>
        <w:t>Ставропольского края, предоставляющего субсидии, принятым в порядке, установленном Правительством Ставропольского края.</w:t>
      </w:r>
    </w:p>
    <w:p w:rsidR="0092599D" w:rsidRPr="00355443" w:rsidRDefault="0092599D" w:rsidP="000548C8">
      <w:pPr>
        <w:ind w:firstLine="709"/>
        <w:jc w:val="both"/>
        <w:rPr>
          <w:sz w:val="28"/>
          <w:szCs w:val="28"/>
        </w:rPr>
      </w:pPr>
      <w:r w:rsidRPr="00355443">
        <w:rPr>
          <w:sz w:val="28"/>
          <w:szCs w:val="28"/>
          <w:lang w:eastAsia="en-US"/>
        </w:rPr>
        <w:t>Частью 14 статьи 6 законопроекта в соответствии с пунктом 3 статьи 95 Бюджетного кодекса определен порядок направления о</w:t>
      </w:r>
      <w:r w:rsidRPr="00355443">
        <w:rPr>
          <w:sz w:val="28"/>
          <w:szCs w:val="28"/>
        </w:rPr>
        <w:t>статков средств краевого бюджета по состоянию на 1 января 2025 года (за исключением остатков неиспользованных трансфертов, имеющих целевое назначение, поступивших в краевой бюджет из других бюджетов бюджетной системы Российской Федерации) в объеме, не превышающем сумму остатка не использованных на начало текущего финансо</w:t>
      </w:r>
      <w:r w:rsidRPr="00355443">
        <w:rPr>
          <w:sz w:val="28"/>
          <w:szCs w:val="28"/>
        </w:rPr>
        <w:lastRenderedPageBreak/>
        <w:t>вого года бюджетных ассигнований на предоставление из краевого бюджета местным бюджетам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местных бюджетов, источником финансового обеспечения которых являлись указанные межбюджетные трансферты.</w:t>
      </w:r>
    </w:p>
    <w:p w:rsidR="0092599D" w:rsidRPr="00355443" w:rsidRDefault="0092599D" w:rsidP="000548C8">
      <w:pPr>
        <w:ind w:firstLine="709"/>
        <w:jc w:val="both"/>
        <w:rPr>
          <w:sz w:val="28"/>
          <w:szCs w:val="28"/>
        </w:rPr>
      </w:pPr>
      <w:r w:rsidRPr="00355443">
        <w:rPr>
          <w:sz w:val="28"/>
          <w:szCs w:val="28"/>
          <w:lang w:eastAsia="en-US"/>
        </w:rPr>
        <w:t xml:space="preserve">Частью 15 статьи 6 законопроекта в соответствии с положениями статьи 74 Бюджетного кодекса устанавливаются условия доведения лимитов бюджетных обязательств по расходам краевого бюджета, </w:t>
      </w:r>
      <w:r w:rsidRPr="00355443">
        <w:rPr>
          <w:sz w:val="28"/>
          <w:szCs w:val="28"/>
        </w:rPr>
        <w:t>по которым требуется утверждение порядка (правил) предоставления (распределения) средств краевого бюджета,  а также принятие решения о бюджетных инвестициях в объекты капитального строительства государственной собственности Ставропольского края и (или) на приобретение объектов недвижимого имущества в государственную собственность Ставрополь</w:t>
      </w:r>
      <w:r w:rsidRPr="00355443">
        <w:rPr>
          <w:sz w:val="28"/>
          <w:szCs w:val="28"/>
        </w:rPr>
        <w:lastRenderedPageBreak/>
        <w:t>ского края или решения о предоставлении субсидий на осуществление капитальных вложений в объекты капитального строительства государственной собственности Ставропольского края и (или) приобретение объектов недвижимого имущества в государственную собственность Ставропольского края, до главных распорядителей средств краевого бюджета после утверждения порядка (правил) предоставления (распределения) средств краевого бюджета, а также после принятия решения о бюджетных инвестициях в объекты капитального строительства государственной собственности Ставропольского края и (или) на приобретение объектов недвижимого имущества в государственную собственность Ставропольского края или решения о предоставлении субсидий на осуществление капитальных вложений в объекты капитального строительства государственной собственности Ставропольского края и (или) приобретение объектов недвижимого имущества в государственную собственность Ставропольского края.</w:t>
      </w:r>
    </w:p>
    <w:p w:rsidR="0092599D" w:rsidRPr="00355443" w:rsidRDefault="0092599D" w:rsidP="000548C8">
      <w:pPr>
        <w:ind w:firstLine="709"/>
        <w:jc w:val="both"/>
        <w:rPr>
          <w:sz w:val="28"/>
          <w:szCs w:val="28"/>
        </w:rPr>
      </w:pPr>
      <w:r w:rsidRPr="00355443">
        <w:rPr>
          <w:sz w:val="28"/>
          <w:szCs w:val="28"/>
        </w:rPr>
        <w:lastRenderedPageBreak/>
        <w:t>В соответствии со статьей 242</w:t>
      </w:r>
      <w:r w:rsidRPr="00355443">
        <w:rPr>
          <w:sz w:val="28"/>
          <w:szCs w:val="28"/>
          <w:vertAlign w:val="superscript"/>
        </w:rPr>
        <w:t>26</w:t>
      </w:r>
      <w:r w:rsidRPr="00355443">
        <w:rPr>
          <w:sz w:val="28"/>
          <w:szCs w:val="28"/>
        </w:rPr>
        <w:t xml:space="preserve"> Бюджетного кодекса </w:t>
      </w:r>
      <w:r w:rsidRPr="00355443">
        <w:rPr>
          <w:rFonts w:eastAsiaTheme="minorHAnsi"/>
          <w:sz w:val="28"/>
          <w:szCs w:val="28"/>
          <w:lang w:eastAsia="en-US"/>
        </w:rPr>
        <w:t xml:space="preserve"> казначейскому сопровождению в соответствии с </w:t>
      </w:r>
      <w:hyperlink r:id="rId11" w:tooltip="consultantplus://offline/ref=17BA35962AE0822EE75BD70035F29922F7BB4652CA66E4622139EB574A80E93B5A04361667D2B0678FAF7DBDECCDE9A42A012BC3E9A0ZBA9N" w:history="1">
        <w:r w:rsidRPr="00355443">
          <w:rPr>
            <w:rFonts w:eastAsiaTheme="minorHAnsi"/>
            <w:sz w:val="28"/>
            <w:szCs w:val="28"/>
            <w:lang w:eastAsia="en-US"/>
          </w:rPr>
          <w:t>пунктом 5 статьи 242</w:t>
        </w:r>
        <w:r w:rsidRPr="00355443">
          <w:rPr>
            <w:rFonts w:eastAsiaTheme="minorHAnsi"/>
            <w:sz w:val="28"/>
            <w:szCs w:val="28"/>
            <w:vertAlign w:val="superscript"/>
            <w:lang w:eastAsia="en-US"/>
          </w:rPr>
          <w:t>23</w:t>
        </w:r>
      </w:hyperlink>
      <w:r w:rsidRPr="00355443">
        <w:rPr>
          <w:rFonts w:eastAsiaTheme="minorHAnsi"/>
          <w:sz w:val="28"/>
          <w:szCs w:val="28"/>
          <w:lang w:eastAsia="en-US"/>
        </w:rPr>
        <w:t xml:space="preserve"> </w:t>
      </w:r>
      <w:r w:rsidRPr="00355443">
        <w:rPr>
          <w:sz w:val="28"/>
          <w:szCs w:val="28"/>
        </w:rPr>
        <w:t xml:space="preserve">Бюджетного кодекса </w:t>
      </w:r>
      <w:r w:rsidRPr="00355443">
        <w:rPr>
          <w:rFonts w:eastAsiaTheme="minorHAnsi"/>
          <w:sz w:val="28"/>
          <w:szCs w:val="28"/>
          <w:lang w:eastAsia="en-US"/>
        </w:rPr>
        <w:t xml:space="preserve">подлежат  определенные законом субъекта Российской Федерации о бюджете субъекта Российской Федерации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 В связи с этим частью 16 статьи 6 законопроекта предлагается </w:t>
      </w:r>
      <w:r w:rsidRPr="00355443">
        <w:rPr>
          <w:sz w:val="28"/>
          <w:szCs w:val="28"/>
        </w:rPr>
        <w:t>в 2025 году определить перечень средств краевого бюджета, в отношении которых осуществляется казначейское сопровождение.</w:t>
      </w:r>
    </w:p>
    <w:p w:rsidR="0092599D" w:rsidRPr="00355443" w:rsidRDefault="0092599D" w:rsidP="000548C8">
      <w:pPr>
        <w:pStyle w:val="a6"/>
        <w:numPr>
          <w:ilvl w:val="0"/>
          <w:numId w:val="57"/>
        </w:numPr>
        <w:tabs>
          <w:tab w:val="clear" w:pos="432"/>
          <w:tab w:val="num" w:pos="0"/>
        </w:tabs>
        <w:ind w:left="0" w:firstLine="709"/>
        <w:jc w:val="both"/>
        <w:rPr>
          <w:sz w:val="28"/>
          <w:szCs w:val="28"/>
        </w:rPr>
      </w:pPr>
      <w:r w:rsidRPr="00355443">
        <w:rPr>
          <w:sz w:val="28"/>
          <w:szCs w:val="28"/>
        </w:rPr>
        <w:t>В соответствии со статьей 35 Бюджетного кодекса и статьями 16</w:t>
      </w:r>
      <w:r w:rsidRPr="00355443">
        <w:rPr>
          <w:sz w:val="28"/>
          <w:szCs w:val="28"/>
          <w:vertAlign w:val="superscript"/>
        </w:rPr>
        <w:t>6</w:t>
      </w:r>
      <w:r w:rsidRPr="00355443">
        <w:rPr>
          <w:sz w:val="28"/>
          <w:szCs w:val="28"/>
        </w:rPr>
        <w:t>, 75</w:t>
      </w:r>
      <w:r w:rsidRPr="00355443">
        <w:rPr>
          <w:sz w:val="28"/>
          <w:szCs w:val="28"/>
          <w:vertAlign w:val="superscript"/>
        </w:rPr>
        <w:t>1</w:t>
      </w:r>
      <w:r w:rsidRPr="00355443">
        <w:rPr>
          <w:sz w:val="28"/>
          <w:szCs w:val="28"/>
        </w:rPr>
        <w:t xml:space="preserve"> и 78</w:t>
      </w:r>
      <w:r w:rsidRPr="00355443">
        <w:rPr>
          <w:sz w:val="28"/>
          <w:szCs w:val="28"/>
          <w:vertAlign w:val="superscript"/>
        </w:rPr>
        <w:t>2</w:t>
      </w:r>
      <w:r w:rsidRPr="00355443">
        <w:rPr>
          <w:sz w:val="28"/>
          <w:szCs w:val="28"/>
        </w:rPr>
        <w:t xml:space="preserve"> Федерального закона от 10 января 2002 года № 7-ФЗ </w:t>
      </w:r>
      <w:r w:rsidR="00344C8B">
        <w:rPr>
          <w:sz w:val="28"/>
          <w:szCs w:val="28"/>
          <w:lang w:eastAsia="en-US"/>
        </w:rPr>
        <w:t>"</w:t>
      </w:r>
      <w:r w:rsidRPr="00355443">
        <w:rPr>
          <w:sz w:val="28"/>
          <w:szCs w:val="28"/>
        </w:rPr>
        <w:t>Об охране окружающей среды</w:t>
      </w:r>
      <w:r w:rsidR="00344C8B">
        <w:rPr>
          <w:sz w:val="28"/>
          <w:szCs w:val="28"/>
          <w:lang w:eastAsia="en-US"/>
        </w:rPr>
        <w:t>"</w:t>
      </w:r>
      <w:r w:rsidRPr="00355443">
        <w:rPr>
          <w:sz w:val="28"/>
          <w:szCs w:val="28"/>
        </w:rPr>
        <w:t xml:space="preserve"> частью 18 статьи 6 законопроекта  предусматривается, что доходы краевого бюджета от платы за негативное воздействие на окружающую среду, от </w:t>
      </w:r>
      <w:r w:rsidRPr="00355443">
        <w:rPr>
          <w:sz w:val="28"/>
          <w:szCs w:val="28"/>
        </w:rPr>
        <w:lastRenderedPageBreak/>
        <w:t xml:space="preserve">штрафов, установленных </w:t>
      </w:r>
      <w:hyperlink r:id="rId12" w:tooltip="consultantplus://offline/ref=2BD9ADE97E5AAAF9D45C67B2A717F83CF0225E16B98876457241EB69EB535FF5545C2B58F66BDEF8F047FEDFF2AA58F393146F737A2ACBB262v7I" w:history="1">
        <w:r w:rsidRPr="00355443">
          <w:rPr>
            <w:sz w:val="28"/>
            <w:szCs w:val="28"/>
          </w:rPr>
          <w:t>Кодексом</w:t>
        </w:r>
      </w:hyperlink>
      <w:r w:rsidRPr="00355443">
        <w:rPr>
          <w:sz w:val="28"/>
          <w:szCs w:val="28"/>
        </w:rPr>
        <w:t xml:space="preserve">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административных штрафов, установленных </w:t>
      </w:r>
      <w:hyperlink r:id="rId13" w:tooltip="consultantplus://offline/ref=433B72C188202D6BAC17B06AAC44EC0B8DBE4792201243ED4972330EC81A7853F0557D03E30BB33A6ACF50F622EDE0E0584Bh5G" w:history="1">
        <w:r w:rsidRPr="00355443">
          <w:rPr>
            <w:sz w:val="28"/>
            <w:szCs w:val="28"/>
          </w:rPr>
          <w:t>Законом</w:t>
        </w:r>
      </w:hyperlink>
      <w:r w:rsidRPr="00355443">
        <w:rPr>
          <w:sz w:val="28"/>
          <w:szCs w:val="28"/>
        </w:rPr>
        <w:t xml:space="preserve"> Ставропольского края </w:t>
      </w:r>
      <w:r w:rsidR="00344C8B">
        <w:rPr>
          <w:sz w:val="28"/>
          <w:szCs w:val="28"/>
          <w:lang w:eastAsia="en-US"/>
        </w:rPr>
        <w:t>"</w:t>
      </w:r>
      <w:r w:rsidRPr="00355443">
        <w:rPr>
          <w:sz w:val="28"/>
          <w:szCs w:val="28"/>
        </w:rPr>
        <w:t>Об административных правонарушениях в Ставропольском  крае</w:t>
      </w:r>
      <w:r w:rsidR="00344C8B">
        <w:rPr>
          <w:sz w:val="28"/>
          <w:szCs w:val="28"/>
          <w:lang w:eastAsia="en-US"/>
        </w:rPr>
        <w:t>"</w:t>
      </w:r>
      <w:r w:rsidRPr="00355443">
        <w:rPr>
          <w:sz w:val="28"/>
          <w:szCs w:val="28"/>
        </w:rPr>
        <w:t xml:space="preserve">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реализацию мероприятий, указанных в </w:t>
      </w:r>
      <w:hyperlink r:id="rId14" w:tooltip="consultantplus://offline/ref=D3590F7B437E38A306158EA2DF11ED0CF1119094D271FC302917E382498160A98198CAADDDC340254036F78906161D6D02AB3296B914U2XDI" w:history="1">
        <w:r w:rsidRPr="00355443">
          <w:rPr>
            <w:sz w:val="28"/>
            <w:szCs w:val="28"/>
          </w:rPr>
          <w:t>пункте 1 статьи 16</w:t>
        </w:r>
        <w:r w:rsidRPr="00355443">
          <w:rPr>
            <w:sz w:val="28"/>
            <w:szCs w:val="28"/>
            <w:vertAlign w:val="superscript"/>
          </w:rPr>
          <w:t>6</w:t>
        </w:r>
      </w:hyperlink>
      <w:r w:rsidRPr="00355443">
        <w:rPr>
          <w:sz w:val="28"/>
          <w:szCs w:val="28"/>
        </w:rPr>
        <w:t xml:space="preserve">, </w:t>
      </w:r>
      <w:hyperlink r:id="rId15" w:tooltip="consultantplus://offline/ref=D3590F7B437E38A306158EA2DF11ED0CF111909BD776FC302917E382498160A98198CAADDDC244291C6CE78D4F4119710BBD2C9CA7142F66U0X3I" w:history="1">
        <w:r w:rsidRPr="00355443">
          <w:rPr>
            <w:sz w:val="28"/>
            <w:szCs w:val="28"/>
          </w:rPr>
          <w:t xml:space="preserve">пункте 1 </w:t>
        </w:r>
        <w:r w:rsidR="00017B97">
          <w:rPr>
            <w:sz w:val="28"/>
            <w:szCs w:val="28"/>
          </w:rPr>
          <w:br/>
        </w:r>
        <w:r w:rsidRPr="00355443">
          <w:rPr>
            <w:sz w:val="28"/>
            <w:szCs w:val="28"/>
          </w:rPr>
          <w:t>статьи 75</w:t>
        </w:r>
        <w:r w:rsidRPr="00355443">
          <w:rPr>
            <w:sz w:val="28"/>
            <w:szCs w:val="28"/>
            <w:vertAlign w:val="superscript"/>
          </w:rPr>
          <w:t>1</w:t>
        </w:r>
      </w:hyperlink>
      <w:r w:rsidRPr="00355443">
        <w:rPr>
          <w:sz w:val="28"/>
          <w:szCs w:val="28"/>
        </w:rPr>
        <w:t xml:space="preserve"> и </w:t>
      </w:r>
      <w:hyperlink r:id="rId16" w:tooltip="consultantplus://offline/ref=D3590F7B437E38A306158EA2DF11ED0CF111909BD776FC302917E382498160A98198CAADDDC24426106CE78D4F4119710BBD2C9CA7142F66U0X3I" w:history="1">
        <w:r w:rsidRPr="00355443">
          <w:rPr>
            <w:sz w:val="28"/>
            <w:szCs w:val="28"/>
          </w:rPr>
          <w:t>пункте 1 статьи 78</w:t>
        </w:r>
        <w:r w:rsidRPr="00355443">
          <w:rPr>
            <w:sz w:val="28"/>
            <w:szCs w:val="28"/>
            <w:vertAlign w:val="superscript"/>
          </w:rPr>
          <w:t>2</w:t>
        </w:r>
      </w:hyperlink>
      <w:r w:rsidRPr="00355443">
        <w:rPr>
          <w:sz w:val="28"/>
          <w:szCs w:val="28"/>
        </w:rPr>
        <w:t xml:space="preserve"> Федерального закона </w:t>
      </w:r>
      <w:r w:rsidR="00344C8B">
        <w:rPr>
          <w:sz w:val="28"/>
          <w:szCs w:val="28"/>
          <w:lang w:eastAsia="en-US"/>
        </w:rPr>
        <w:t>"</w:t>
      </w:r>
      <w:r w:rsidRPr="00355443">
        <w:rPr>
          <w:sz w:val="28"/>
          <w:szCs w:val="28"/>
        </w:rPr>
        <w:t>Об охране окружающей среды</w:t>
      </w:r>
      <w:r w:rsidR="00344C8B">
        <w:rPr>
          <w:sz w:val="28"/>
          <w:szCs w:val="28"/>
          <w:lang w:eastAsia="en-US"/>
        </w:rPr>
        <w:t>"</w:t>
      </w:r>
      <w:r w:rsidRPr="00355443">
        <w:rPr>
          <w:sz w:val="28"/>
          <w:szCs w:val="28"/>
        </w:rPr>
        <w:t>.</w:t>
      </w:r>
    </w:p>
    <w:p w:rsidR="0092599D" w:rsidRPr="00355443" w:rsidRDefault="0092599D" w:rsidP="000548C8">
      <w:pPr>
        <w:pStyle w:val="a6"/>
        <w:numPr>
          <w:ilvl w:val="0"/>
          <w:numId w:val="57"/>
        </w:numPr>
        <w:tabs>
          <w:tab w:val="clear" w:pos="432"/>
          <w:tab w:val="num" w:pos="0"/>
        </w:tabs>
        <w:ind w:left="0" w:firstLine="709"/>
        <w:jc w:val="both"/>
        <w:rPr>
          <w:sz w:val="28"/>
          <w:szCs w:val="28"/>
        </w:rPr>
      </w:pPr>
      <w:r w:rsidRPr="00355443">
        <w:rPr>
          <w:sz w:val="28"/>
          <w:szCs w:val="28"/>
          <w:lang w:eastAsia="en-US"/>
        </w:rPr>
        <w:t xml:space="preserve">Частью 1 статьи 7 законопроекта определяется </w:t>
      </w:r>
      <w:r w:rsidRPr="00355443">
        <w:rPr>
          <w:sz w:val="28"/>
          <w:szCs w:val="28"/>
        </w:rPr>
        <w:t xml:space="preserve">общий объем межбюджетных трансфертов, предоставляемых другим бюджетам </w:t>
      </w:r>
      <w:r w:rsidRPr="00355443">
        <w:rPr>
          <w:sz w:val="28"/>
          <w:szCs w:val="28"/>
        </w:rPr>
        <w:lastRenderedPageBreak/>
        <w:t xml:space="preserve">бюджетной системы Российской Федерации, на 2025 год и плановый период 2026 и 2027 годов, в том числе: </w:t>
      </w:r>
    </w:p>
    <w:p w:rsidR="0092599D" w:rsidRPr="00355443" w:rsidRDefault="0092599D" w:rsidP="000548C8">
      <w:pPr>
        <w:pStyle w:val="a6"/>
        <w:numPr>
          <w:ilvl w:val="0"/>
          <w:numId w:val="57"/>
        </w:numPr>
        <w:tabs>
          <w:tab w:val="clear" w:pos="432"/>
          <w:tab w:val="num" w:pos="0"/>
        </w:tabs>
        <w:ind w:left="0" w:firstLine="709"/>
        <w:jc w:val="both"/>
        <w:rPr>
          <w:sz w:val="28"/>
          <w:szCs w:val="28"/>
        </w:rPr>
      </w:pPr>
      <w:r w:rsidRPr="00355443">
        <w:rPr>
          <w:sz w:val="28"/>
          <w:szCs w:val="28"/>
        </w:rPr>
        <w:t>субвенция федеральному бюджету;</w:t>
      </w:r>
    </w:p>
    <w:p w:rsidR="0092599D" w:rsidRPr="00355443" w:rsidRDefault="0092599D" w:rsidP="000548C8">
      <w:pPr>
        <w:pStyle w:val="a6"/>
        <w:numPr>
          <w:ilvl w:val="0"/>
          <w:numId w:val="57"/>
        </w:numPr>
        <w:tabs>
          <w:tab w:val="clear" w:pos="432"/>
          <w:tab w:val="num" w:pos="0"/>
        </w:tabs>
        <w:ind w:left="0" w:firstLine="709"/>
        <w:jc w:val="both"/>
        <w:rPr>
          <w:sz w:val="28"/>
          <w:szCs w:val="28"/>
        </w:rPr>
      </w:pPr>
      <w:r w:rsidRPr="00355443">
        <w:rPr>
          <w:sz w:val="28"/>
          <w:szCs w:val="28"/>
        </w:rPr>
        <w:t xml:space="preserve">межбюджетные трансферты, субвенции и </w:t>
      </w:r>
      <w:r w:rsidRPr="00355443">
        <w:rPr>
          <w:sz w:val="28"/>
        </w:rPr>
        <w:t>иные межбюджетные трансферты</w:t>
      </w:r>
      <w:r w:rsidRPr="00355443">
        <w:rPr>
          <w:sz w:val="28"/>
          <w:szCs w:val="28"/>
        </w:rPr>
        <w:t xml:space="preserve"> бюджету Фонда пенсионного и социального страхования Российской Федерации;</w:t>
      </w:r>
    </w:p>
    <w:p w:rsidR="0092599D" w:rsidRPr="00355443" w:rsidRDefault="0092599D" w:rsidP="000548C8">
      <w:pPr>
        <w:pStyle w:val="a6"/>
        <w:numPr>
          <w:ilvl w:val="0"/>
          <w:numId w:val="57"/>
        </w:numPr>
        <w:tabs>
          <w:tab w:val="clear" w:pos="432"/>
          <w:tab w:val="num" w:pos="0"/>
        </w:tabs>
        <w:ind w:left="0" w:firstLine="709"/>
        <w:jc w:val="both"/>
        <w:rPr>
          <w:sz w:val="28"/>
          <w:szCs w:val="28"/>
        </w:rPr>
      </w:pPr>
      <w:r w:rsidRPr="00355443">
        <w:rPr>
          <w:sz w:val="28"/>
          <w:szCs w:val="28"/>
        </w:rPr>
        <w:t>иные межбюджетные трансферты бюджету Территориального фонда обязательного медицинского страхования Ставропольского края;</w:t>
      </w:r>
    </w:p>
    <w:p w:rsidR="0092599D" w:rsidRPr="00355443" w:rsidRDefault="0092599D" w:rsidP="000548C8">
      <w:pPr>
        <w:pStyle w:val="a6"/>
        <w:numPr>
          <w:ilvl w:val="0"/>
          <w:numId w:val="57"/>
        </w:numPr>
        <w:tabs>
          <w:tab w:val="clear" w:pos="432"/>
          <w:tab w:val="num" w:pos="0"/>
        </w:tabs>
        <w:ind w:left="0" w:firstLine="709"/>
        <w:jc w:val="both"/>
        <w:rPr>
          <w:sz w:val="28"/>
          <w:szCs w:val="28"/>
        </w:rPr>
      </w:pPr>
      <w:r w:rsidRPr="00355443">
        <w:rPr>
          <w:sz w:val="28"/>
          <w:szCs w:val="28"/>
        </w:rPr>
        <w:t>межбюджетные трансферты местным бюджетам.</w:t>
      </w:r>
    </w:p>
    <w:p w:rsidR="0092599D" w:rsidRPr="00355443" w:rsidRDefault="0092599D" w:rsidP="000548C8">
      <w:pPr>
        <w:tabs>
          <w:tab w:val="num" w:pos="0"/>
        </w:tabs>
        <w:ind w:firstLine="709"/>
        <w:jc w:val="both"/>
        <w:rPr>
          <w:sz w:val="28"/>
          <w:szCs w:val="28"/>
        </w:rPr>
      </w:pPr>
      <w:r w:rsidRPr="00355443">
        <w:rPr>
          <w:sz w:val="28"/>
          <w:szCs w:val="28"/>
        </w:rPr>
        <w:t>Часть 6 статьи 7 законопроекта  предусматривает утверждение  бюджетных ассигнований на предоставление межбюджетных трансфертов местным бюджетам  (приложение 10 к законопроекту).</w:t>
      </w:r>
    </w:p>
    <w:p w:rsidR="0092599D" w:rsidRPr="00355443" w:rsidRDefault="0092599D" w:rsidP="000548C8">
      <w:pPr>
        <w:ind w:firstLine="709"/>
        <w:jc w:val="both"/>
        <w:rPr>
          <w:sz w:val="28"/>
          <w:szCs w:val="28"/>
        </w:rPr>
      </w:pPr>
      <w:r w:rsidRPr="00355443">
        <w:rPr>
          <w:sz w:val="28"/>
          <w:szCs w:val="28"/>
          <w:lang w:eastAsia="en-US"/>
        </w:rPr>
        <w:t xml:space="preserve">Частью 7 статьи 7 законопроекта согласно статье 138 Бюджетного кодекса предлагается утвердить распределение </w:t>
      </w:r>
      <w:r w:rsidRPr="00355443">
        <w:rPr>
          <w:sz w:val="28"/>
          <w:szCs w:val="28"/>
        </w:rPr>
        <w:t>дотаций местным бюджетам на выравнивание бюджетной обеспеченности муниципальных округов (город</w:t>
      </w:r>
      <w:r w:rsidRPr="00355443">
        <w:rPr>
          <w:sz w:val="28"/>
          <w:szCs w:val="28"/>
        </w:rPr>
        <w:lastRenderedPageBreak/>
        <w:t>ских округов) Ставропольского края (</w:t>
      </w:r>
      <w:hyperlink r:id="rId17" w:tooltip="consultantplus://offline/ref=354D0948B8D84B881CE1F61FB2F8F5CE91A91A22238C151799E941C35EE869DF95E8A791D88D85BC5A56BFC3P2MBN" w:history="1">
        <w:r w:rsidRPr="00355443">
          <w:rPr>
            <w:sz w:val="28"/>
            <w:szCs w:val="28"/>
          </w:rPr>
          <w:t xml:space="preserve">приложение </w:t>
        </w:r>
      </w:hyperlink>
      <w:r w:rsidRPr="00355443">
        <w:rPr>
          <w:sz w:val="28"/>
          <w:szCs w:val="28"/>
        </w:rPr>
        <w:t xml:space="preserve">11 к законопроекту). </w:t>
      </w:r>
      <w:r w:rsidRPr="00355443">
        <w:rPr>
          <w:sz w:val="28"/>
          <w:szCs w:val="28"/>
          <w:lang w:eastAsia="en-US"/>
        </w:rPr>
        <w:tab/>
        <w:t xml:space="preserve">Абзацем вторым части 7 статьи 7 законопроекта  определено, что распределение дотаций местным бюджетам на выравнивание бюджетной обеспеченности </w:t>
      </w:r>
      <w:r w:rsidRPr="00355443">
        <w:rPr>
          <w:sz w:val="28"/>
          <w:szCs w:val="28"/>
        </w:rPr>
        <w:t xml:space="preserve">муниципальных округов (городских округов) Ставропольского края </w:t>
      </w:r>
      <w:r w:rsidRPr="00355443">
        <w:rPr>
          <w:sz w:val="28"/>
          <w:szCs w:val="28"/>
          <w:lang w:eastAsia="en-US"/>
        </w:rPr>
        <w:t>осуществляется с учетом замены дотаций (части дотаций) дополнительными нормативами отчислений от налога на доходы физических лиц в местные бюджеты.</w:t>
      </w:r>
    </w:p>
    <w:p w:rsidR="0092599D" w:rsidRPr="00355443" w:rsidRDefault="0092599D" w:rsidP="000548C8">
      <w:pPr>
        <w:ind w:firstLine="709"/>
        <w:jc w:val="both"/>
        <w:rPr>
          <w:sz w:val="28"/>
          <w:szCs w:val="28"/>
        </w:rPr>
      </w:pPr>
      <w:r w:rsidRPr="00355443">
        <w:rPr>
          <w:sz w:val="28"/>
          <w:szCs w:val="28"/>
          <w:lang w:eastAsia="en-US"/>
        </w:rPr>
        <w:t xml:space="preserve">В соответствии с пунктом 2 статьи 138 Бюджетного кодекса частью 8 статьи 7 законопроекта утверждается </w:t>
      </w:r>
      <w:r w:rsidRPr="00355443">
        <w:rPr>
          <w:sz w:val="28"/>
          <w:szCs w:val="28"/>
        </w:rPr>
        <w:t>критерий выравнивания расчетной бюджетной обеспеченности муниципальных округов (городских округов) Ставропольского края</w:t>
      </w:r>
      <w:r w:rsidRPr="00355443">
        <w:rPr>
          <w:sz w:val="28"/>
          <w:szCs w:val="28"/>
          <w:lang w:eastAsia="en-US"/>
        </w:rPr>
        <w:t>.</w:t>
      </w:r>
    </w:p>
    <w:p w:rsidR="0092599D" w:rsidRPr="00355443" w:rsidRDefault="0092599D" w:rsidP="000548C8">
      <w:pPr>
        <w:ind w:firstLine="709"/>
        <w:jc w:val="both"/>
        <w:rPr>
          <w:sz w:val="28"/>
          <w:szCs w:val="28"/>
        </w:rPr>
      </w:pPr>
      <w:r w:rsidRPr="00355443">
        <w:rPr>
          <w:spacing w:val="-2"/>
          <w:sz w:val="28"/>
          <w:szCs w:val="28"/>
          <w:lang w:eastAsia="en-US"/>
        </w:rPr>
        <w:t xml:space="preserve">Пунктом 4 статьи 139 Бюджетного кодекса установлено, что </w:t>
      </w:r>
      <w:r w:rsidRPr="00355443">
        <w:rPr>
          <w:spacing w:val="-2"/>
          <w:sz w:val="28"/>
          <w:szCs w:val="28"/>
        </w:rPr>
        <w:t xml:space="preserve">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w:t>
      </w:r>
      <w:r w:rsidRPr="00355443">
        <w:rPr>
          <w:spacing w:val="-2"/>
          <w:sz w:val="28"/>
          <w:szCs w:val="28"/>
        </w:rPr>
        <w:lastRenderedPageBreak/>
        <w:t xml:space="preserve">фонда высшего исполнительного органа государственной власти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w:t>
      </w:r>
      <w:r w:rsidRPr="00355443">
        <w:rPr>
          <w:sz w:val="28"/>
          <w:szCs w:val="28"/>
          <w:lang w:eastAsia="en-US"/>
        </w:rPr>
        <w:t>Исходя из этого,</w:t>
      </w:r>
      <w:r w:rsidRPr="00355443">
        <w:rPr>
          <w:sz w:val="28"/>
          <w:szCs w:val="28"/>
        </w:rPr>
        <w:t xml:space="preserve"> </w:t>
      </w:r>
      <w:r w:rsidR="00017B97">
        <w:rPr>
          <w:sz w:val="28"/>
          <w:szCs w:val="28"/>
        </w:rPr>
        <w:br/>
      </w:r>
      <w:r w:rsidRPr="00355443">
        <w:rPr>
          <w:sz w:val="28"/>
          <w:szCs w:val="28"/>
        </w:rPr>
        <w:t>частью 9 статьи 7 законопроекта предлагается утвердить распределение субсидий, выделяемых местным бюджетам, в целях софинансирования выполнения расходных обязательств, возникающих при выполнении полномочий органов местного самоуправления муниципальных образований Ставропольского края по решению вопросов местного значения (приложение 12 к законопроекту).</w:t>
      </w:r>
    </w:p>
    <w:p w:rsidR="0092599D" w:rsidRPr="00355443" w:rsidRDefault="0092599D" w:rsidP="000548C8">
      <w:pPr>
        <w:ind w:firstLine="709"/>
        <w:jc w:val="both"/>
        <w:rPr>
          <w:sz w:val="28"/>
          <w:szCs w:val="28"/>
        </w:rPr>
      </w:pPr>
      <w:r w:rsidRPr="00355443">
        <w:rPr>
          <w:sz w:val="28"/>
          <w:szCs w:val="28"/>
          <w:lang w:eastAsia="en-US"/>
        </w:rPr>
        <w:t>В соответствии с требованиями пункта 5 статьи 140 Бюджетного кодекса частью 10 статьи 7 законопроекта предлагается утвердить распределение субвенций местным бюджетам, выделяемых из краевого бюджета (приложение 13 к законопроекту).</w:t>
      </w:r>
    </w:p>
    <w:p w:rsidR="0092599D" w:rsidRPr="00355443" w:rsidRDefault="0092599D" w:rsidP="000548C8">
      <w:pPr>
        <w:ind w:firstLine="709"/>
        <w:jc w:val="both"/>
        <w:rPr>
          <w:sz w:val="28"/>
          <w:szCs w:val="28"/>
        </w:rPr>
      </w:pPr>
      <w:r w:rsidRPr="00355443">
        <w:rPr>
          <w:sz w:val="28"/>
          <w:szCs w:val="28"/>
          <w:lang w:eastAsia="en-US"/>
        </w:rPr>
        <w:lastRenderedPageBreak/>
        <w:t>Частью 11 статьи 7 законопроекта согласно статье 139</w:t>
      </w:r>
      <w:r w:rsidRPr="00355443">
        <w:rPr>
          <w:sz w:val="28"/>
          <w:szCs w:val="28"/>
          <w:vertAlign w:val="superscript"/>
          <w:lang w:eastAsia="en-US"/>
        </w:rPr>
        <w:t xml:space="preserve">1 </w:t>
      </w:r>
      <w:r w:rsidRPr="00355443">
        <w:rPr>
          <w:sz w:val="28"/>
          <w:szCs w:val="28"/>
          <w:lang w:eastAsia="en-US"/>
        </w:rPr>
        <w:t xml:space="preserve">Бюджетного кодекса предлагается утвердить распределение иных межбюджетных трансфертов, </w:t>
      </w:r>
      <w:r w:rsidRPr="00355443">
        <w:rPr>
          <w:sz w:val="28"/>
          <w:szCs w:val="28"/>
        </w:rPr>
        <w:t xml:space="preserve">выделяемых местным бюджетам </w:t>
      </w:r>
      <w:r w:rsidRPr="00355443">
        <w:rPr>
          <w:sz w:val="28"/>
          <w:szCs w:val="28"/>
          <w:lang w:eastAsia="en-US"/>
        </w:rPr>
        <w:t>(приложение 14 к законопроекту).</w:t>
      </w:r>
    </w:p>
    <w:p w:rsidR="0092599D" w:rsidRPr="00355443" w:rsidRDefault="0092599D" w:rsidP="000548C8">
      <w:pPr>
        <w:ind w:firstLine="709"/>
        <w:jc w:val="both"/>
        <w:rPr>
          <w:sz w:val="28"/>
          <w:szCs w:val="28"/>
        </w:rPr>
      </w:pPr>
      <w:r w:rsidRPr="00355443">
        <w:rPr>
          <w:sz w:val="28"/>
          <w:szCs w:val="28"/>
        </w:rPr>
        <w:t xml:space="preserve">Частью 12 статьи 7 законопроекта предлагается предусмотреть, что распределение межбюджетных трансфертов местным бюджетам, предоставляемых в форме дотаций, субсидий и иных межбюджетных трансфертов </w:t>
      </w:r>
      <w:r w:rsidR="00017B97">
        <w:rPr>
          <w:sz w:val="28"/>
          <w:szCs w:val="28"/>
        </w:rPr>
        <w:br/>
      </w:r>
      <w:r w:rsidRPr="00355443">
        <w:rPr>
          <w:sz w:val="28"/>
          <w:szCs w:val="28"/>
        </w:rPr>
        <w:t xml:space="preserve">(за исключением межбюджетных трансфертов, распределение которых утверждено приложениями 11, 12 и 14 к законопроекту), утверждается нормативными правовыми актами Правительства Ставропольского края. </w:t>
      </w:r>
    </w:p>
    <w:p w:rsidR="0092599D" w:rsidRPr="00355443" w:rsidRDefault="0092599D" w:rsidP="000548C8">
      <w:pPr>
        <w:pStyle w:val="ConsPlusNormal"/>
        <w:ind w:firstLine="709"/>
        <w:jc w:val="both"/>
        <w:rPr>
          <w:rFonts w:ascii="Times New Roman" w:hAnsi="Times New Roman" w:cs="Times New Roman"/>
          <w:sz w:val="28"/>
          <w:szCs w:val="28"/>
        </w:rPr>
      </w:pPr>
      <w:r w:rsidRPr="00355443">
        <w:rPr>
          <w:rFonts w:ascii="Times New Roman" w:hAnsi="Times New Roman" w:cs="Times New Roman"/>
          <w:sz w:val="28"/>
          <w:szCs w:val="28"/>
          <w:lang w:eastAsia="en-US"/>
        </w:rPr>
        <w:t>В соответствии с пунктом 7</w:t>
      </w:r>
      <w:r w:rsidRPr="00355443">
        <w:rPr>
          <w:rFonts w:ascii="Times New Roman" w:hAnsi="Times New Roman" w:cs="Times New Roman"/>
          <w:sz w:val="28"/>
          <w:szCs w:val="28"/>
          <w:vertAlign w:val="superscript"/>
          <w:lang w:eastAsia="en-US"/>
        </w:rPr>
        <w:t>1</w:t>
      </w:r>
      <w:r w:rsidRPr="00355443">
        <w:rPr>
          <w:rFonts w:ascii="Times New Roman" w:hAnsi="Times New Roman" w:cs="Times New Roman"/>
          <w:sz w:val="28"/>
          <w:szCs w:val="28"/>
          <w:lang w:eastAsia="en-US"/>
        </w:rPr>
        <w:t xml:space="preserve"> статьи 136 Бюджетного кодекса частью 13 статьи 7 законопроекта предусмотрено,</w:t>
      </w:r>
      <w:r w:rsidRPr="00355443">
        <w:rPr>
          <w:rFonts w:ascii="Times New Roman" w:hAnsi="Times New Roman" w:cs="Times New Roman"/>
          <w:sz w:val="28"/>
          <w:szCs w:val="28"/>
        </w:rPr>
        <w:t xml:space="preserve"> что в 2025 году главные распорядители средств краевого бюджета передают Управлению Федерального казначейства по Ставропольскому краю полномочия получателя средств краевого бюджета по перечислению межбюджетных трансфертов местным бюджетам в пределах суммы, </w:t>
      </w:r>
      <w:r w:rsidRPr="00355443">
        <w:rPr>
          <w:rFonts w:ascii="Times New Roman" w:hAnsi="Times New Roman" w:cs="Times New Roman"/>
          <w:sz w:val="28"/>
          <w:szCs w:val="28"/>
        </w:rPr>
        <w:lastRenderedPageBreak/>
        <w:t>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92599D" w:rsidRPr="00355443" w:rsidRDefault="0092599D" w:rsidP="000548C8">
      <w:pPr>
        <w:ind w:firstLine="708"/>
        <w:jc w:val="both"/>
        <w:rPr>
          <w:sz w:val="28"/>
          <w:szCs w:val="28"/>
        </w:rPr>
      </w:pPr>
      <w:r w:rsidRPr="00355443">
        <w:rPr>
          <w:sz w:val="28"/>
          <w:szCs w:val="28"/>
          <w:lang w:eastAsia="en-US"/>
        </w:rPr>
        <w:t xml:space="preserve">Частью 14 статьи 7 законопроекта устанавливается положение, в соответствии с которым </w:t>
      </w:r>
      <w:r w:rsidRPr="00355443">
        <w:rPr>
          <w:sz w:val="28"/>
          <w:szCs w:val="28"/>
        </w:rPr>
        <w:t xml:space="preserve">перечисление межбюджетных трансфертов, включенных в перечень, утверждаемый Правительством Ставропольского края, и межбюджетных трансфертов, предоставляемых из краевого бюджета местным бюджетам в форме субсидий и иных межбюджетных трансфертов, имеющих целевое назначение, за исключением межбюджетных трансфертов, указанных в </w:t>
      </w:r>
      <w:hyperlink w:anchor="Par210" w:tooltip="#Par210" w:history="1">
        <w:r w:rsidRPr="00355443">
          <w:rPr>
            <w:sz w:val="28"/>
            <w:szCs w:val="28"/>
          </w:rPr>
          <w:t>части 13</w:t>
        </w:r>
      </w:hyperlink>
      <w:r w:rsidRPr="00355443">
        <w:rPr>
          <w:sz w:val="28"/>
          <w:szCs w:val="28"/>
        </w:rPr>
        <w:t xml:space="preserve"> </w:t>
      </w:r>
      <w:r w:rsidR="00C47C3E">
        <w:rPr>
          <w:sz w:val="28"/>
          <w:szCs w:val="28"/>
        </w:rPr>
        <w:t>указанной</w:t>
      </w:r>
      <w:r w:rsidRPr="00355443">
        <w:rPr>
          <w:sz w:val="28"/>
          <w:szCs w:val="28"/>
        </w:rPr>
        <w:t xml:space="preserve"> статьи, осуществляется в соответствии с порядком исполнения краевого бюджета, установленным министерством финансов Ставропольского края.</w:t>
      </w:r>
    </w:p>
    <w:p w:rsidR="0092599D" w:rsidRPr="00355443" w:rsidRDefault="0092599D" w:rsidP="000548C8">
      <w:pPr>
        <w:ind w:firstLine="709"/>
        <w:jc w:val="both"/>
        <w:rPr>
          <w:sz w:val="28"/>
          <w:szCs w:val="28"/>
        </w:rPr>
      </w:pPr>
      <w:r w:rsidRPr="00355443">
        <w:rPr>
          <w:sz w:val="28"/>
          <w:szCs w:val="28"/>
          <w:lang w:eastAsia="en-US"/>
        </w:rPr>
        <w:t xml:space="preserve">Статьей 8 законопроекта предусмотрены положения, определяющие размеры выплат, ежегодное установление которых в законе Ставропольского края о краевом бюджете на </w:t>
      </w:r>
      <w:r w:rsidRPr="00355443">
        <w:rPr>
          <w:sz w:val="28"/>
          <w:szCs w:val="28"/>
          <w:lang w:eastAsia="en-US"/>
        </w:rPr>
        <w:lastRenderedPageBreak/>
        <w:t xml:space="preserve">очередной финансовый год и плановый период  обусловлено требованиями законов Ставропольского края от 10 июня 2008 г. № 35-кз </w:t>
      </w:r>
      <w:r w:rsidR="00344C8B">
        <w:rPr>
          <w:sz w:val="28"/>
          <w:szCs w:val="28"/>
          <w:lang w:eastAsia="en-US"/>
        </w:rPr>
        <w:t>"</w:t>
      </w:r>
      <w:r w:rsidRPr="00355443">
        <w:rPr>
          <w:sz w:val="28"/>
          <w:szCs w:val="28"/>
          <w:lang w:eastAsia="en-US"/>
        </w:rPr>
        <w:t>О государственной поддержке приемной семьи</w:t>
      </w:r>
      <w:r w:rsidR="00344C8B">
        <w:rPr>
          <w:sz w:val="28"/>
          <w:szCs w:val="28"/>
          <w:lang w:eastAsia="en-US"/>
        </w:rPr>
        <w:t>"</w:t>
      </w:r>
      <w:r w:rsidRPr="00355443">
        <w:rPr>
          <w:sz w:val="28"/>
          <w:szCs w:val="28"/>
          <w:lang w:eastAsia="en-US"/>
        </w:rPr>
        <w:t>, от 29 декаб-</w:t>
      </w:r>
      <w:r w:rsidRPr="00355443">
        <w:rPr>
          <w:sz w:val="28"/>
          <w:szCs w:val="28"/>
          <w:lang w:eastAsia="en-US"/>
        </w:rPr>
        <w:br/>
        <w:t xml:space="preserve">ря 2008 г. № 102-кз </w:t>
      </w:r>
      <w:r w:rsidR="00344C8B">
        <w:rPr>
          <w:sz w:val="28"/>
          <w:szCs w:val="28"/>
          <w:lang w:eastAsia="en-US"/>
        </w:rPr>
        <w:t>"</w:t>
      </w:r>
      <w:r w:rsidRPr="00355443">
        <w:rPr>
          <w:sz w:val="28"/>
          <w:szCs w:val="28"/>
          <w:lang w:eastAsia="en-US"/>
        </w:rPr>
        <w:t>О патронатной семье</w:t>
      </w:r>
      <w:r w:rsidR="00344C8B">
        <w:rPr>
          <w:sz w:val="28"/>
          <w:szCs w:val="28"/>
          <w:lang w:eastAsia="en-US"/>
        </w:rPr>
        <w:t>"</w:t>
      </w:r>
      <w:r w:rsidRPr="00355443">
        <w:rPr>
          <w:sz w:val="28"/>
          <w:szCs w:val="28"/>
          <w:lang w:eastAsia="en-US"/>
        </w:rPr>
        <w:t xml:space="preserve"> и от 06 февраля 2006 г. № 3-кз </w:t>
      </w:r>
      <w:r w:rsidRPr="00355443">
        <w:rPr>
          <w:sz w:val="28"/>
          <w:szCs w:val="28"/>
          <w:lang w:eastAsia="en-US"/>
        </w:rPr>
        <w:br/>
      </w:r>
      <w:r w:rsidR="00344C8B">
        <w:rPr>
          <w:sz w:val="28"/>
          <w:szCs w:val="28"/>
          <w:lang w:eastAsia="en-US"/>
        </w:rPr>
        <w:t>"</w:t>
      </w:r>
      <w:r w:rsidRPr="00355443">
        <w:rPr>
          <w:sz w:val="28"/>
          <w:szCs w:val="28"/>
          <w:lang w:eastAsia="en-US"/>
        </w:rPr>
        <w:t>О размере и порядке выплаты денежных средств на содержание ребенка опекуну (попечителю)</w:t>
      </w:r>
      <w:r w:rsidR="00344C8B">
        <w:rPr>
          <w:sz w:val="28"/>
          <w:szCs w:val="28"/>
          <w:lang w:eastAsia="en-US"/>
        </w:rPr>
        <w:t>"</w:t>
      </w:r>
      <w:r w:rsidRPr="00355443">
        <w:rPr>
          <w:sz w:val="28"/>
          <w:szCs w:val="28"/>
          <w:lang w:eastAsia="en-US"/>
        </w:rPr>
        <w:t>.</w:t>
      </w:r>
    </w:p>
    <w:p w:rsidR="0092599D" w:rsidRPr="00355443" w:rsidRDefault="0092599D" w:rsidP="000548C8">
      <w:pPr>
        <w:ind w:firstLine="709"/>
        <w:jc w:val="both"/>
        <w:rPr>
          <w:sz w:val="28"/>
          <w:szCs w:val="28"/>
        </w:rPr>
      </w:pPr>
      <w:r w:rsidRPr="00355443">
        <w:rPr>
          <w:sz w:val="28"/>
          <w:szCs w:val="28"/>
          <w:lang w:eastAsia="en-US"/>
        </w:rPr>
        <w:t xml:space="preserve">Статьей 9 законопроекта утверждается </w:t>
      </w:r>
      <w:r w:rsidRPr="00355443">
        <w:rPr>
          <w:sz w:val="28"/>
          <w:szCs w:val="28"/>
        </w:rPr>
        <w:t xml:space="preserve">распределение бюджетных ассигнований на предоставление бюджетных инвестиций юридическим лицам, не являющимся государственными (муниципальными) учреждениями Ставропольского края и государственными (муниципальными) унитарными предприятиями Ставропольского края, на 2025 год </w:t>
      </w:r>
      <w:r w:rsidRPr="00355443">
        <w:rPr>
          <w:color w:val="000000"/>
          <w:sz w:val="28"/>
          <w:szCs w:val="28"/>
        </w:rPr>
        <w:t>и плановый период 2026 и 2027 годов</w:t>
      </w:r>
      <w:r w:rsidRPr="00355443">
        <w:rPr>
          <w:sz w:val="28"/>
          <w:szCs w:val="28"/>
        </w:rPr>
        <w:t xml:space="preserve"> согласно приложению 15 к </w:t>
      </w:r>
      <w:r w:rsidR="00017B97" w:rsidRPr="00355443">
        <w:rPr>
          <w:sz w:val="28"/>
          <w:szCs w:val="28"/>
          <w:lang w:eastAsia="en-US"/>
        </w:rPr>
        <w:t>законопроекту</w:t>
      </w:r>
      <w:r w:rsidRPr="00355443">
        <w:rPr>
          <w:sz w:val="28"/>
          <w:szCs w:val="28"/>
        </w:rPr>
        <w:t xml:space="preserve">. </w:t>
      </w:r>
    </w:p>
    <w:p w:rsidR="0092599D" w:rsidRPr="00355443" w:rsidRDefault="0092599D" w:rsidP="000548C8">
      <w:pPr>
        <w:ind w:firstLine="709"/>
        <w:jc w:val="both"/>
        <w:rPr>
          <w:sz w:val="28"/>
          <w:szCs w:val="28"/>
        </w:rPr>
      </w:pPr>
      <w:r w:rsidRPr="00355443">
        <w:rPr>
          <w:sz w:val="28"/>
          <w:szCs w:val="28"/>
          <w:lang w:eastAsia="en-US"/>
        </w:rPr>
        <w:t xml:space="preserve">Статья 10 законопроекта регулирует вопросы управления государственным долгом Ставропольского края, в том числе предусматривает установление верхнего предела государственного внутреннего долга (статья 107 </w:t>
      </w:r>
      <w:r w:rsidRPr="00355443">
        <w:rPr>
          <w:sz w:val="28"/>
          <w:szCs w:val="28"/>
          <w:lang w:eastAsia="en-US"/>
        </w:rPr>
        <w:lastRenderedPageBreak/>
        <w:t>Бюджетного кодекса), утверждение в соответствии с требованиями Бюджетного кодекса (стать</w:t>
      </w:r>
      <w:r w:rsidR="00683FB3">
        <w:rPr>
          <w:sz w:val="28"/>
          <w:szCs w:val="28"/>
          <w:lang w:eastAsia="en-US"/>
        </w:rPr>
        <w:t>я</w:t>
      </w:r>
      <w:r w:rsidRPr="00355443">
        <w:rPr>
          <w:sz w:val="28"/>
          <w:szCs w:val="28"/>
          <w:lang w:eastAsia="en-US"/>
        </w:rPr>
        <w:t xml:space="preserve"> 110</w:t>
      </w:r>
      <w:r w:rsidRPr="00355443">
        <w:rPr>
          <w:sz w:val="28"/>
          <w:szCs w:val="28"/>
          <w:vertAlign w:val="superscript"/>
          <w:lang w:eastAsia="en-US"/>
        </w:rPr>
        <w:t>1</w:t>
      </w:r>
      <w:r w:rsidRPr="00355443">
        <w:rPr>
          <w:sz w:val="28"/>
          <w:szCs w:val="28"/>
          <w:lang w:eastAsia="en-US"/>
        </w:rPr>
        <w:t xml:space="preserve">) на 2025 год и плановый период 2026 и </w:t>
      </w:r>
      <w:r w:rsidR="00017B97">
        <w:rPr>
          <w:sz w:val="28"/>
          <w:szCs w:val="28"/>
          <w:lang w:eastAsia="en-US"/>
        </w:rPr>
        <w:br/>
      </w:r>
      <w:r w:rsidRPr="00355443">
        <w:rPr>
          <w:sz w:val="28"/>
          <w:szCs w:val="28"/>
          <w:lang w:eastAsia="en-US"/>
        </w:rPr>
        <w:t>2027 годов программы государственных внутренних заимствований Ставропольского края (приложение 16 к законопроекту).</w:t>
      </w:r>
    </w:p>
    <w:p w:rsidR="0092599D" w:rsidRPr="00355443" w:rsidRDefault="0092599D" w:rsidP="000548C8">
      <w:pPr>
        <w:ind w:firstLine="709"/>
        <w:jc w:val="both"/>
        <w:rPr>
          <w:sz w:val="28"/>
          <w:szCs w:val="28"/>
        </w:rPr>
      </w:pPr>
      <w:r w:rsidRPr="00355443">
        <w:rPr>
          <w:sz w:val="28"/>
          <w:szCs w:val="28"/>
          <w:lang w:eastAsia="en-US"/>
        </w:rPr>
        <w:t xml:space="preserve">Статьей 11 законопроекта в соответствии со статьей 2 Закона Ставропольского края от 28 ноября 2006 г. № 83-кз </w:t>
      </w:r>
      <w:r w:rsidR="00344C8B">
        <w:rPr>
          <w:sz w:val="28"/>
          <w:szCs w:val="28"/>
          <w:lang w:eastAsia="en-US"/>
        </w:rPr>
        <w:t>"</w:t>
      </w:r>
      <w:r w:rsidRPr="00355443">
        <w:rPr>
          <w:sz w:val="28"/>
          <w:szCs w:val="28"/>
          <w:lang w:eastAsia="en-US"/>
        </w:rPr>
        <w:t>Об инвестиционном налоговом кредите</w:t>
      </w:r>
      <w:r w:rsidR="00344C8B">
        <w:rPr>
          <w:sz w:val="28"/>
          <w:szCs w:val="28"/>
          <w:lang w:eastAsia="en-US"/>
        </w:rPr>
        <w:t>"</w:t>
      </w:r>
      <w:r w:rsidRPr="00355443">
        <w:rPr>
          <w:sz w:val="28"/>
          <w:szCs w:val="28"/>
          <w:lang w:eastAsia="en-US"/>
        </w:rPr>
        <w:t xml:space="preserve"> и статьей 22 Закона о бюджетном процессе устанавливается лимит инвестиционных налоговых кредитов.</w:t>
      </w:r>
    </w:p>
    <w:p w:rsidR="0092599D" w:rsidRPr="00355443" w:rsidRDefault="0092599D" w:rsidP="000548C8">
      <w:pPr>
        <w:ind w:firstLine="709"/>
        <w:jc w:val="both"/>
        <w:rPr>
          <w:sz w:val="28"/>
          <w:szCs w:val="28"/>
        </w:rPr>
      </w:pPr>
      <w:r w:rsidRPr="00355443">
        <w:rPr>
          <w:sz w:val="28"/>
          <w:szCs w:val="28"/>
          <w:lang w:eastAsia="en-US"/>
        </w:rPr>
        <w:t>Статья 12 законопроекта реализует требования пункта 2 статьи 93</w:t>
      </w:r>
      <w:r w:rsidRPr="00355443">
        <w:rPr>
          <w:sz w:val="28"/>
          <w:szCs w:val="28"/>
          <w:vertAlign w:val="superscript"/>
          <w:lang w:eastAsia="en-US"/>
        </w:rPr>
        <w:t>2</w:t>
      </w:r>
      <w:r w:rsidRPr="00355443">
        <w:rPr>
          <w:sz w:val="28"/>
          <w:szCs w:val="28"/>
          <w:lang w:eastAsia="en-US"/>
        </w:rPr>
        <w:t xml:space="preserve"> и пункта 2 статьи 93</w:t>
      </w:r>
      <w:r w:rsidRPr="00355443">
        <w:rPr>
          <w:sz w:val="28"/>
          <w:szCs w:val="28"/>
          <w:vertAlign w:val="superscript"/>
          <w:lang w:eastAsia="en-US"/>
        </w:rPr>
        <w:t>8</w:t>
      </w:r>
      <w:r w:rsidRPr="00355443">
        <w:rPr>
          <w:sz w:val="28"/>
          <w:szCs w:val="28"/>
          <w:lang w:eastAsia="en-US"/>
        </w:rPr>
        <w:t xml:space="preserve"> Бюджетного кодекса, касающиеся установления порядка и условий предоставления бюджетных кредитов. </w:t>
      </w:r>
    </w:p>
    <w:p w:rsidR="003049EC" w:rsidRPr="00355443" w:rsidRDefault="00003713" w:rsidP="000548C8">
      <w:pPr>
        <w:ind w:firstLine="709"/>
        <w:jc w:val="both"/>
        <w:rPr>
          <w:sz w:val="28"/>
          <w:szCs w:val="28"/>
        </w:rPr>
      </w:pPr>
      <w:r w:rsidRPr="00355443">
        <w:rPr>
          <w:sz w:val="28"/>
          <w:szCs w:val="28"/>
          <w:lang w:eastAsia="en-US"/>
        </w:rPr>
        <w:t>Стать</w:t>
      </w:r>
      <w:r w:rsidR="00017B97">
        <w:rPr>
          <w:sz w:val="28"/>
          <w:szCs w:val="28"/>
          <w:lang w:eastAsia="en-US"/>
        </w:rPr>
        <w:t>е</w:t>
      </w:r>
      <w:r w:rsidRPr="00355443">
        <w:rPr>
          <w:sz w:val="28"/>
          <w:szCs w:val="28"/>
          <w:lang w:eastAsia="en-US"/>
        </w:rPr>
        <w:t>й 13 законопроекта в соответствии с пунктами 2 и 5 статьи 93</w:t>
      </w:r>
      <w:r w:rsidRPr="00355443">
        <w:rPr>
          <w:sz w:val="28"/>
          <w:szCs w:val="28"/>
          <w:vertAlign w:val="superscript"/>
          <w:lang w:eastAsia="en-US"/>
        </w:rPr>
        <w:t>8</w:t>
      </w:r>
      <w:r w:rsidRPr="00355443">
        <w:rPr>
          <w:sz w:val="28"/>
          <w:szCs w:val="28"/>
          <w:lang w:eastAsia="en-US"/>
        </w:rPr>
        <w:t xml:space="preserve">,  пунктом 1 статьи 105 Бюджетного кодекса устанавливаются положения о </w:t>
      </w:r>
      <w:r w:rsidRPr="00355443">
        <w:rPr>
          <w:sz w:val="28"/>
          <w:szCs w:val="28"/>
        </w:rPr>
        <w:t xml:space="preserve">реструктуризации денежных обязательств (задолженности по денежным обязательствам) муниципальных образований Ставропольского края перед Ставропольским </w:t>
      </w:r>
      <w:r w:rsidRPr="00355443">
        <w:rPr>
          <w:sz w:val="28"/>
          <w:szCs w:val="28"/>
        </w:rPr>
        <w:lastRenderedPageBreak/>
        <w:t xml:space="preserve">краем в 2025 году, устанавливающие </w:t>
      </w:r>
      <w:r w:rsidRPr="00355443">
        <w:rPr>
          <w:color w:val="000000"/>
          <w:sz w:val="28"/>
          <w:szCs w:val="28"/>
        </w:rPr>
        <w:t xml:space="preserve">основные условия </w:t>
      </w:r>
      <w:r w:rsidRPr="00355443">
        <w:rPr>
          <w:sz w:val="28"/>
          <w:szCs w:val="28"/>
        </w:rPr>
        <w:t>реструктуризации денежных обязательств (задолженности по денежным обязательствам) муниципальных образований Ставропольского края перед Ставропольским краем.</w:t>
      </w:r>
      <w:r w:rsidR="003049EC" w:rsidRPr="00355443">
        <w:rPr>
          <w:sz w:val="28"/>
          <w:szCs w:val="28"/>
          <w:lang w:eastAsia="en-US"/>
        </w:rPr>
        <w:t xml:space="preserve"> </w:t>
      </w:r>
    </w:p>
    <w:p w:rsidR="00F45894" w:rsidRPr="00355443" w:rsidRDefault="00F45894" w:rsidP="00F45894">
      <w:pPr>
        <w:ind w:firstLine="709"/>
        <w:jc w:val="both"/>
        <w:rPr>
          <w:sz w:val="28"/>
          <w:szCs w:val="28"/>
          <w:lang w:eastAsia="en-US"/>
        </w:rPr>
      </w:pPr>
    </w:p>
    <w:p w:rsidR="0067095B" w:rsidRPr="00355443" w:rsidRDefault="0067095B" w:rsidP="0067095B">
      <w:pPr>
        <w:pStyle w:val="ConsTitle"/>
        <w:spacing w:line="235" w:lineRule="auto"/>
        <w:jc w:val="center"/>
        <w:rPr>
          <w:rFonts w:ascii="Times New Roman" w:hAnsi="Times New Roman"/>
          <w:b w:val="0"/>
          <w:sz w:val="28"/>
          <w:szCs w:val="28"/>
        </w:rPr>
      </w:pPr>
      <w:r w:rsidRPr="00355443">
        <w:rPr>
          <w:rFonts w:ascii="Times New Roman" w:hAnsi="Times New Roman"/>
          <w:b w:val="0"/>
          <w:sz w:val="28"/>
          <w:szCs w:val="28"/>
        </w:rPr>
        <w:t>Основные макроэкономические показатели</w:t>
      </w:r>
    </w:p>
    <w:p w:rsidR="0067095B" w:rsidRPr="00355443" w:rsidRDefault="0067095B" w:rsidP="0067095B">
      <w:pPr>
        <w:pStyle w:val="ConsTitle"/>
        <w:spacing w:line="235" w:lineRule="auto"/>
        <w:jc w:val="center"/>
        <w:rPr>
          <w:rFonts w:ascii="Times New Roman" w:hAnsi="Times New Roman"/>
          <w:b w:val="0"/>
          <w:sz w:val="28"/>
          <w:szCs w:val="28"/>
        </w:rPr>
      </w:pPr>
      <w:r w:rsidRPr="00355443">
        <w:rPr>
          <w:rFonts w:ascii="Times New Roman" w:hAnsi="Times New Roman"/>
          <w:b w:val="0"/>
          <w:sz w:val="28"/>
          <w:szCs w:val="28"/>
        </w:rPr>
        <w:t>на 2025 год и плановый период 2026 и 2027 годов</w:t>
      </w:r>
    </w:p>
    <w:p w:rsidR="0067095B" w:rsidRPr="00355443" w:rsidRDefault="0067095B" w:rsidP="0067095B">
      <w:pPr>
        <w:spacing w:line="235" w:lineRule="auto"/>
        <w:ind w:firstLine="709"/>
        <w:jc w:val="both"/>
        <w:rPr>
          <w:sz w:val="28"/>
          <w:szCs w:val="28"/>
        </w:rPr>
      </w:pPr>
    </w:p>
    <w:p w:rsidR="00526FD3" w:rsidRPr="00355443" w:rsidRDefault="0067095B" w:rsidP="0067095B">
      <w:pPr>
        <w:pStyle w:val="a4"/>
        <w:spacing w:after="0"/>
        <w:ind w:firstLine="709"/>
        <w:jc w:val="both"/>
        <w:rPr>
          <w:sz w:val="28"/>
          <w:szCs w:val="28"/>
        </w:rPr>
      </w:pPr>
      <w:r w:rsidRPr="00355443">
        <w:rPr>
          <w:sz w:val="28"/>
          <w:szCs w:val="28"/>
        </w:rPr>
        <w:t xml:space="preserve">Законопроект сформирован </w:t>
      </w:r>
      <w:r w:rsidRPr="00355443">
        <w:rPr>
          <w:rFonts w:eastAsia="Calibri"/>
          <w:sz w:val="28"/>
          <w:szCs w:val="28"/>
        </w:rPr>
        <w:t xml:space="preserve">в соответствии со </w:t>
      </w:r>
      <w:hyperlink r:id="rId18" w:tooltip="consultantplus://offline/ref=1B644C46DD98BE2FD001DF0B462D2747E0A502AA008F10262377F6D8414EC37A252AA0EFCA98vDs1O" w:history="1">
        <w:r w:rsidRPr="00355443">
          <w:rPr>
            <w:rFonts w:eastAsia="Calibri"/>
            <w:sz w:val="28"/>
            <w:szCs w:val="28"/>
          </w:rPr>
          <w:t>статьей 184</w:t>
        </w:r>
        <w:r w:rsidRPr="00355443">
          <w:rPr>
            <w:rFonts w:eastAsia="Calibri"/>
            <w:sz w:val="28"/>
            <w:szCs w:val="28"/>
            <w:vertAlign w:val="superscript"/>
          </w:rPr>
          <w:t>1</w:t>
        </w:r>
      </w:hyperlink>
      <w:r w:rsidRPr="00355443">
        <w:rPr>
          <w:rFonts w:eastAsia="Calibri"/>
          <w:sz w:val="28"/>
          <w:szCs w:val="28"/>
        </w:rPr>
        <w:t xml:space="preserve"> Бюджетного кодекса. Ф</w:t>
      </w:r>
      <w:r w:rsidRPr="00355443">
        <w:rPr>
          <w:sz w:val="28"/>
          <w:szCs w:val="28"/>
        </w:rPr>
        <w:t xml:space="preserve">ормирование доходной части краевого бюджета осуществляется </w:t>
      </w:r>
      <w:r w:rsidRPr="00355443">
        <w:rPr>
          <w:rFonts w:eastAsia="Calibri"/>
          <w:sz w:val="28"/>
          <w:szCs w:val="28"/>
        </w:rPr>
        <w:t xml:space="preserve">исходя из прогнозов главных </w:t>
      </w:r>
      <w:r w:rsidRPr="00355443">
        <w:rPr>
          <w:sz w:val="28"/>
          <w:szCs w:val="28"/>
        </w:rPr>
        <w:t xml:space="preserve">администраторов доходов и параметров </w:t>
      </w:r>
      <w:r w:rsidR="00344C8B">
        <w:rPr>
          <w:sz w:val="28"/>
          <w:szCs w:val="28"/>
        </w:rPr>
        <w:t>"</w:t>
      </w:r>
      <w:r w:rsidRPr="00355443">
        <w:rPr>
          <w:sz w:val="28"/>
          <w:szCs w:val="28"/>
        </w:rPr>
        <w:t>базового</w:t>
      </w:r>
      <w:r w:rsidR="00344C8B">
        <w:rPr>
          <w:sz w:val="28"/>
          <w:szCs w:val="28"/>
        </w:rPr>
        <w:t>"</w:t>
      </w:r>
      <w:r w:rsidRPr="00355443">
        <w:rPr>
          <w:sz w:val="28"/>
          <w:szCs w:val="28"/>
        </w:rPr>
        <w:t xml:space="preserve"> варианта прогноза социально-экономического развития Ставропольского края на 2025 год и на период до 2027 года, основных направлений бюджетной и налоговой политики Ставропольского края на 2025 год и плановый период 2026 и 2027 годов и оценки поступлений доходов в краевой бюджет в 2024 году.</w:t>
      </w:r>
    </w:p>
    <w:p w:rsidR="00526FD3" w:rsidRPr="00355443" w:rsidRDefault="00526FD3" w:rsidP="00526FD3">
      <w:pPr>
        <w:pStyle w:val="a4"/>
        <w:spacing w:after="0"/>
        <w:ind w:firstLine="709"/>
        <w:jc w:val="both"/>
        <w:rPr>
          <w:sz w:val="28"/>
          <w:szCs w:val="28"/>
        </w:rPr>
      </w:pPr>
    </w:p>
    <w:p w:rsidR="00526FD3" w:rsidRPr="00355443" w:rsidRDefault="00526FD3" w:rsidP="00526FD3">
      <w:pPr>
        <w:pStyle w:val="a4"/>
        <w:spacing w:after="0"/>
        <w:ind w:firstLine="709"/>
        <w:jc w:val="both"/>
        <w:rPr>
          <w:sz w:val="28"/>
          <w:szCs w:val="28"/>
        </w:rPr>
        <w:sectPr w:rsidR="00526FD3" w:rsidRPr="00355443" w:rsidSect="00740C6C">
          <w:headerReference w:type="even" r:id="rId19"/>
          <w:headerReference w:type="default" r:id="rId20"/>
          <w:headerReference w:type="first" r:id="rId21"/>
          <w:pgSz w:w="11906" w:h="16838" w:code="9"/>
          <w:pgMar w:top="1418" w:right="567" w:bottom="1134" w:left="1985" w:header="709" w:footer="709" w:gutter="0"/>
          <w:cols w:space="708"/>
          <w:titlePg/>
          <w:docGrid w:linePitch="360"/>
        </w:sectPr>
      </w:pPr>
    </w:p>
    <w:p w:rsidR="0067095B" w:rsidRPr="00355443" w:rsidRDefault="0067095B" w:rsidP="0067095B">
      <w:pPr>
        <w:ind w:right="-31"/>
        <w:jc w:val="right"/>
        <w:rPr>
          <w:sz w:val="28"/>
          <w:szCs w:val="28"/>
        </w:rPr>
      </w:pPr>
      <w:r w:rsidRPr="00355443">
        <w:rPr>
          <w:sz w:val="28"/>
          <w:szCs w:val="28"/>
        </w:rPr>
        <w:lastRenderedPageBreak/>
        <w:t>Таблица</w:t>
      </w:r>
    </w:p>
    <w:p w:rsidR="0067095B" w:rsidRPr="00355443" w:rsidRDefault="0067095B" w:rsidP="0067095B">
      <w:pPr>
        <w:spacing w:line="240" w:lineRule="exact"/>
        <w:jc w:val="center"/>
        <w:rPr>
          <w:sz w:val="28"/>
          <w:szCs w:val="28"/>
        </w:rPr>
      </w:pPr>
      <w:r w:rsidRPr="00355443">
        <w:rPr>
          <w:sz w:val="28"/>
          <w:szCs w:val="28"/>
        </w:rPr>
        <w:t>Основные макроэкономические показатели Ставропольского края</w:t>
      </w:r>
    </w:p>
    <w:p w:rsidR="0067095B" w:rsidRPr="00355443" w:rsidRDefault="0067095B" w:rsidP="0067095B">
      <w:pPr>
        <w:spacing w:line="240" w:lineRule="exact"/>
        <w:jc w:val="center"/>
        <w:rPr>
          <w:sz w:val="28"/>
          <w:szCs w:val="28"/>
        </w:rPr>
      </w:pP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559"/>
        <w:gridCol w:w="1418"/>
        <w:gridCol w:w="1559"/>
        <w:gridCol w:w="1701"/>
        <w:gridCol w:w="1559"/>
        <w:gridCol w:w="1560"/>
        <w:gridCol w:w="1559"/>
        <w:gridCol w:w="1417"/>
      </w:tblGrid>
      <w:tr w:rsidR="0067095B" w:rsidRPr="00355443" w:rsidTr="002B31D4">
        <w:trPr>
          <w:trHeight w:val="330"/>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7095B" w:rsidRPr="00355443" w:rsidRDefault="0067095B" w:rsidP="002B31D4">
            <w:pPr>
              <w:jc w:val="center"/>
              <w:rPr>
                <w:color w:val="000000"/>
                <w:sz w:val="22"/>
                <w:szCs w:val="22"/>
              </w:rPr>
            </w:pPr>
            <w:r w:rsidRPr="00355443">
              <w:rPr>
                <w:color w:val="000000"/>
                <w:sz w:val="22"/>
                <w:szCs w:val="22"/>
              </w:rPr>
              <w:t>Показатель</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7095B" w:rsidRPr="00355443" w:rsidRDefault="0067095B" w:rsidP="002B31D4">
            <w:pPr>
              <w:jc w:val="center"/>
              <w:rPr>
                <w:color w:val="000000"/>
              </w:rPr>
            </w:pPr>
            <w:r w:rsidRPr="00355443">
              <w:rPr>
                <w:color w:val="000000"/>
              </w:rPr>
              <w:t>2023 год*</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7095B" w:rsidRPr="00355443" w:rsidRDefault="0067095B" w:rsidP="002B31D4">
            <w:pPr>
              <w:jc w:val="center"/>
              <w:rPr>
                <w:color w:val="000000"/>
              </w:rPr>
            </w:pPr>
            <w:r w:rsidRPr="00355443">
              <w:rPr>
                <w:color w:val="000000"/>
              </w:rPr>
              <w:t>2024 год**</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5B" w:rsidRPr="00355443" w:rsidRDefault="0067095B" w:rsidP="002B31D4">
            <w:pPr>
              <w:jc w:val="center"/>
              <w:rPr>
                <w:color w:val="000000"/>
              </w:rPr>
            </w:pPr>
            <w:r w:rsidRPr="00355443">
              <w:rPr>
                <w:color w:val="000000"/>
              </w:rPr>
              <w:t>2025 год</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5B" w:rsidRPr="00355443" w:rsidRDefault="0067095B" w:rsidP="002B31D4">
            <w:pPr>
              <w:jc w:val="center"/>
              <w:rPr>
                <w:color w:val="000000"/>
              </w:rPr>
            </w:pPr>
            <w:r w:rsidRPr="00355443">
              <w:rPr>
                <w:color w:val="000000"/>
              </w:rPr>
              <w:t>2026 год</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7095B" w:rsidRPr="00355443" w:rsidRDefault="0067095B" w:rsidP="002B31D4">
            <w:pPr>
              <w:jc w:val="center"/>
              <w:rPr>
                <w:color w:val="000000"/>
              </w:rPr>
            </w:pPr>
            <w:r w:rsidRPr="00355443">
              <w:rPr>
                <w:color w:val="000000"/>
              </w:rPr>
              <w:t>2027 год</w:t>
            </w:r>
          </w:p>
        </w:tc>
      </w:tr>
      <w:tr w:rsidR="00F91EBC" w:rsidRPr="00355443" w:rsidTr="00F91EBC">
        <w:trPr>
          <w:trHeight w:val="1153"/>
        </w:trPr>
        <w:tc>
          <w:tcPr>
            <w:tcW w:w="3686" w:type="dxa"/>
            <w:vMerge/>
            <w:tcBorders>
              <w:top w:val="single" w:sz="4" w:space="0" w:color="auto"/>
            </w:tcBorders>
            <w:vAlign w:val="center"/>
          </w:tcPr>
          <w:p w:rsidR="00F91EBC" w:rsidRPr="00355443" w:rsidRDefault="00F91EBC" w:rsidP="002B31D4">
            <w:pPr>
              <w:rPr>
                <w:color w:val="000000"/>
                <w:sz w:val="22"/>
                <w:szCs w:val="22"/>
              </w:rPr>
            </w:pPr>
          </w:p>
        </w:tc>
        <w:tc>
          <w:tcPr>
            <w:tcW w:w="1559" w:type="dxa"/>
            <w:vMerge/>
            <w:tcBorders>
              <w:top w:val="single" w:sz="4" w:space="0" w:color="auto"/>
            </w:tcBorders>
            <w:vAlign w:val="center"/>
          </w:tcPr>
          <w:p w:rsidR="00F91EBC" w:rsidRPr="00355443" w:rsidRDefault="00F91EBC" w:rsidP="002B31D4">
            <w:pPr>
              <w:rPr>
                <w:color w:val="000000"/>
              </w:rPr>
            </w:pPr>
          </w:p>
        </w:tc>
        <w:tc>
          <w:tcPr>
            <w:tcW w:w="1418" w:type="dxa"/>
            <w:vMerge/>
            <w:tcBorders>
              <w:top w:val="single" w:sz="4" w:space="0" w:color="auto"/>
            </w:tcBorders>
            <w:vAlign w:val="center"/>
          </w:tcPr>
          <w:p w:rsidR="00F91EBC" w:rsidRPr="00355443" w:rsidRDefault="00F91EBC" w:rsidP="002B31D4">
            <w:pPr>
              <w:rPr>
                <w:color w:val="000000"/>
              </w:rPr>
            </w:pPr>
          </w:p>
        </w:tc>
        <w:tc>
          <w:tcPr>
            <w:tcW w:w="1559" w:type="dxa"/>
            <w:tcBorders>
              <w:top w:val="single" w:sz="4" w:space="0" w:color="auto"/>
            </w:tcBorders>
            <w:shd w:val="clear" w:color="auto" w:fill="auto"/>
            <w:vAlign w:val="center"/>
          </w:tcPr>
          <w:p w:rsidR="00F91EBC" w:rsidRPr="00355443" w:rsidRDefault="00F91EBC" w:rsidP="002B31D4">
            <w:pPr>
              <w:jc w:val="center"/>
              <w:rPr>
                <w:color w:val="000000"/>
              </w:rPr>
            </w:pPr>
            <w:r>
              <w:rPr>
                <w:color w:val="000000"/>
              </w:rPr>
              <w:t>п</w:t>
            </w:r>
            <w:r w:rsidRPr="00355443">
              <w:rPr>
                <w:color w:val="000000"/>
              </w:rPr>
              <w:t>рогноз</w:t>
            </w:r>
          </w:p>
        </w:tc>
        <w:tc>
          <w:tcPr>
            <w:tcW w:w="1701" w:type="dxa"/>
            <w:tcBorders>
              <w:top w:val="single" w:sz="4" w:space="0" w:color="auto"/>
            </w:tcBorders>
            <w:shd w:val="clear" w:color="auto" w:fill="auto"/>
            <w:vAlign w:val="center"/>
          </w:tcPr>
          <w:p w:rsidR="00F91EBC" w:rsidRPr="00355443" w:rsidRDefault="00F91EBC" w:rsidP="002B31D4">
            <w:pPr>
              <w:jc w:val="center"/>
              <w:rPr>
                <w:color w:val="000000"/>
              </w:rPr>
            </w:pPr>
            <w:r>
              <w:rPr>
                <w:color w:val="000000"/>
              </w:rPr>
              <w:t>и</w:t>
            </w:r>
            <w:r w:rsidRPr="00355443">
              <w:rPr>
                <w:color w:val="000000"/>
              </w:rPr>
              <w:t>зменение к предыдущему году</w:t>
            </w:r>
          </w:p>
        </w:tc>
        <w:tc>
          <w:tcPr>
            <w:tcW w:w="1559" w:type="dxa"/>
            <w:tcBorders>
              <w:top w:val="single" w:sz="4" w:space="0" w:color="auto"/>
            </w:tcBorders>
            <w:shd w:val="clear" w:color="auto" w:fill="auto"/>
            <w:vAlign w:val="center"/>
          </w:tcPr>
          <w:p w:rsidR="00F91EBC" w:rsidRPr="00355443" w:rsidRDefault="00F91EBC" w:rsidP="002B31D4">
            <w:pPr>
              <w:jc w:val="center"/>
              <w:rPr>
                <w:color w:val="000000"/>
              </w:rPr>
            </w:pPr>
            <w:r>
              <w:rPr>
                <w:color w:val="000000"/>
              </w:rPr>
              <w:t>п</w:t>
            </w:r>
            <w:r w:rsidRPr="00355443">
              <w:rPr>
                <w:color w:val="000000"/>
              </w:rPr>
              <w:t>рогноз</w:t>
            </w:r>
          </w:p>
        </w:tc>
        <w:tc>
          <w:tcPr>
            <w:tcW w:w="1560" w:type="dxa"/>
            <w:tcBorders>
              <w:top w:val="single" w:sz="4" w:space="0" w:color="auto"/>
            </w:tcBorders>
            <w:shd w:val="clear" w:color="auto" w:fill="auto"/>
            <w:vAlign w:val="center"/>
          </w:tcPr>
          <w:p w:rsidR="00F91EBC" w:rsidRPr="00355443" w:rsidRDefault="00F91EBC" w:rsidP="002B31D4">
            <w:pPr>
              <w:jc w:val="center"/>
              <w:rPr>
                <w:color w:val="000000"/>
              </w:rPr>
            </w:pPr>
            <w:r>
              <w:rPr>
                <w:color w:val="000000"/>
              </w:rPr>
              <w:t>и</w:t>
            </w:r>
            <w:r w:rsidRPr="00355443">
              <w:rPr>
                <w:color w:val="000000"/>
              </w:rPr>
              <w:t>зменение к предыдущему году</w:t>
            </w:r>
          </w:p>
        </w:tc>
        <w:tc>
          <w:tcPr>
            <w:tcW w:w="1559" w:type="dxa"/>
            <w:tcBorders>
              <w:top w:val="single" w:sz="4" w:space="0" w:color="auto"/>
            </w:tcBorders>
            <w:shd w:val="clear" w:color="auto" w:fill="auto"/>
            <w:vAlign w:val="center"/>
          </w:tcPr>
          <w:p w:rsidR="00F91EBC" w:rsidRPr="00355443" w:rsidRDefault="00F91EBC" w:rsidP="002B31D4">
            <w:pPr>
              <w:jc w:val="center"/>
              <w:rPr>
                <w:color w:val="000000"/>
              </w:rPr>
            </w:pPr>
            <w:r>
              <w:rPr>
                <w:color w:val="000000"/>
              </w:rPr>
              <w:t>п</w:t>
            </w:r>
            <w:r w:rsidRPr="00355443">
              <w:rPr>
                <w:color w:val="000000"/>
              </w:rPr>
              <w:t>рогноз</w:t>
            </w:r>
          </w:p>
        </w:tc>
        <w:tc>
          <w:tcPr>
            <w:tcW w:w="1417" w:type="dxa"/>
            <w:tcBorders>
              <w:top w:val="single" w:sz="4" w:space="0" w:color="auto"/>
            </w:tcBorders>
            <w:shd w:val="clear" w:color="auto" w:fill="auto"/>
            <w:vAlign w:val="center"/>
          </w:tcPr>
          <w:p w:rsidR="00F91EBC" w:rsidRPr="00355443" w:rsidRDefault="00F91EBC" w:rsidP="002B31D4">
            <w:pPr>
              <w:jc w:val="center"/>
              <w:rPr>
                <w:color w:val="000000"/>
              </w:rPr>
            </w:pPr>
            <w:r>
              <w:rPr>
                <w:color w:val="000000"/>
              </w:rPr>
              <w:t>и</w:t>
            </w:r>
            <w:r w:rsidRPr="00355443">
              <w:rPr>
                <w:color w:val="000000"/>
              </w:rPr>
              <w:t>зменение</w:t>
            </w:r>
          </w:p>
          <w:p w:rsidR="00F91EBC" w:rsidRPr="00355443" w:rsidRDefault="00F91EBC" w:rsidP="002B31D4">
            <w:pPr>
              <w:jc w:val="center"/>
              <w:rPr>
                <w:color w:val="000000"/>
              </w:rPr>
            </w:pPr>
            <w:r w:rsidRPr="00355443">
              <w:rPr>
                <w:color w:val="000000"/>
              </w:rPr>
              <w:t>к предыдущему году</w:t>
            </w:r>
          </w:p>
        </w:tc>
      </w:tr>
      <w:tr w:rsidR="0067095B" w:rsidRPr="00355443" w:rsidTr="002B31D4">
        <w:trPr>
          <w:trHeight w:val="190"/>
        </w:trPr>
        <w:tc>
          <w:tcPr>
            <w:tcW w:w="3686"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both"/>
              <w:rPr>
                <w:color w:val="000000"/>
                <w:sz w:val="22"/>
                <w:szCs w:val="22"/>
              </w:rPr>
            </w:pPr>
            <w:r w:rsidRPr="00355443">
              <w:rPr>
                <w:color w:val="000000"/>
                <w:sz w:val="22"/>
                <w:szCs w:val="22"/>
              </w:rPr>
              <w:t>ВРП, млн. руб.</w:t>
            </w:r>
          </w:p>
        </w:tc>
        <w:tc>
          <w:tcPr>
            <w:tcW w:w="1559"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1 380 554,60</w:t>
            </w:r>
          </w:p>
        </w:tc>
        <w:tc>
          <w:tcPr>
            <w:tcW w:w="1418"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1 511 914,37</w:t>
            </w:r>
          </w:p>
        </w:tc>
        <w:tc>
          <w:tcPr>
            <w:tcW w:w="1559"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1 631 960,37</w:t>
            </w:r>
          </w:p>
        </w:tc>
        <w:tc>
          <w:tcPr>
            <w:tcW w:w="1701"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120 046,00</w:t>
            </w:r>
          </w:p>
        </w:tc>
        <w:tc>
          <w:tcPr>
            <w:tcW w:w="1559"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1 741 420,85</w:t>
            </w:r>
          </w:p>
        </w:tc>
        <w:tc>
          <w:tcPr>
            <w:tcW w:w="1560"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109 460,48</w:t>
            </w:r>
          </w:p>
        </w:tc>
        <w:tc>
          <w:tcPr>
            <w:tcW w:w="1559"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1 867 182,78</w:t>
            </w:r>
          </w:p>
        </w:tc>
        <w:tc>
          <w:tcPr>
            <w:tcW w:w="1417" w:type="dxa"/>
            <w:tcBorders>
              <w:top w:val="single" w:sz="4" w:space="0" w:color="auto"/>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125 761,93</w:t>
            </w:r>
          </w:p>
        </w:tc>
      </w:tr>
      <w:tr w:rsidR="0067095B" w:rsidRPr="00355443" w:rsidTr="002B31D4">
        <w:trPr>
          <w:trHeight w:val="67"/>
        </w:trPr>
        <w:tc>
          <w:tcPr>
            <w:tcW w:w="3686"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both"/>
              <w:rPr>
                <w:color w:val="000000"/>
                <w:sz w:val="22"/>
                <w:szCs w:val="22"/>
              </w:rPr>
            </w:pPr>
            <w:r w:rsidRPr="00355443">
              <w:rPr>
                <w:color w:val="000000"/>
                <w:sz w:val="22"/>
                <w:szCs w:val="22"/>
              </w:rPr>
              <w:t>Индекс физического объема ВРП, %</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104,20</w:t>
            </w:r>
          </w:p>
        </w:tc>
        <w:tc>
          <w:tcPr>
            <w:tcW w:w="1418"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104,30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102,80</w:t>
            </w:r>
          </w:p>
        </w:tc>
        <w:tc>
          <w:tcPr>
            <w:tcW w:w="1701"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-1,50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102,90</w:t>
            </w:r>
          </w:p>
        </w:tc>
        <w:tc>
          <w:tcPr>
            <w:tcW w:w="1560"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0,10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102,90</w:t>
            </w:r>
          </w:p>
        </w:tc>
        <w:tc>
          <w:tcPr>
            <w:tcW w:w="1417"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F91EBC" w:rsidP="002B31D4">
            <w:pPr>
              <w:jc w:val="right"/>
              <w:rPr>
                <w:color w:val="000000"/>
                <w:sz w:val="22"/>
                <w:szCs w:val="22"/>
              </w:rPr>
            </w:pPr>
            <w:r>
              <w:rPr>
                <w:color w:val="000000"/>
                <w:sz w:val="22"/>
                <w:szCs w:val="22"/>
              </w:rPr>
              <w:t>-</w:t>
            </w:r>
          </w:p>
        </w:tc>
      </w:tr>
      <w:tr w:rsidR="0067095B" w:rsidRPr="00355443" w:rsidTr="002B31D4">
        <w:trPr>
          <w:trHeight w:val="84"/>
        </w:trPr>
        <w:tc>
          <w:tcPr>
            <w:tcW w:w="3686"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both"/>
              <w:rPr>
                <w:color w:val="000000"/>
                <w:sz w:val="22"/>
                <w:szCs w:val="22"/>
              </w:rPr>
            </w:pPr>
            <w:r w:rsidRPr="00355443">
              <w:rPr>
                <w:color w:val="000000"/>
                <w:sz w:val="22"/>
                <w:szCs w:val="22"/>
              </w:rPr>
              <w:t>Индекс потребительских цен, %</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107,24</w:t>
            </w:r>
          </w:p>
        </w:tc>
        <w:tc>
          <w:tcPr>
            <w:tcW w:w="1418"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106,60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104,70</w:t>
            </w:r>
          </w:p>
        </w:tc>
        <w:tc>
          <w:tcPr>
            <w:tcW w:w="1701"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-1,90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104,00</w:t>
            </w:r>
          </w:p>
        </w:tc>
        <w:tc>
          <w:tcPr>
            <w:tcW w:w="1560"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-0,70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104,00</w:t>
            </w:r>
          </w:p>
        </w:tc>
        <w:tc>
          <w:tcPr>
            <w:tcW w:w="1417"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F91EBC" w:rsidP="002B31D4">
            <w:pPr>
              <w:jc w:val="right"/>
              <w:rPr>
                <w:color w:val="000000"/>
                <w:sz w:val="22"/>
                <w:szCs w:val="22"/>
              </w:rPr>
            </w:pPr>
            <w:r>
              <w:rPr>
                <w:color w:val="000000"/>
                <w:sz w:val="22"/>
                <w:szCs w:val="22"/>
              </w:rPr>
              <w:t>-</w:t>
            </w:r>
          </w:p>
        </w:tc>
      </w:tr>
      <w:tr w:rsidR="0067095B" w:rsidRPr="00355443" w:rsidTr="002B31D4">
        <w:trPr>
          <w:trHeight w:val="257"/>
        </w:trPr>
        <w:tc>
          <w:tcPr>
            <w:tcW w:w="3686"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both"/>
              <w:rPr>
                <w:color w:val="000000"/>
                <w:sz w:val="22"/>
                <w:szCs w:val="22"/>
              </w:rPr>
            </w:pPr>
            <w:r w:rsidRPr="00355443">
              <w:rPr>
                <w:color w:val="000000"/>
                <w:sz w:val="22"/>
                <w:szCs w:val="22"/>
              </w:rPr>
              <w:t>Инвестиции в основной капитал, млн. руб.</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334 690,40</w:t>
            </w:r>
          </w:p>
        </w:tc>
        <w:tc>
          <w:tcPr>
            <w:tcW w:w="1418"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377 196,08</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425 099,98</w:t>
            </w:r>
          </w:p>
        </w:tc>
        <w:tc>
          <w:tcPr>
            <w:tcW w:w="1701"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47 903,90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479 087,68</w:t>
            </w:r>
          </w:p>
        </w:tc>
        <w:tc>
          <w:tcPr>
            <w:tcW w:w="1560"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53 987,70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539 931,82</w:t>
            </w:r>
          </w:p>
        </w:tc>
        <w:tc>
          <w:tcPr>
            <w:tcW w:w="1417"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60 844,14</w:t>
            </w:r>
          </w:p>
        </w:tc>
      </w:tr>
      <w:tr w:rsidR="0067095B" w:rsidRPr="00355443" w:rsidTr="002B31D4">
        <w:trPr>
          <w:trHeight w:val="307"/>
        </w:trPr>
        <w:tc>
          <w:tcPr>
            <w:tcW w:w="3686"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tabs>
                <w:tab w:val="right" w:pos="3470"/>
              </w:tabs>
              <w:jc w:val="both"/>
              <w:rPr>
                <w:color w:val="000000"/>
                <w:sz w:val="22"/>
                <w:szCs w:val="22"/>
              </w:rPr>
            </w:pPr>
            <w:r w:rsidRPr="00355443">
              <w:rPr>
                <w:color w:val="000000"/>
                <w:sz w:val="22"/>
                <w:szCs w:val="22"/>
              </w:rPr>
              <w:t>Индекс физического объема инвестиций в основной капитал,</w:t>
            </w:r>
            <w:r w:rsidR="00F91EBC">
              <w:rPr>
                <w:color w:val="000000"/>
                <w:sz w:val="22"/>
                <w:szCs w:val="22"/>
              </w:rPr>
              <w:t xml:space="preserve"> </w:t>
            </w:r>
            <w:r w:rsidRPr="00355443">
              <w:rPr>
                <w:color w:val="000000"/>
                <w:sz w:val="22"/>
                <w:szCs w:val="22"/>
              </w:rPr>
              <w:t>%</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106,20</w:t>
            </w:r>
          </w:p>
        </w:tc>
        <w:tc>
          <w:tcPr>
            <w:tcW w:w="1418"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106,50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106,90</w:t>
            </w:r>
          </w:p>
        </w:tc>
        <w:tc>
          <w:tcPr>
            <w:tcW w:w="1701"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0,40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107,20</w:t>
            </w:r>
          </w:p>
        </w:tc>
        <w:tc>
          <w:tcPr>
            <w:tcW w:w="1560"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0,30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107,40</w:t>
            </w:r>
          </w:p>
        </w:tc>
        <w:tc>
          <w:tcPr>
            <w:tcW w:w="1417"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0,20</w:t>
            </w:r>
          </w:p>
        </w:tc>
      </w:tr>
      <w:tr w:rsidR="0067095B" w:rsidRPr="00355443" w:rsidTr="002B31D4">
        <w:trPr>
          <w:trHeight w:val="555"/>
        </w:trPr>
        <w:tc>
          <w:tcPr>
            <w:tcW w:w="3686"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both"/>
              <w:rPr>
                <w:color w:val="000000"/>
                <w:sz w:val="22"/>
                <w:szCs w:val="22"/>
              </w:rPr>
            </w:pPr>
            <w:r w:rsidRPr="00355443">
              <w:rPr>
                <w:color w:val="000000"/>
                <w:sz w:val="22"/>
                <w:szCs w:val="22"/>
              </w:rPr>
              <w:t>Прибыль прибыльных организаций, млн. руб.</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239 724,90</w:t>
            </w:r>
          </w:p>
        </w:tc>
        <w:tc>
          <w:tcPr>
            <w:tcW w:w="1418"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256 505,64</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269 828,83</w:t>
            </w:r>
          </w:p>
        </w:tc>
        <w:tc>
          <w:tcPr>
            <w:tcW w:w="1701"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13 323,19</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290 065,99</w:t>
            </w:r>
          </w:p>
        </w:tc>
        <w:tc>
          <w:tcPr>
            <w:tcW w:w="1560"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20 237,16</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311 820,94</w:t>
            </w:r>
          </w:p>
        </w:tc>
        <w:tc>
          <w:tcPr>
            <w:tcW w:w="1417"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21 754,95</w:t>
            </w:r>
          </w:p>
        </w:tc>
      </w:tr>
      <w:tr w:rsidR="0067095B" w:rsidRPr="00355443" w:rsidTr="002B31D4">
        <w:trPr>
          <w:trHeight w:val="391"/>
        </w:trPr>
        <w:tc>
          <w:tcPr>
            <w:tcW w:w="3686"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both"/>
              <w:rPr>
                <w:color w:val="000000"/>
                <w:sz w:val="22"/>
                <w:szCs w:val="22"/>
              </w:rPr>
            </w:pPr>
            <w:r w:rsidRPr="00355443">
              <w:rPr>
                <w:color w:val="000000"/>
                <w:sz w:val="22"/>
                <w:szCs w:val="22"/>
              </w:rPr>
              <w:t>Темп роста прибыли прибыльных организаций, %</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106,50</w:t>
            </w:r>
          </w:p>
        </w:tc>
        <w:tc>
          <w:tcPr>
            <w:tcW w:w="1418"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107,00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107,30</w:t>
            </w:r>
          </w:p>
        </w:tc>
        <w:tc>
          <w:tcPr>
            <w:tcW w:w="1701"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0,30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107,50</w:t>
            </w:r>
          </w:p>
        </w:tc>
        <w:tc>
          <w:tcPr>
            <w:tcW w:w="1560"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0,20</w:t>
            </w:r>
          </w:p>
        </w:tc>
        <w:tc>
          <w:tcPr>
            <w:tcW w:w="1559"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67095B" w:rsidP="002B31D4">
            <w:pPr>
              <w:jc w:val="right"/>
              <w:rPr>
                <w:color w:val="000000"/>
                <w:sz w:val="22"/>
                <w:szCs w:val="22"/>
              </w:rPr>
            </w:pPr>
            <w:r w:rsidRPr="00355443">
              <w:rPr>
                <w:color w:val="000000"/>
                <w:sz w:val="22"/>
                <w:szCs w:val="22"/>
              </w:rPr>
              <w:t>107,50</w:t>
            </w:r>
          </w:p>
        </w:tc>
        <w:tc>
          <w:tcPr>
            <w:tcW w:w="1417" w:type="dxa"/>
            <w:tcBorders>
              <w:top w:val="none" w:sz="4" w:space="0" w:color="000000"/>
              <w:left w:val="none" w:sz="4" w:space="0" w:color="000000"/>
              <w:bottom w:val="none" w:sz="4" w:space="0" w:color="000000"/>
              <w:right w:val="none" w:sz="4" w:space="0" w:color="000000"/>
            </w:tcBorders>
            <w:shd w:val="clear" w:color="auto" w:fill="auto"/>
            <w:vAlign w:val="center"/>
          </w:tcPr>
          <w:p w:rsidR="0067095B" w:rsidRPr="00355443" w:rsidRDefault="00F91EBC" w:rsidP="002B31D4">
            <w:pPr>
              <w:jc w:val="right"/>
              <w:rPr>
                <w:color w:val="000000"/>
                <w:sz w:val="22"/>
                <w:szCs w:val="22"/>
              </w:rPr>
            </w:pPr>
            <w:r>
              <w:rPr>
                <w:color w:val="000000"/>
                <w:sz w:val="22"/>
                <w:szCs w:val="22"/>
              </w:rPr>
              <w:t>-</w:t>
            </w:r>
          </w:p>
        </w:tc>
      </w:tr>
      <w:tr w:rsidR="0067095B" w:rsidRPr="00355443" w:rsidTr="002B31D4">
        <w:trPr>
          <w:trHeight w:val="391"/>
        </w:trPr>
        <w:tc>
          <w:tcPr>
            <w:tcW w:w="3686"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both"/>
              <w:rPr>
                <w:color w:val="000000"/>
                <w:sz w:val="22"/>
                <w:szCs w:val="22"/>
              </w:rPr>
            </w:pPr>
            <w:r w:rsidRPr="00355443">
              <w:rPr>
                <w:color w:val="000000"/>
                <w:sz w:val="22"/>
                <w:szCs w:val="22"/>
              </w:rPr>
              <w:t>Фонд заработной платы, млн. руб.</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321 879,35</w:t>
            </w:r>
          </w:p>
        </w:tc>
        <w:tc>
          <w:tcPr>
            <w:tcW w:w="1418"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363 079,91</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387 406,26</w:t>
            </w:r>
          </w:p>
        </w:tc>
        <w:tc>
          <w:tcPr>
            <w:tcW w:w="1701"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24 326,35</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409 488,42</w:t>
            </w:r>
          </w:p>
        </w:tc>
        <w:tc>
          <w:tcPr>
            <w:tcW w:w="1560"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22 082,16</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430 372,33</w:t>
            </w:r>
          </w:p>
        </w:tc>
        <w:tc>
          <w:tcPr>
            <w:tcW w:w="1417"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20 883,91</w:t>
            </w:r>
          </w:p>
        </w:tc>
      </w:tr>
      <w:tr w:rsidR="0067095B" w:rsidRPr="00355443" w:rsidTr="002B31D4">
        <w:trPr>
          <w:trHeight w:val="391"/>
        </w:trPr>
        <w:tc>
          <w:tcPr>
            <w:tcW w:w="3686"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both"/>
              <w:rPr>
                <w:color w:val="000000"/>
                <w:sz w:val="22"/>
                <w:szCs w:val="22"/>
              </w:rPr>
            </w:pPr>
            <w:r w:rsidRPr="00355443">
              <w:rPr>
                <w:color w:val="000000"/>
                <w:sz w:val="22"/>
                <w:szCs w:val="22"/>
              </w:rPr>
              <w:t>Темп роста фонда заработной платы, %</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lang w:val="en-US"/>
              </w:rPr>
            </w:pPr>
            <w:r w:rsidRPr="00355443">
              <w:rPr>
                <w:color w:val="000000"/>
                <w:sz w:val="22"/>
                <w:szCs w:val="22"/>
              </w:rPr>
              <w:t>112,9</w:t>
            </w:r>
            <w:r w:rsidR="00CA3270" w:rsidRPr="00355443">
              <w:rPr>
                <w:color w:val="000000"/>
                <w:sz w:val="22"/>
                <w:szCs w:val="22"/>
                <w:lang w:val="en-US"/>
              </w:rPr>
              <w:t>0</w:t>
            </w:r>
          </w:p>
        </w:tc>
        <w:tc>
          <w:tcPr>
            <w:tcW w:w="1418"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lang w:val="en-US"/>
              </w:rPr>
            </w:pPr>
            <w:r w:rsidRPr="00355443">
              <w:rPr>
                <w:color w:val="000000"/>
                <w:sz w:val="22"/>
                <w:szCs w:val="22"/>
              </w:rPr>
              <w:t>112,8</w:t>
            </w:r>
            <w:r w:rsidR="00CA3270" w:rsidRPr="00355443">
              <w:rPr>
                <w:color w:val="000000"/>
                <w:sz w:val="22"/>
                <w:szCs w:val="22"/>
                <w:lang w:val="en-US"/>
              </w:rPr>
              <w:t>0</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106,70</w:t>
            </w:r>
          </w:p>
        </w:tc>
        <w:tc>
          <w:tcPr>
            <w:tcW w:w="1701"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-6,10</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105,70</w:t>
            </w:r>
          </w:p>
        </w:tc>
        <w:tc>
          <w:tcPr>
            <w:tcW w:w="1560"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-1,00</w:t>
            </w:r>
          </w:p>
        </w:tc>
        <w:tc>
          <w:tcPr>
            <w:tcW w:w="1559"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105,10</w:t>
            </w:r>
          </w:p>
        </w:tc>
        <w:tc>
          <w:tcPr>
            <w:tcW w:w="1417" w:type="dxa"/>
            <w:vMerge w:val="restart"/>
            <w:tcBorders>
              <w:top w:val="none" w:sz="4" w:space="0" w:color="000000"/>
              <w:left w:val="none" w:sz="4" w:space="0" w:color="000000"/>
              <w:bottom w:val="none" w:sz="4" w:space="0" w:color="000000"/>
              <w:right w:val="none" w:sz="4" w:space="0" w:color="000000"/>
            </w:tcBorders>
            <w:shd w:val="clear" w:color="FFFFFF" w:fill="FFFFFF"/>
            <w:vAlign w:val="center"/>
          </w:tcPr>
          <w:p w:rsidR="0067095B" w:rsidRPr="00355443" w:rsidRDefault="0067095B" w:rsidP="002B31D4">
            <w:pPr>
              <w:jc w:val="right"/>
              <w:rPr>
                <w:color w:val="000000"/>
                <w:sz w:val="22"/>
                <w:szCs w:val="22"/>
              </w:rPr>
            </w:pPr>
            <w:r w:rsidRPr="00355443">
              <w:rPr>
                <w:color w:val="000000"/>
                <w:sz w:val="22"/>
                <w:szCs w:val="22"/>
              </w:rPr>
              <w:t>-0,60</w:t>
            </w:r>
          </w:p>
        </w:tc>
      </w:tr>
    </w:tbl>
    <w:p w:rsidR="0067095B" w:rsidRPr="00355443" w:rsidRDefault="0067095B" w:rsidP="0067095B">
      <w:pPr>
        <w:spacing w:line="232" w:lineRule="auto"/>
        <w:ind w:left="42" w:hanging="42"/>
        <w:jc w:val="both"/>
      </w:pPr>
      <w:r w:rsidRPr="00355443">
        <w:t>_________________________</w:t>
      </w:r>
    </w:p>
    <w:p w:rsidR="0067095B" w:rsidRPr="00355443" w:rsidRDefault="0067095B" w:rsidP="0067095B">
      <w:pPr>
        <w:spacing w:line="232" w:lineRule="auto"/>
        <w:ind w:left="42" w:firstLine="644"/>
        <w:jc w:val="both"/>
        <w:rPr>
          <w:sz w:val="20"/>
          <w:szCs w:val="20"/>
        </w:rPr>
      </w:pPr>
      <w:r w:rsidRPr="00355443">
        <w:rPr>
          <w:sz w:val="20"/>
          <w:szCs w:val="20"/>
        </w:rPr>
        <w:t>* 2023 год – отчет.</w:t>
      </w:r>
    </w:p>
    <w:p w:rsidR="00526FD3" w:rsidRPr="00355443" w:rsidRDefault="0067095B" w:rsidP="0067095B">
      <w:pPr>
        <w:pStyle w:val="a4"/>
        <w:spacing w:after="0"/>
        <w:ind w:firstLine="667"/>
        <w:rPr>
          <w:sz w:val="28"/>
          <w:szCs w:val="28"/>
        </w:rPr>
        <w:sectPr w:rsidR="00526FD3" w:rsidRPr="00355443" w:rsidSect="00740C6C">
          <w:pgSz w:w="16838" w:h="11906" w:orient="landscape"/>
          <w:pgMar w:top="1985" w:right="567" w:bottom="1134" w:left="567" w:header="709" w:footer="709" w:gutter="0"/>
          <w:cols w:space="708"/>
          <w:docGrid w:linePitch="360"/>
        </w:sectPr>
      </w:pPr>
      <w:r w:rsidRPr="00355443">
        <w:rPr>
          <w:sz w:val="20"/>
          <w:szCs w:val="20"/>
        </w:rPr>
        <w:t>** 2024 год – оценка (на основании прогноза социально-экономического развития Ставропольского края на 2025 год и на период до 2027 года)</w:t>
      </w:r>
      <w:r w:rsidR="00F91EBC">
        <w:rPr>
          <w:sz w:val="20"/>
          <w:szCs w:val="20"/>
        </w:rPr>
        <w:t>.</w:t>
      </w:r>
    </w:p>
    <w:p w:rsidR="0067095B" w:rsidRPr="00355443" w:rsidRDefault="0067095B" w:rsidP="0067095B">
      <w:pPr>
        <w:pStyle w:val="af4"/>
        <w:spacing w:line="240" w:lineRule="auto"/>
        <w:ind w:firstLine="709"/>
        <w:rPr>
          <w:sz w:val="28"/>
          <w:szCs w:val="28"/>
        </w:rPr>
      </w:pPr>
      <w:r w:rsidRPr="00355443">
        <w:rPr>
          <w:sz w:val="28"/>
          <w:szCs w:val="28"/>
        </w:rPr>
        <w:lastRenderedPageBreak/>
        <w:t xml:space="preserve">Применение </w:t>
      </w:r>
      <w:r w:rsidR="00344C8B">
        <w:rPr>
          <w:sz w:val="28"/>
          <w:szCs w:val="28"/>
        </w:rPr>
        <w:t>"</w:t>
      </w:r>
      <w:r w:rsidRPr="00355443">
        <w:rPr>
          <w:sz w:val="28"/>
          <w:szCs w:val="28"/>
        </w:rPr>
        <w:t>базового</w:t>
      </w:r>
      <w:r w:rsidR="00344C8B">
        <w:rPr>
          <w:sz w:val="28"/>
          <w:szCs w:val="28"/>
        </w:rPr>
        <w:t>"</w:t>
      </w:r>
      <w:r w:rsidRPr="00355443">
        <w:rPr>
          <w:sz w:val="28"/>
          <w:szCs w:val="28"/>
        </w:rPr>
        <w:t xml:space="preserve"> варианта прогноза социально-экономического развития Ставропольского края на 2025 год и на период до 2027 года позволит минимизировать риски неисполнения расходных обязательств при снижении поступления доходов в краевой бюджет по сравнению с планом.</w:t>
      </w:r>
    </w:p>
    <w:p w:rsidR="0067095B" w:rsidRPr="00355443" w:rsidRDefault="0067095B" w:rsidP="0067095B">
      <w:pPr>
        <w:pStyle w:val="af4"/>
        <w:spacing w:line="240" w:lineRule="auto"/>
        <w:ind w:firstLine="709"/>
        <w:rPr>
          <w:sz w:val="28"/>
          <w:szCs w:val="28"/>
        </w:rPr>
      </w:pPr>
      <w:r w:rsidRPr="00355443">
        <w:rPr>
          <w:sz w:val="28"/>
          <w:szCs w:val="28"/>
        </w:rPr>
        <w:t xml:space="preserve">При расчете прогнозируемого объема доходов краевого бюджета </w:t>
      </w:r>
      <w:r w:rsidRPr="00355443">
        <w:rPr>
          <w:sz w:val="28"/>
          <w:szCs w:val="28"/>
        </w:rPr>
        <w:br/>
        <w:t xml:space="preserve">на 2025 год и плановый период 2026 и 2027 годов учитывались следующие изменения законодательства Российской Федерации и законодательства Ставропольского края, вводимые и планируемые к введению в действие </w:t>
      </w:r>
      <w:r w:rsidRPr="00355443">
        <w:rPr>
          <w:sz w:val="28"/>
          <w:szCs w:val="28"/>
        </w:rPr>
        <w:br/>
        <w:t xml:space="preserve">с 1 января 2025 года: </w:t>
      </w:r>
    </w:p>
    <w:p w:rsidR="0067095B" w:rsidRPr="00355443" w:rsidRDefault="0067095B" w:rsidP="0067095B">
      <w:pPr>
        <w:pStyle w:val="af4"/>
        <w:spacing w:line="240" w:lineRule="auto"/>
        <w:ind w:firstLine="709"/>
        <w:rPr>
          <w:sz w:val="28"/>
          <w:szCs w:val="28"/>
        </w:rPr>
      </w:pPr>
      <w:r w:rsidRPr="00355443">
        <w:rPr>
          <w:sz w:val="28"/>
          <w:szCs w:val="28"/>
        </w:rPr>
        <w:t xml:space="preserve">1) введение дифференцированных ставок по налогу на доходы физических лиц; </w:t>
      </w:r>
    </w:p>
    <w:p w:rsidR="0067095B" w:rsidRPr="00355443" w:rsidRDefault="0067095B" w:rsidP="0067095B">
      <w:pPr>
        <w:pStyle w:val="af4"/>
        <w:spacing w:line="240" w:lineRule="auto"/>
        <w:ind w:firstLine="709"/>
        <w:rPr>
          <w:sz w:val="28"/>
          <w:szCs w:val="28"/>
        </w:rPr>
      </w:pPr>
      <w:r w:rsidRPr="00355443">
        <w:rPr>
          <w:sz w:val="28"/>
          <w:szCs w:val="28"/>
        </w:rPr>
        <w:t>2) внесение изменений в налоговое законодательство в части применения стандартных налоговых вычетов при исчислении налога на доходы физических лиц;</w:t>
      </w:r>
    </w:p>
    <w:p w:rsidR="0067095B" w:rsidRPr="00355443" w:rsidRDefault="0067095B" w:rsidP="0067095B">
      <w:pPr>
        <w:pStyle w:val="af4"/>
        <w:spacing w:line="240" w:lineRule="auto"/>
        <w:ind w:firstLine="709"/>
        <w:rPr>
          <w:sz w:val="28"/>
          <w:szCs w:val="28"/>
        </w:rPr>
      </w:pPr>
      <w:r w:rsidRPr="00355443">
        <w:rPr>
          <w:sz w:val="28"/>
          <w:szCs w:val="28"/>
        </w:rPr>
        <w:t xml:space="preserve">3) индексация ставок акцизов на алкогольную продукцию и акцизов на нефтепродукты, </w:t>
      </w:r>
      <w:r w:rsidRPr="00355443">
        <w:rPr>
          <w:sz w:val="28"/>
          <w:szCs w:val="28"/>
        </w:rPr>
        <w:lastRenderedPageBreak/>
        <w:t>а также изменение порядка их перераспределения между субъектами Российской Федерации;</w:t>
      </w:r>
    </w:p>
    <w:p w:rsidR="0067095B" w:rsidRPr="00355443" w:rsidRDefault="0067095B" w:rsidP="0067095B">
      <w:pPr>
        <w:pStyle w:val="af4"/>
        <w:spacing w:line="240" w:lineRule="auto"/>
        <w:ind w:firstLine="709"/>
        <w:rPr>
          <w:sz w:val="28"/>
          <w:szCs w:val="28"/>
        </w:rPr>
      </w:pPr>
      <w:r w:rsidRPr="00355443">
        <w:rPr>
          <w:sz w:val="28"/>
          <w:szCs w:val="28"/>
        </w:rPr>
        <w:t xml:space="preserve">4) отмена с 1 января 2025 года пониженных ставок по налогу на прибыль организаций, зачисляемому в бюджеты субъектов Российской Федерации, предоставленных законодательством субъектов Российской Федерации для категорий налогоплательщиков, не предусмотренных положениями Налогового </w:t>
      </w:r>
      <w:hyperlink r:id="rId22" w:tooltip="https://login.consultant.ru/link/?req=doc&amp;base=LAW&amp;n=482899&amp;date=04.10.2024" w:history="1">
        <w:r w:rsidRPr="00355443">
          <w:rPr>
            <w:sz w:val="28"/>
            <w:szCs w:val="28"/>
          </w:rPr>
          <w:t>кодекса</w:t>
        </w:r>
      </w:hyperlink>
      <w:r w:rsidRPr="00355443">
        <w:rPr>
          <w:sz w:val="28"/>
          <w:szCs w:val="28"/>
        </w:rPr>
        <w:t xml:space="preserve"> Российской Федерации;</w:t>
      </w:r>
    </w:p>
    <w:p w:rsidR="0067095B" w:rsidRPr="00355443" w:rsidRDefault="0067095B" w:rsidP="0067095B">
      <w:pPr>
        <w:pStyle w:val="af4"/>
        <w:pBdr>
          <w:top w:val="none" w:sz="4" w:space="0" w:color="000000"/>
          <w:left w:val="none" w:sz="4" w:space="0" w:color="000000"/>
          <w:bottom w:val="none" w:sz="4" w:space="0" w:color="000000"/>
          <w:right w:val="none" w:sz="4" w:space="0" w:color="000000"/>
        </w:pBdr>
        <w:spacing w:line="240" w:lineRule="auto"/>
        <w:ind w:firstLine="709"/>
        <w:rPr>
          <w:sz w:val="28"/>
          <w:szCs w:val="28"/>
        </w:rPr>
      </w:pPr>
      <w:r w:rsidRPr="00355443">
        <w:rPr>
          <w:sz w:val="28"/>
          <w:szCs w:val="28"/>
        </w:rPr>
        <w:t>5) введение бессрочного действия механизма инвестиционного налогового вычета по налогу на прибыль организаций, подлежащему зачислению в краевой бюджет;</w:t>
      </w:r>
    </w:p>
    <w:p w:rsidR="0067095B" w:rsidRPr="00355443" w:rsidRDefault="0067095B" w:rsidP="0067095B">
      <w:pPr>
        <w:pStyle w:val="af4"/>
        <w:pBdr>
          <w:top w:val="none" w:sz="4" w:space="0" w:color="000000"/>
          <w:left w:val="none" w:sz="4" w:space="0" w:color="000000"/>
          <w:bottom w:val="none" w:sz="4" w:space="0" w:color="000000"/>
          <w:right w:val="none" w:sz="4" w:space="0" w:color="000000"/>
        </w:pBdr>
        <w:spacing w:line="240" w:lineRule="auto"/>
        <w:ind w:firstLine="709"/>
      </w:pPr>
      <w:r w:rsidRPr="00355443">
        <w:rPr>
          <w:sz w:val="28"/>
          <w:szCs w:val="28"/>
        </w:rPr>
        <w:t>6) увеличение повышающего коэффициента, применяемого при расчете налога на прибыль организаций по расходам на научные исследования и (или) опытно-конструкторские разработки, с 1,5 до 2;</w:t>
      </w:r>
    </w:p>
    <w:p w:rsidR="0067095B" w:rsidRPr="00355443" w:rsidRDefault="0067095B" w:rsidP="0067095B">
      <w:pPr>
        <w:pStyle w:val="af4"/>
        <w:spacing w:line="240" w:lineRule="auto"/>
        <w:ind w:firstLine="709"/>
        <w:rPr>
          <w:sz w:val="28"/>
          <w:szCs w:val="28"/>
        </w:rPr>
      </w:pPr>
      <w:r w:rsidRPr="00355443">
        <w:rPr>
          <w:sz w:val="28"/>
          <w:szCs w:val="28"/>
        </w:rPr>
        <w:t xml:space="preserve">7) продление действия налоговой ставки по налогу на имущество организаций в отношении железнодорожных путей общего пользования, а также сооружений, являющихся </w:t>
      </w:r>
      <w:r w:rsidRPr="00355443">
        <w:rPr>
          <w:sz w:val="28"/>
          <w:szCs w:val="28"/>
        </w:rPr>
        <w:lastRenderedPageBreak/>
        <w:t xml:space="preserve">неотъемлемой технологической частью указанных объектов, в размере 1,6 процента; </w:t>
      </w:r>
    </w:p>
    <w:p w:rsidR="0067095B" w:rsidRPr="00355443" w:rsidRDefault="0067095B" w:rsidP="0067095B">
      <w:pPr>
        <w:pStyle w:val="af4"/>
        <w:spacing w:line="240" w:lineRule="auto"/>
        <w:ind w:firstLine="709"/>
        <w:rPr>
          <w:sz w:val="28"/>
          <w:szCs w:val="28"/>
        </w:rPr>
      </w:pPr>
      <w:r w:rsidRPr="00355443">
        <w:rPr>
          <w:sz w:val="28"/>
          <w:szCs w:val="28"/>
        </w:rPr>
        <w:t xml:space="preserve">8) введение повышенной ставки по налогу на имущество организаций в отношении имущества, кадастровая стоимость которого превышает </w:t>
      </w:r>
      <w:r w:rsidR="00C7155C">
        <w:rPr>
          <w:sz w:val="28"/>
          <w:szCs w:val="28"/>
        </w:rPr>
        <w:br/>
      </w:r>
      <w:r w:rsidRPr="00355443">
        <w:rPr>
          <w:sz w:val="28"/>
          <w:szCs w:val="28"/>
        </w:rPr>
        <w:t>300,0</w:t>
      </w:r>
      <w:r w:rsidR="00C7155C">
        <w:rPr>
          <w:sz w:val="28"/>
          <w:szCs w:val="28"/>
        </w:rPr>
        <w:t>0</w:t>
      </w:r>
      <w:r w:rsidRPr="00355443">
        <w:rPr>
          <w:sz w:val="28"/>
          <w:szCs w:val="28"/>
        </w:rPr>
        <w:t xml:space="preserve"> млн</w:t>
      </w:r>
      <w:r w:rsidR="00C7155C">
        <w:rPr>
          <w:sz w:val="28"/>
          <w:szCs w:val="28"/>
        </w:rPr>
        <w:t>.</w:t>
      </w:r>
      <w:r w:rsidRPr="00355443">
        <w:rPr>
          <w:sz w:val="28"/>
          <w:szCs w:val="28"/>
        </w:rPr>
        <w:t xml:space="preserve"> рублей, до 2,5 процента;</w:t>
      </w:r>
    </w:p>
    <w:p w:rsidR="0067095B" w:rsidRPr="00355443" w:rsidRDefault="0067095B" w:rsidP="0067095B">
      <w:pPr>
        <w:pStyle w:val="af4"/>
        <w:spacing w:line="240" w:lineRule="auto"/>
        <w:ind w:firstLine="709"/>
        <w:rPr>
          <w:sz w:val="28"/>
          <w:szCs w:val="28"/>
        </w:rPr>
      </w:pPr>
      <w:r w:rsidRPr="00355443">
        <w:rPr>
          <w:sz w:val="28"/>
          <w:szCs w:val="28"/>
        </w:rPr>
        <w:t>9) внесение изменений в налоговое законодательство в части применения налогоплательщиками упрощенной системы налогообложения;</w:t>
      </w:r>
    </w:p>
    <w:p w:rsidR="0067095B" w:rsidRPr="00355443" w:rsidRDefault="0067095B" w:rsidP="0067095B">
      <w:pPr>
        <w:pStyle w:val="af4"/>
        <w:spacing w:line="240" w:lineRule="auto"/>
        <w:ind w:firstLine="709"/>
        <w:rPr>
          <w:sz w:val="28"/>
          <w:szCs w:val="28"/>
        </w:rPr>
      </w:pPr>
      <w:r w:rsidRPr="00355443">
        <w:rPr>
          <w:sz w:val="28"/>
          <w:szCs w:val="28"/>
        </w:rPr>
        <w:t xml:space="preserve">10) установление на 2025 год коэффициента, отражающего региональные особенности рынка труда на территории Ставропольского края, используемого для расчета размера фиксированных авансовых платежей, уплачиваемых иностранными гражданами, осуществляющими трудовую деятельность по найму в Российской Федерации на основании патента; </w:t>
      </w:r>
    </w:p>
    <w:p w:rsidR="0067095B" w:rsidRPr="00355443" w:rsidRDefault="0067095B" w:rsidP="0067095B">
      <w:pPr>
        <w:pStyle w:val="af4"/>
        <w:pBdr>
          <w:top w:val="none" w:sz="4" w:space="0" w:color="000000"/>
          <w:left w:val="none" w:sz="4" w:space="0" w:color="000000"/>
          <w:bottom w:val="none" w:sz="4" w:space="0" w:color="000000"/>
          <w:right w:val="none" w:sz="4" w:space="0" w:color="000000"/>
        </w:pBdr>
        <w:spacing w:line="240" w:lineRule="auto"/>
        <w:ind w:firstLine="709"/>
      </w:pPr>
      <w:r w:rsidRPr="00355443">
        <w:rPr>
          <w:sz w:val="28"/>
          <w:szCs w:val="28"/>
        </w:rPr>
        <w:t>11) завершение в 2025 году поэтапного перераспределения между бюджетами субъектов Российской Федерации налога на прибыль организаций, уплачиваемого нало</w:t>
      </w:r>
      <w:r w:rsidR="00364F24">
        <w:rPr>
          <w:sz w:val="28"/>
          <w:szCs w:val="28"/>
        </w:rPr>
        <w:t>гоплатель</w:t>
      </w:r>
      <w:r w:rsidR="00364F24">
        <w:rPr>
          <w:sz w:val="28"/>
          <w:szCs w:val="28"/>
        </w:rPr>
        <w:lastRenderedPageBreak/>
        <w:t xml:space="preserve">щиками, которые до </w:t>
      </w:r>
      <w:r w:rsidRPr="00355443">
        <w:rPr>
          <w:sz w:val="28"/>
          <w:szCs w:val="28"/>
        </w:rPr>
        <w:t>1 января 2023 года являлись участниками консолидированной группы налогоплательщиков;</w:t>
      </w:r>
    </w:p>
    <w:p w:rsidR="0067095B" w:rsidRPr="00355443" w:rsidRDefault="0067095B" w:rsidP="0067095B">
      <w:pPr>
        <w:pStyle w:val="af4"/>
        <w:spacing w:line="240" w:lineRule="auto"/>
        <w:ind w:firstLine="709"/>
        <w:rPr>
          <w:sz w:val="28"/>
          <w:szCs w:val="28"/>
        </w:rPr>
      </w:pPr>
      <w:r w:rsidRPr="00355443">
        <w:rPr>
          <w:sz w:val="28"/>
          <w:szCs w:val="28"/>
        </w:rPr>
        <w:t xml:space="preserve">12) продление действия льготы по транспортному налогу для граждан, принимающих (принимавших) участие в специальной военной операции, проводимой на территориях Украины, Донецкой Народной Республики и Луганской Народной Республики с 24 февраля 2022 года и на территориях Запорожской области и Херсонской области с 30 сентября 2022 года, и их супруги (супруга) на налоговый период 2024 года. </w:t>
      </w:r>
    </w:p>
    <w:p w:rsidR="0067095B" w:rsidRPr="00355443" w:rsidRDefault="0067095B" w:rsidP="0067095B">
      <w:pPr>
        <w:ind w:firstLine="709"/>
        <w:jc w:val="both"/>
        <w:rPr>
          <w:sz w:val="28"/>
          <w:szCs w:val="28"/>
        </w:rPr>
      </w:pPr>
      <w:r w:rsidRPr="00355443">
        <w:rPr>
          <w:sz w:val="28"/>
          <w:szCs w:val="28"/>
        </w:rPr>
        <w:t>Общий объем доходов краевого бюджета на 2025 год прогнозируется в объеме 178 070 321,82 тыс. рублей, на 2026 год – 175 466 390,49 тыс. рублей, на 2027 год – 168 162 035,35 тыс. рублей.</w:t>
      </w:r>
    </w:p>
    <w:p w:rsidR="0067095B" w:rsidRPr="00355443" w:rsidRDefault="0067095B" w:rsidP="0067095B">
      <w:pPr>
        <w:pBdr>
          <w:top w:val="none" w:sz="4" w:space="0" w:color="000000"/>
          <w:left w:val="none" w:sz="4" w:space="0" w:color="000000"/>
          <w:bottom w:val="none" w:sz="4" w:space="0" w:color="000000"/>
          <w:right w:val="none" w:sz="4" w:space="0" w:color="000000"/>
        </w:pBdr>
        <w:spacing w:line="288" w:lineRule="atLeast"/>
        <w:ind w:firstLine="709"/>
        <w:jc w:val="both"/>
        <w:rPr>
          <w:sz w:val="28"/>
          <w:szCs w:val="28"/>
        </w:rPr>
      </w:pPr>
      <w:r w:rsidRPr="00355443">
        <w:rPr>
          <w:sz w:val="28"/>
          <w:szCs w:val="28"/>
        </w:rPr>
        <w:t xml:space="preserve">Прогнозируемый объем доходов краевого бюджета на 2025 год по сравнению с показателями на 2024 год, установленными Законом Ставропольского края от 12 декабря 2023 г. № 138-кз </w:t>
      </w:r>
      <w:r w:rsidR="00344C8B">
        <w:rPr>
          <w:sz w:val="28"/>
          <w:szCs w:val="28"/>
        </w:rPr>
        <w:t>"</w:t>
      </w:r>
      <w:r w:rsidRPr="00355443">
        <w:rPr>
          <w:sz w:val="28"/>
          <w:szCs w:val="28"/>
        </w:rPr>
        <w:t>О бюджете Ставропольского края на 2024 год и плановый период 2025 и 2026 годов</w:t>
      </w:r>
      <w:r w:rsidR="00344C8B">
        <w:rPr>
          <w:sz w:val="28"/>
          <w:szCs w:val="28"/>
        </w:rPr>
        <w:t>"</w:t>
      </w:r>
      <w:r w:rsidRPr="00355443">
        <w:rPr>
          <w:sz w:val="28"/>
          <w:szCs w:val="28"/>
        </w:rPr>
        <w:t xml:space="preserve"> (в редакции закона </w:t>
      </w:r>
      <w:r w:rsidR="00364F24">
        <w:rPr>
          <w:sz w:val="28"/>
          <w:szCs w:val="28"/>
        </w:rPr>
        <w:br/>
      </w:r>
      <w:r w:rsidRPr="00355443">
        <w:rPr>
          <w:sz w:val="28"/>
          <w:szCs w:val="28"/>
        </w:rPr>
        <w:lastRenderedPageBreak/>
        <w:t xml:space="preserve">от 03 июля 2024 г. № 66-кз </w:t>
      </w:r>
      <w:r w:rsidR="00344C8B">
        <w:rPr>
          <w:sz w:val="28"/>
          <w:szCs w:val="28"/>
        </w:rPr>
        <w:t>"</w:t>
      </w:r>
      <w:r w:rsidRPr="00355443">
        <w:rPr>
          <w:sz w:val="28"/>
          <w:szCs w:val="28"/>
        </w:rPr>
        <w:t xml:space="preserve">О внесении изменений в Закон Ставропольского </w:t>
      </w:r>
      <w:r w:rsidRPr="00423EA3">
        <w:rPr>
          <w:spacing w:val="-4"/>
          <w:sz w:val="28"/>
          <w:szCs w:val="28"/>
        </w:rPr>
        <w:t xml:space="preserve">края </w:t>
      </w:r>
      <w:r w:rsidR="00344C8B" w:rsidRPr="00423EA3">
        <w:rPr>
          <w:spacing w:val="-4"/>
          <w:sz w:val="28"/>
          <w:szCs w:val="28"/>
        </w:rPr>
        <w:t>"</w:t>
      </w:r>
      <w:r w:rsidRPr="00423EA3">
        <w:rPr>
          <w:spacing w:val="-4"/>
          <w:sz w:val="28"/>
          <w:szCs w:val="28"/>
        </w:rPr>
        <w:t>О бюджете Ставропольского края на 2024 год и плановый период 2025 и 2026 годов</w:t>
      </w:r>
      <w:r w:rsidR="00344C8B" w:rsidRPr="00423EA3">
        <w:rPr>
          <w:spacing w:val="-4"/>
          <w:sz w:val="28"/>
          <w:szCs w:val="28"/>
        </w:rPr>
        <w:t>"</w:t>
      </w:r>
      <w:r w:rsidRPr="00423EA3">
        <w:rPr>
          <w:spacing w:val="-4"/>
          <w:sz w:val="28"/>
          <w:szCs w:val="28"/>
        </w:rPr>
        <w:t>) (далее – Закон № 138-кз), уменьшается на 5 715 198,75 тыс. руб</w:t>
      </w:r>
      <w:r w:rsidR="00364F24">
        <w:rPr>
          <w:spacing w:val="-4"/>
          <w:sz w:val="28"/>
          <w:szCs w:val="28"/>
        </w:rPr>
        <w:t>-</w:t>
      </w:r>
      <w:r w:rsidRPr="00355443">
        <w:rPr>
          <w:sz w:val="28"/>
          <w:szCs w:val="28"/>
        </w:rPr>
        <w:t>лей или на 3,11 процента, и увеличивается на 12 728 773,87 тыс. рублей или на 7,70 процента по сравнению с показателями на 2025 год, установленными Законом № 138-кз.</w:t>
      </w:r>
    </w:p>
    <w:p w:rsidR="0067095B" w:rsidRPr="00355443" w:rsidRDefault="0067095B" w:rsidP="0067095B">
      <w:pPr>
        <w:pStyle w:val="a4"/>
        <w:spacing w:after="0"/>
        <w:ind w:firstLine="709"/>
        <w:jc w:val="both"/>
        <w:rPr>
          <w:sz w:val="28"/>
          <w:szCs w:val="28"/>
        </w:rPr>
      </w:pPr>
      <w:r w:rsidRPr="00355443">
        <w:rPr>
          <w:sz w:val="28"/>
          <w:szCs w:val="28"/>
        </w:rPr>
        <w:t>Прогнозируемый объем доходов краевого бюджета на 2026 год по сравнению с показателями на 2026 год, установленными Законом № 138-кз, увеличивается на 5 837 374,60 тыс. рублей или на 3,44 процента.</w:t>
      </w:r>
    </w:p>
    <w:p w:rsidR="0067095B" w:rsidRPr="00355443" w:rsidRDefault="0067095B" w:rsidP="0067095B">
      <w:pPr>
        <w:pStyle w:val="a4"/>
        <w:spacing w:after="0"/>
        <w:ind w:firstLine="709"/>
        <w:jc w:val="both"/>
        <w:rPr>
          <w:sz w:val="28"/>
          <w:szCs w:val="28"/>
        </w:rPr>
      </w:pPr>
      <w:r w:rsidRPr="00355443">
        <w:rPr>
          <w:sz w:val="28"/>
          <w:szCs w:val="28"/>
        </w:rPr>
        <w:t xml:space="preserve">Прогнозируемый объем доходов краевого бюджета на 2027 год </w:t>
      </w:r>
      <w:r w:rsidRPr="00355443">
        <w:rPr>
          <w:sz w:val="28"/>
          <w:szCs w:val="28"/>
        </w:rPr>
        <w:br/>
        <w:t>по сравнению с показателями предыдущего года уменьшается на                            7 304 355,14 тыс. рублей или на 4,16 процента.</w:t>
      </w:r>
    </w:p>
    <w:p w:rsidR="0067095B" w:rsidRPr="00355443" w:rsidRDefault="0067095B" w:rsidP="0067095B">
      <w:pPr>
        <w:pStyle w:val="a4"/>
        <w:spacing w:after="0"/>
        <w:ind w:firstLine="709"/>
        <w:jc w:val="both"/>
        <w:rPr>
          <w:sz w:val="28"/>
          <w:szCs w:val="28"/>
        </w:rPr>
      </w:pPr>
      <w:r w:rsidRPr="00355443">
        <w:rPr>
          <w:sz w:val="28"/>
          <w:szCs w:val="28"/>
        </w:rPr>
        <w:t xml:space="preserve">Доходы краевого бюджета без учета безвозмездных поступлений </w:t>
      </w:r>
      <w:r w:rsidRPr="00355443">
        <w:rPr>
          <w:sz w:val="28"/>
          <w:szCs w:val="28"/>
        </w:rPr>
        <w:br/>
      </w:r>
      <w:r w:rsidRPr="00355443">
        <w:rPr>
          <w:spacing w:val="-4"/>
          <w:sz w:val="28"/>
          <w:szCs w:val="28"/>
        </w:rPr>
        <w:t xml:space="preserve">на 2025 год прогнозируются в объеме 119 703 177,87 тыс. рублей, </w:t>
      </w:r>
      <w:r w:rsidRPr="00355443">
        <w:rPr>
          <w:spacing w:val="-4"/>
          <w:sz w:val="28"/>
          <w:szCs w:val="28"/>
        </w:rPr>
        <w:br/>
        <w:t>на 2026 год – 120 857 891,22 тыс. рублей, на 2027 год – 124 223 332,37 тыс. руб</w:t>
      </w:r>
      <w:r w:rsidRPr="00355443">
        <w:rPr>
          <w:sz w:val="28"/>
          <w:szCs w:val="28"/>
        </w:rPr>
        <w:t>-лей.</w:t>
      </w:r>
    </w:p>
    <w:p w:rsidR="0067095B" w:rsidRPr="00355443" w:rsidRDefault="0067095B" w:rsidP="0067095B">
      <w:pPr>
        <w:pStyle w:val="a4"/>
        <w:spacing w:after="0"/>
        <w:ind w:firstLine="709"/>
        <w:jc w:val="both"/>
        <w:rPr>
          <w:sz w:val="28"/>
          <w:szCs w:val="28"/>
        </w:rPr>
      </w:pPr>
      <w:r w:rsidRPr="00355443">
        <w:rPr>
          <w:sz w:val="28"/>
          <w:szCs w:val="28"/>
        </w:rPr>
        <w:lastRenderedPageBreak/>
        <w:t>Прогнозируемый объем поступлений налоговых и неналоговых доходов краевого бюджета:</w:t>
      </w:r>
    </w:p>
    <w:p w:rsidR="0067095B" w:rsidRPr="00355443" w:rsidRDefault="0067095B" w:rsidP="0067095B">
      <w:pPr>
        <w:pStyle w:val="a4"/>
        <w:spacing w:after="0"/>
        <w:ind w:firstLine="709"/>
        <w:jc w:val="both"/>
        <w:rPr>
          <w:sz w:val="28"/>
          <w:szCs w:val="28"/>
        </w:rPr>
      </w:pPr>
      <w:r w:rsidRPr="00355443">
        <w:rPr>
          <w:sz w:val="28"/>
          <w:szCs w:val="28"/>
        </w:rPr>
        <w:t xml:space="preserve">на 2025 год по сравнению с показателями на 2024 год, установленными Законом № 138-кз, увеличивается на 3 527 783,33 тыс. рублей или </w:t>
      </w:r>
      <w:r w:rsidRPr="00355443">
        <w:rPr>
          <w:sz w:val="28"/>
          <w:szCs w:val="28"/>
        </w:rPr>
        <w:br/>
        <w:t>на 3,04 процента и на 8 951 221,20 тыс. рублей или на 8,08 процента по сравнению с показателями на 2025 год, установленными Законом № 138-кз;</w:t>
      </w:r>
    </w:p>
    <w:p w:rsidR="0067095B" w:rsidRPr="00355443" w:rsidRDefault="0067095B" w:rsidP="0067095B">
      <w:pPr>
        <w:pStyle w:val="a4"/>
        <w:spacing w:after="0"/>
        <w:ind w:firstLine="709"/>
        <w:jc w:val="both"/>
        <w:rPr>
          <w:sz w:val="28"/>
          <w:szCs w:val="28"/>
        </w:rPr>
      </w:pPr>
      <w:r w:rsidRPr="00355443">
        <w:rPr>
          <w:sz w:val="28"/>
          <w:szCs w:val="28"/>
        </w:rPr>
        <w:t>на 2026 год по сравнению с показателями на 2026 год, установленными Законом № 138-кз, увеличивается на 5 171 531,81 тыс. рублей или                            на 4,47 процента;</w:t>
      </w:r>
    </w:p>
    <w:p w:rsidR="0067095B" w:rsidRPr="00355443" w:rsidRDefault="0067095B" w:rsidP="0067095B">
      <w:pPr>
        <w:pStyle w:val="a4"/>
        <w:spacing w:after="0"/>
        <w:ind w:firstLine="709"/>
        <w:jc w:val="both"/>
        <w:rPr>
          <w:sz w:val="28"/>
          <w:szCs w:val="28"/>
        </w:rPr>
      </w:pPr>
      <w:r w:rsidRPr="00355443">
        <w:rPr>
          <w:sz w:val="28"/>
          <w:szCs w:val="28"/>
        </w:rPr>
        <w:t>на 2027 год по сравнению с показателями предыдущего года увеличивается на 3 365 441,15 тыс. рублей или на 2,78 процента.</w:t>
      </w:r>
    </w:p>
    <w:p w:rsidR="00526FD3" w:rsidRPr="00355443" w:rsidRDefault="00526FD3" w:rsidP="00526FD3">
      <w:pPr>
        <w:pStyle w:val="a4"/>
        <w:spacing w:after="0"/>
        <w:ind w:firstLine="709"/>
        <w:jc w:val="both"/>
        <w:rPr>
          <w:sz w:val="28"/>
          <w:szCs w:val="28"/>
        </w:rPr>
      </w:pPr>
    </w:p>
    <w:p w:rsidR="0067095B" w:rsidRPr="00355443" w:rsidRDefault="0067095B" w:rsidP="00526FD3">
      <w:pPr>
        <w:pStyle w:val="a4"/>
        <w:spacing w:after="0"/>
        <w:ind w:firstLine="709"/>
        <w:jc w:val="both"/>
        <w:rPr>
          <w:sz w:val="28"/>
          <w:szCs w:val="28"/>
        </w:rPr>
      </w:pPr>
    </w:p>
    <w:p w:rsidR="002B31D4" w:rsidRPr="00355443" w:rsidRDefault="002B31D4" w:rsidP="002B31D4">
      <w:pPr>
        <w:pStyle w:val="a4"/>
        <w:spacing w:after="0"/>
        <w:ind w:firstLine="142"/>
        <w:jc w:val="center"/>
        <w:rPr>
          <w:sz w:val="28"/>
          <w:szCs w:val="28"/>
        </w:rPr>
      </w:pPr>
      <w:r w:rsidRPr="00355443">
        <w:rPr>
          <w:sz w:val="28"/>
          <w:szCs w:val="28"/>
        </w:rPr>
        <w:t>Налог на прибыль организаций</w:t>
      </w:r>
    </w:p>
    <w:p w:rsidR="002B31D4" w:rsidRPr="00355443" w:rsidRDefault="002B31D4" w:rsidP="002B31D4">
      <w:pPr>
        <w:pStyle w:val="a4"/>
        <w:spacing w:after="0"/>
        <w:ind w:firstLine="709"/>
        <w:jc w:val="both"/>
        <w:rPr>
          <w:sz w:val="28"/>
          <w:szCs w:val="28"/>
        </w:rPr>
      </w:pPr>
    </w:p>
    <w:p w:rsidR="002B31D4" w:rsidRPr="00355443" w:rsidRDefault="002B31D4" w:rsidP="002B31D4">
      <w:pPr>
        <w:pStyle w:val="a4"/>
        <w:spacing w:after="0"/>
        <w:ind w:firstLine="709"/>
        <w:jc w:val="both"/>
        <w:rPr>
          <w:sz w:val="28"/>
          <w:szCs w:val="28"/>
        </w:rPr>
      </w:pPr>
      <w:r w:rsidRPr="00355443">
        <w:rPr>
          <w:sz w:val="28"/>
          <w:szCs w:val="28"/>
        </w:rPr>
        <w:t xml:space="preserve">Поступление налога на прибыль организаций в краевой бюджет </w:t>
      </w:r>
      <w:r w:rsidRPr="00355443">
        <w:rPr>
          <w:sz w:val="28"/>
          <w:szCs w:val="28"/>
        </w:rPr>
        <w:br/>
      </w:r>
      <w:r w:rsidRPr="00355443">
        <w:rPr>
          <w:spacing w:val="-2"/>
          <w:sz w:val="28"/>
          <w:szCs w:val="28"/>
        </w:rPr>
        <w:t xml:space="preserve">на 2025 год прогнозируется в объеме </w:t>
      </w:r>
      <w:r w:rsidRPr="00355443">
        <w:rPr>
          <w:spacing w:val="-2"/>
          <w:sz w:val="28"/>
          <w:szCs w:val="28"/>
        </w:rPr>
        <w:lastRenderedPageBreak/>
        <w:t>31 312 421,00 тыс. рублей, на 2026 год –</w:t>
      </w:r>
      <w:r w:rsidRPr="00355443">
        <w:rPr>
          <w:sz w:val="28"/>
          <w:szCs w:val="28"/>
        </w:rPr>
        <w:t xml:space="preserve">32 621 717,00 тыс. рублей, на 2027 год – 32 791 989,47 тыс. рублей. </w:t>
      </w:r>
    </w:p>
    <w:p w:rsidR="002B31D4" w:rsidRPr="00355443" w:rsidRDefault="002B31D4" w:rsidP="002B31D4">
      <w:pPr>
        <w:pStyle w:val="a4"/>
        <w:spacing w:after="0"/>
        <w:ind w:firstLine="709"/>
        <w:jc w:val="both"/>
        <w:rPr>
          <w:sz w:val="28"/>
          <w:szCs w:val="28"/>
        </w:rPr>
      </w:pPr>
      <w:r w:rsidRPr="00355443">
        <w:rPr>
          <w:sz w:val="28"/>
          <w:szCs w:val="28"/>
        </w:rPr>
        <w:t>В основу расчета по налогу на прибыль организаций принят прогноз поступлений, рассчитанный главным администратором доходов краевого бюджета – Управлением Федеральной налоговой службы по Ставропольскому краю. Расчет сформирован исходя из отчетных данных Управления Федеральной налоговой службы по Ставропольскому краю о налоговой базе за 2023 год с учетом ожидаемой оценки поступлений налога на прибыль организаций в 2024 году. Налоговая база для исчисления налога на прибыль организаций корректировалась на темп роста прибыли прибыльных организаций в соответствии с прогнозом социально-экономического развития Ставропольского края на 2025 год и на период до 2027 года.</w:t>
      </w:r>
    </w:p>
    <w:p w:rsidR="002B31D4" w:rsidRPr="00355443" w:rsidRDefault="002B31D4" w:rsidP="002B31D4">
      <w:pPr>
        <w:pStyle w:val="a4"/>
        <w:spacing w:after="0"/>
        <w:ind w:firstLine="709"/>
        <w:jc w:val="both"/>
        <w:rPr>
          <w:sz w:val="28"/>
          <w:szCs w:val="28"/>
        </w:rPr>
      </w:pPr>
      <w:r w:rsidRPr="00355443">
        <w:rPr>
          <w:sz w:val="28"/>
          <w:szCs w:val="28"/>
        </w:rPr>
        <w:t xml:space="preserve">В расчете налога на прибыль организаций учтены налоговые расходы и преференции в соответствии с главой 25 Налогового кодекса Российской Федерации и законодательством Ставропольского края, возврат переплаты по </w:t>
      </w:r>
      <w:r w:rsidRPr="00355443">
        <w:rPr>
          <w:sz w:val="28"/>
          <w:szCs w:val="28"/>
        </w:rPr>
        <w:lastRenderedPageBreak/>
        <w:t>налогу на прибыль организаций, расчетный уровень собираемости, повышение порога доходов для применения упрощенной системы налогообложения, а также дополнительные поступления от указанного налога по результатам контрольной работы налоговых органов.</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прибыль организаций на 2025 год в краевой бюджет по сравнению с показателями на 2024 год, установленными Законом № 138-кз, уменьшается на 2 601 878,74 тыс. рублей или на 7,67 процента и на 3 649 528,61 тыс. рублей или на 10,44 процента по сравнению с показателями на 2025 год, установленными Законом № 138-кз.</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прибыль организаций на 2026 год в краевой бюджет по сравнению с показателями на 2026 год, установленными Законом № 138-кз, снижается на 3 753 292,65 тыс. рублей или на 10,32 процента.</w:t>
      </w:r>
    </w:p>
    <w:p w:rsidR="002B31D4" w:rsidRPr="00355443" w:rsidRDefault="002B31D4" w:rsidP="002B31D4">
      <w:pPr>
        <w:pStyle w:val="a4"/>
        <w:spacing w:after="0"/>
        <w:ind w:firstLine="709"/>
        <w:jc w:val="both"/>
        <w:rPr>
          <w:sz w:val="28"/>
          <w:szCs w:val="28"/>
        </w:rPr>
      </w:pPr>
      <w:r w:rsidRPr="00355443">
        <w:rPr>
          <w:sz w:val="28"/>
          <w:szCs w:val="28"/>
        </w:rPr>
        <w:t xml:space="preserve">Прогнозируемый объем поступлений по налогу на прибыль организаций на 2027 год в краевой бюджет по сравнению с показателями </w:t>
      </w:r>
      <w:r w:rsidRPr="00355443">
        <w:rPr>
          <w:sz w:val="28"/>
          <w:szCs w:val="28"/>
        </w:rPr>
        <w:lastRenderedPageBreak/>
        <w:t>предыдущего года увеличивается на 170 272,47 тыс. рублей или на 0,52 процента.</w:t>
      </w:r>
    </w:p>
    <w:p w:rsidR="002B31D4" w:rsidRPr="00355443" w:rsidRDefault="002B31D4" w:rsidP="002B31D4">
      <w:pPr>
        <w:ind w:firstLine="709"/>
        <w:jc w:val="both"/>
        <w:rPr>
          <w:color w:val="000000" w:themeColor="text1"/>
          <w:sz w:val="28"/>
          <w:szCs w:val="28"/>
        </w:rPr>
      </w:pPr>
    </w:p>
    <w:p w:rsidR="002B31D4" w:rsidRPr="00355443" w:rsidRDefault="002B31D4" w:rsidP="002B31D4">
      <w:pPr>
        <w:ind w:firstLine="142"/>
        <w:jc w:val="center"/>
        <w:rPr>
          <w:sz w:val="28"/>
          <w:szCs w:val="28"/>
        </w:rPr>
      </w:pPr>
      <w:r w:rsidRPr="00355443">
        <w:rPr>
          <w:sz w:val="28"/>
          <w:szCs w:val="28"/>
        </w:rPr>
        <w:t>Налог на доходы физических лиц</w:t>
      </w:r>
    </w:p>
    <w:p w:rsidR="002B31D4" w:rsidRPr="00355443" w:rsidRDefault="002B31D4" w:rsidP="002B31D4">
      <w:pPr>
        <w:ind w:firstLine="709"/>
        <w:jc w:val="both"/>
        <w:rPr>
          <w:sz w:val="28"/>
          <w:szCs w:val="28"/>
        </w:rPr>
      </w:pPr>
    </w:p>
    <w:p w:rsidR="002B31D4" w:rsidRPr="00355443" w:rsidRDefault="002B31D4" w:rsidP="002B31D4">
      <w:pPr>
        <w:ind w:firstLine="709"/>
        <w:jc w:val="both"/>
        <w:rPr>
          <w:sz w:val="28"/>
          <w:szCs w:val="28"/>
        </w:rPr>
      </w:pPr>
      <w:r w:rsidRPr="00355443">
        <w:rPr>
          <w:sz w:val="28"/>
          <w:szCs w:val="28"/>
        </w:rPr>
        <w:t xml:space="preserve">Поступление налога на доходы физических лиц в краевой бюджет </w:t>
      </w:r>
      <w:r w:rsidRPr="00355443">
        <w:rPr>
          <w:sz w:val="28"/>
          <w:szCs w:val="28"/>
        </w:rPr>
        <w:br/>
      </w:r>
      <w:r w:rsidRPr="00355443">
        <w:rPr>
          <w:spacing w:val="-2"/>
          <w:sz w:val="28"/>
          <w:szCs w:val="28"/>
        </w:rPr>
        <w:t xml:space="preserve">на 2025 год прогнозируется в объеме 37 588 300,00 тыс. рублей, на 2026 год –38 175 659,00 </w:t>
      </w:r>
      <w:r w:rsidRPr="00355443">
        <w:rPr>
          <w:sz w:val="28"/>
          <w:szCs w:val="28"/>
        </w:rPr>
        <w:t xml:space="preserve">тыс. рублей, на 2027 год – 40 013 056,00 тыс. рублей. </w:t>
      </w:r>
    </w:p>
    <w:p w:rsidR="002B31D4" w:rsidRPr="00355443" w:rsidRDefault="002B31D4" w:rsidP="002B31D4">
      <w:pPr>
        <w:pStyle w:val="a4"/>
        <w:spacing w:after="0"/>
        <w:ind w:firstLine="709"/>
        <w:jc w:val="both"/>
        <w:rPr>
          <w:sz w:val="28"/>
          <w:szCs w:val="28"/>
        </w:rPr>
      </w:pPr>
      <w:r w:rsidRPr="00355443">
        <w:rPr>
          <w:sz w:val="28"/>
          <w:szCs w:val="28"/>
        </w:rPr>
        <w:t>В основу расчета принят прогноз поступлений налога на доходы физических лиц, рассчитанный главным администратором доходов краевого бюджета – Управлением Федеральной налоговой службы по Ставропольскому краю.</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Расчет сформирован исходя из отчетных данных Управления Федеральной налоговой службы по Ставропольскому краю о налоговой базе </w:t>
      </w:r>
      <w:r w:rsidRPr="00355443">
        <w:rPr>
          <w:sz w:val="28"/>
          <w:szCs w:val="28"/>
        </w:rPr>
        <w:br/>
        <w:t xml:space="preserve">за 2023 год. Налоговая база корректировалась на темп роста фонда оплаты труда, сумму предоставленных стандартных и имущественных налоговых вычетов, предоставляемых в </w:t>
      </w:r>
      <w:r w:rsidRPr="00355443">
        <w:rPr>
          <w:sz w:val="28"/>
          <w:szCs w:val="28"/>
        </w:rPr>
        <w:lastRenderedPageBreak/>
        <w:t>соответствии с законодательством Российской Федерации, расчетный уровень собираемости, а также на дополнительные поступления по налогу на доходы физических лиц по результатам контрольной работы налоговых органов. Также при расчете учтены изменения нормативов отчислений в краевой бюд</w:t>
      </w:r>
      <w:r w:rsidR="00891CB6">
        <w:rPr>
          <w:sz w:val="28"/>
          <w:szCs w:val="28"/>
        </w:rPr>
        <w:t>жет в связи с введением с 1</w:t>
      </w:r>
      <w:r w:rsidR="00891CB6" w:rsidRPr="00891CB6">
        <w:rPr>
          <w:sz w:val="28"/>
          <w:szCs w:val="28"/>
        </w:rPr>
        <w:t xml:space="preserve"> </w:t>
      </w:r>
      <w:r w:rsidR="00891CB6">
        <w:rPr>
          <w:sz w:val="28"/>
          <w:szCs w:val="28"/>
        </w:rPr>
        <w:t xml:space="preserve">января </w:t>
      </w:r>
      <w:r w:rsidRPr="00355443">
        <w:rPr>
          <w:sz w:val="28"/>
          <w:szCs w:val="28"/>
        </w:rPr>
        <w:t>2025 года прогрессивной шкалы налогообложения доходов с физических лиц.</w:t>
      </w:r>
    </w:p>
    <w:p w:rsidR="002B31D4" w:rsidRPr="00355443" w:rsidRDefault="002B31D4" w:rsidP="002B31D4">
      <w:pPr>
        <w:pStyle w:val="a4"/>
        <w:spacing w:after="0"/>
        <w:ind w:firstLine="709"/>
        <w:jc w:val="both"/>
        <w:rPr>
          <w:sz w:val="28"/>
          <w:szCs w:val="28"/>
        </w:rPr>
      </w:pPr>
      <w:r w:rsidRPr="00355443">
        <w:rPr>
          <w:sz w:val="28"/>
          <w:szCs w:val="28"/>
        </w:rPr>
        <w:t>В прогнозе по указанному источнику также учтено поступление фиксированного авансового платежа с доходов, полученных физическими лицами, являющимися иностранными гражданами, осуществляющими трудовую деятельность по найму в Российской Федерации на основании патента.</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доходы физических лиц на 2025 год в краевой бюджет по сравнению с показателями на 2024 год, установленными Законом № 138-кз, увеличивается на 5 451 638,26 тыс. рублей или на 16,96 процента и на 5 508 256,74 тыс. рублей или на 17,17 процента по сравне</w:t>
      </w:r>
      <w:r w:rsidRPr="00355443">
        <w:rPr>
          <w:sz w:val="28"/>
          <w:szCs w:val="28"/>
        </w:rPr>
        <w:lastRenderedPageBreak/>
        <w:t xml:space="preserve">нию с показателями на 2025 год, установленными Законом </w:t>
      </w:r>
      <w:r w:rsidR="007B6B09">
        <w:rPr>
          <w:sz w:val="28"/>
          <w:szCs w:val="28"/>
        </w:rPr>
        <w:br/>
      </w:r>
      <w:r w:rsidRPr="00355443">
        <w:rPr>
          <w:sz w:val="28"/>
          <w:szCs w:val="28"/>
        </w:rPr>
        <w:t>№ 138-кз.</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доходы физических лиц на 2026 год в краевой бюджет по сравнению с показателями на 2026 год, установленными Законом № 138-кз, увеличивается на 5 978 364,49 тыс. рублей или на 18,57 процента.</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доходы физических лиц на 2027 год в краевой бюджет по сравнению с показателями предыдущего года увеличивается на 1 837 397,00 тыс. рублей или на 4,81 процента.</w:t>
      </w:r>
    </w:p>
    <w:p w:rsidR="002B31D4" w:rsidRPr="00355443" w:rsidRDefault="002B31D4" w:rsidP="002B31D4">
      <w:pPr>
        <w:ind w:firstLine="709"/>
        <w:jc w:val="both"/>
        <w:rPr>
          <w:color w:val="000000" w:themeColor="text1"/>
        </w:rPr>
      </w:pPr>
    </w:p>
    <w:p w:rsidR="002B31D4" w:rsidRPr="00355443" w:rsidRDefault="002B31D4" w:rsidP="002B31D4">
      <w:pPr>
        <w:pStyle w:val="a4"/>
        <w:spacing w:after="0"/>
        <w:jc w:val="center"/>
        <w:rPr>
          <w:sz w:val="28"/>
          <w:szCs w:val="28"/>
        </w:rPr>
      </w:pPr>
      <w:r w:rsidRPr="00355443">
        <w:rPr>
          <w:sz w:val="28"/>
          <w:szCs w:val="28"/>
        </w:rPr>
        <w:t xml:space="preserve">Акцизы по подакцизным товарам (продукции) </w:t>
      </w:r>
    </w:p>
    <w:p w:rsidR="002B31D4" w:rsidRPr="00355443" w:rsidRDefault="002B31D4" w:rsidP="002B31D4">
      <w:pPr>
        <w:pStyle w:val="a4"/>
        <w:spacing w:after="0"/>
        <w:ind w:firstLine="709"/>
        <w:jc w:val="both"/>
        <w:outlineLvl w:val="0"/>
        <w:rPr>
          <w:sz w:val="28"/>
          <w:szCs w:val="28"/>
        </w:rPr>
      </w:pPr>
    </w:p>
    <w:p w:rsidR="002B31D4" w:rsidRPr="00355443" w:rsidRDefault="002B31D4" w:rsidP="002B31D4">
      <w:pPr>
        <w:pStyle w:val="a4"/>
        <w:spacing w:after="0" w:line="283" w:lineRule="atLeast"/>
        <w:ind w:firstLine="709"/>
        <w:jc w:val="both"/>
        <w:rPr>
          <w:sz w:val="28"/>
          <w:szCs w:val="28"/>
        </w:rPr>
      </w:pPr>
      <w:r w:rsidRPr="00355443">
        <w:rPr>
          <w:sz w:val="28"/>
          <w:szCs w:val="28"/>
        </w:rPr>
        <w:t xml:space="preserve">Поступление акцизов по подакцизным товарам (продукции), производимым на территории Российской Федерации, в краевой бюджет на 2025 год прогнозируется в объеме 15 501 779,65 тыс. рублей, на 2026 год – 16 046 309,24 тыс. рублей, на 2027 год – 16 820 187,85 тыс. рублей. </w:t>
      </w:r>
    </w:p>
    <w:p w:rsidR="002B31D4" w:rsidRPr="00355443" w:rsidRDefault="002B31D4" w:rsidP="002B31D4">
      <w:pPr>
        <w:pStyle w:val="a4"/>
        <w:spacing w:after="0" w:line="283" w:lineRule="atLeast"/>
        <w:ind w:firstLine="709"/>
        <w:jc w:val="both"/>
        <w:outlineLvl w:val="0"/>
        <w:rPr>
          <w:sz w:val="28"/>
          <w:szCs w:val="28"/>
        </w:rPr>
      </w:pPr>
      <w:r w:rsidRPr="00355443">
        <w:rPr>
          <w:sz w:val="28"/>
          <w:szCs w:val="28"/>
        </w:rPr>
        <w:lastRenderedPageBreak/>
        <w:t>В основу расчета поступлений акцизов по подакцизным товарам (продукции) принят прогноз поступлений, рассчитанный главным администратором доходов краевого бюджета – Управлением Федеральной налоговой службы по Ставропольскому краю, с учетом сложившейся динамики налоговой базы по видам подакцизной продукции, уровня собираемости, ставок акцизов, нормативов зачисления акцизов на алкогольную продукцию, нефтепродуктов в бюджеты субъектов Российской Федерации.</w:t>
      </w:r>
    </w:p>
    <w:p w:rsidR="002B31D4" w:rsidRPr="00355443" w:rsidRDefault="002B31D4" w:rsidP="002B31D4">
      <w:pPr>
        <w:pStyle w:val="a4"/>
        <w:spacing w:after="0" w:line="283" w:lineRule="atLeast"/>
        <w:ind w:firstLine="709"/>
        <w:jc w:val="both"/>
        <w:rPr>
          <w:sz w:val="28"/>
          <w:szCs w:val="28"/>
        </w:rPr>
      </w:pPr>
      <w:r w:rsidRPr="00355443">
        <w:rPr>
          <w:sz w:val="28"/>
          <w:szCs w:val="28"/>
        </w:rPr>
        <w:t xml:space="preserve">Прогнозируемый объем поступлений акцизов по подакцизным товарам (продукции), производимым на территории Российской Федерации, </w:t>
      </w:r>
      <w:r w:rsidRPr="00355443">
        <w:rPr>
          <w:sz w:val="28"/>
          <w:szCs w:val="28"/>
        </w:rPr>
        <w:br/>
        <w:t>на 2025 год в краевой бюджет по сравнению с показателями на 2024 год, установленными Законом № 138-кз, увеличивается на 543 030,68 тыс. рублей или на 3,63 процента и на 561 342,23 тыс. рублей или на 3,76 процента по сравнению с показателями на 2025 год, установленными Законом № 138-кз.</w:t>
      </w:r>
    </w:p>
    <w:p w:rsidR="002B31D4" w:rsidRPr="00355443" w:rsidRDefault="002B31D4" w:rsidP="002B31D4">
      <w:pPr>
        <w:pStyle w:val="a4"/>
        <w:spacing w:after="0" w:line="283" w:lineRule="atLeast"/>
        <w:ind w:firstLine="709"/>
        <w:jc w:val="both"/>
        <w:rPr>
          <w:sz w:val="28"/>
          <w:szCs w:val="28"/>
        </w:rPr>
      </w:pPr>
      <w:r w:rsidRPr="00355443">
        <w:rPr>
          <w:sz w:val="28"/>
          <w:szCs w:val="28"/>
        </w:rPr>
        <w:t xml:space="preserve">Прогнозируемый объем поступлений акцизов по подакцизным товарам (продукции), </w:t>
      </w:r>
      <w:r w:rsidRPr="00355443">
        <w:rPr>
          <w:sz w:val="28"/>
          <w:szCs w:val="28"/>
        </w:rPr>
        <w:lastRenderedPageBreak/>
        <w:t xml:space="preserve">производимым на территории Российской Федерации, </w:t>
      </w:r>
      <w:r w:rsidRPr="00355443">
        <w:rPr>
          <w:sz w:val="28"/>
          <w:szCs w:val="28"/>
        </w:rPr>
        <w:br/>
        <w:t>на 2026 год в краевой бюджет по сравнению с показателями на 202</w:t>
      </w:r>
      <w:r w:rsidR="00C27F97" w:rsidRPr="00355443">
        <w:rPr>
          <w:sz w:val="28"/>
          <w:szCs w:val="28"/>
        </w:rPr>
        <w:t>6</w:t>
      </w:r>
      <w:r w:rsidRPr="00355443">
        <w:rPr>
          <w:sz w:val="28"/>
          <w:szCs w:val="28"/>
        </w:rPr>
        <w:t xml:space="preserve"> год, установленными Законом № 138-кз, увеличивается на </w:t>
      </w:r>
      <w:r w:rsidR="00C27F97" w:rsidRPr="00355443">
        <w:rPr>
          <w:sz w:val="28"/>
          <w:szCs w:val="28"/>
        </w:rPr>
        <w:t>807</w:t>
      </w:r>
      <w:r w:rsidR="0007556F" w:rsidRPr="00355443">
        <w:rPr>
          <w:sz w:val="28"/>
          <w:szCs w:val="28"/>
        </w:rPr>
        <w:t> </w:t>
      </w:r>
      <w:r w:rsidR="00C27F97" w:rsidRPr="00355443">
        <w:rPr>
          <w:sz w:val="28"/>
          <w:szCs w:val="28"/>
        </w:rPr>
        <w:t>549</w:t>
      </w:r>
      <w:r w:rsidR="0007556F" w:rsidRPr="00355443">
        <w:rPr>
          <w:sz w:val="28"/>
          <w:szCs w:val="28"/>
        </w:rPr>
        <w:t>,</w:t>
      </w:r>
      <w:r w:rsidR="00C27F97" w:rsidRPr="00355443">
        <w:rPr>
          <w:sz w:val="28"/>
          <w:szCs w:val="28"/>
        </w:rPr>
        <w:t>45</w:t>
      </w:r>
      <w:r w:rsidRPr="00355443">
        <w:rPr>
          <w:sz w:val="28"/>
          <w:szCs w:val="28"/>
        </w:rPr>
        <w:t xml:space="preserve"> тыс. рублей или на </w:t>
      </w:r>
      <w:r w:rsidR="00C27F97" w:rsidRPr="00355443">
        <w:rPr>
          <w:sz w:val="28"/>
          <w:szCs w:val="28"/>
        </w:rPr>
        <w:t>5,30</w:t>
      </w:r>
      <w:r w:rsidRPr="00355443">
        <w:rPr>
          <w:sz w:val="28"/>
          <w:szCs w:val="28"/>
        </w:rPr>
        <w:t xml:space="preserve"> процента.</w:t>
      </w:r>
    </w:p>
    <w:p w:rsidR="002B31D4" w:rsidRPr="00355443" w:rsidRDefault="002B31D4" w:rsidP="002B31D4">
      <w:pPr>
        <w:pStyle w:val="a4"/>
        <w:spacing w:after="0" w:line="283" w:lineRule="atLeast"/>
        <w:ind w:firstLine="709"/>
        <w:jc w:val="both"/>
        <w:rPr>
          <w:strike/>
          <w:sz w:val="28"/>
          <w:szCs w:val="28"/>
        </w:rPr>
      </w:pPr>
      <w:r w:rsidRPr="00355443">
        <w:rPr>
          <w:sz w:val="28"/>
          <w:szCs w:val="28"/>
        </w:rPr>
        <w:t xml:space="preserve">Прогнозируемый объем поступлений акцизов по подакцизным товарам (продукции), производимым на территории Российской Федерации, </w:t>
      </w:r>
      <w:r w:rsidRPr="00355443">
        <w:rPr>
          <w:sz w:val="28"/>
          <w:szCs w:val="28"/>
        </w:rPr>
        <w:br/>
        <w:t>на 2027 год в краевой бюджет по сравнению с показателями на 2026 год увеличивается на 773 878,6</w:t>
      </w:r>
      <w:r w:rsidR="004B2E09" w:rsidRPr="00355443">
        <w:rPr>
          <w:sz w:val="28"/>
          <w:szCs w:val="28"/>
        </w:rPr>
        <w:t>1</w:t>
      </w:r>
      <w:r w:rsidRPr="00355443">
        <w:rPr>
          <w:sz w:val="28"/>
          <w:szCs w:val="28"/>
        </w:rPr>
        <w:t xml:space="preserve"> тыс. рублей или на 4,82 процента.</w:t>
      </w:r>
    </w:p>
    <w:p w:rsidR="002B31D4" w:rsidRPr="00355443" w:rsidRDefault="002B31D4" w:rsidP="002B31D4">
      <w:pPr>
        <w:pStyle w:val="a4"/>
        <w:spacing w:after="0" w:line="283" w:lineRule="atLeast"/>
        <w:ind w:firstLine="709"/>
        <w:jc w:val="both"/>
        <w:rPr>
          <w:sz w:val="28"/>
          <w:szCs w:val="28"/>
        </w:rPr>
      </w:pPr>
      <w:r w:rsidRPr="00355443">
        <w:rPr>
          <w:sz w:val="28"/>
          <w:szCs w:val="28"/>
        </w:rPr>
        <w:t xml:space="preserve">Поступление акцизов на алкогольную продукцию в краевой бюджет              на 2025 год прогнозируется в объеме 4 518 741,06  тыс. рублей, на 2026 год – 4 772 256,21 тыс. рублей, на 2027 год – 5 032 189,90 тыс. рублей. </w:t>
      </w:r>
    </w:p>
    <w:p w:rsidR="002B31D4" w:rsidRPr="00355443" w:rsidRDefault="002B31D4" w:rsidP="002B31D4">
      <w:pPr>
        <w:pStyle w:val="a4"/>
        <w:spacing w:after="0" w:line="283" w:lineRule="atLeast"/>
        <w:ind w:firstLine="709"/>
        <w:jc w:val="both"/>
        <w:outlineLvl w:val="0"/>
        <w:rPr>
          <w:sz w:val="28"/>
          <w:szCs w:val="28"/>
        </w:rPr>
      </w:pPr>
      <w:r w:rsidRPr="00355443">
        <w:rPr>
          <w:sz w:val="28"/>
          <w:szCs w:val="28"/>
        </w:rPr>
        <w:t xml:space="preserve">При расчете прогноза поступлений акцизов на алкогольную продукцию учтены суммы непоступления акцизов на вина, игристые вина, вина наливом, виноградное сусло, производимые на территории Ставропольского </w:t>
      </w:r>
      <w:r w:rsidRPr="00355443">
        <w:rPr>
          <w:sz w:val="28"/>
          <w:szCs w:val="28"/>
        </w:rPr>
        <w:lastRenderedPageBreak/>
        <w:t xml:space="preserve">края из подакцизного винограда, в связи с применением налоговых вычетов, начисленных при использовании винограда, принадлежащего налогоплательщику на праве собственности, для производства вина, игристого вина, вина наливом, виноградного сусла. </w:t>
      </w:r>
    </w:p>
    <w:p w:rsidR="002B31D4" w:rsidRPr="00355443" w:rsidRDefault="002B31D4" w:rsidP="002B31D4">
      <w:pPr>
        <w:pStyle w:val="a4"/>
        <w:spacing w:after="0" w:line="283" w:lineRule="atLeast"/>
        <w:ind w:firstLine="709"/>
        <w:jc w:val="both"/>
        <w:rPr>
          <w:sz w:val="28"/>
          <w:szCs w:val="28"/>
        </w:rPr>
      </w:pPr>
      <w:r w:rsidRPr="00355443">
        <w:rPr>
          <w:sz w:val="28"/>
          <w:szCs w:val="28"/>
        </w:rPr>
        <w:t>Прогнозируемый объем поступлений акцизов на алкогольную продукцию на 2025 год в краевой бюджет по сравнению с показателями на 2024 год, установленными Законом № 138-кз, увеличивается на 568 339,03 тыс. рублей или на 14,39 процента и на 361 370,71 тыс. рублей или на 8,69 процента по сравнению с показателями на 2025 год, установленными Законом № 138-кз.</w:t>
      </w:r>
    </w:p>
    <w:p w:rsidR="002B31D4" w:rsidRPr="00355443" w:rsidRDefault="002B31D4" w:rsidP="002B31D4">
      <w:pPr>
        <w:pStyle w:val="a4"/>
        <w:spacing w:after="0" w:line="283" w:lineRule="atLeast"/>
        <w:ind w:firstLine="709"/>
        <w:jc w:val="both"/>
        <w:rPr>
          <w:strike/>
          <w:sz w:val="28"/>
          <w:szCs w:val="28"/>
        </w:rPr>
      </w:pPr>
      <w:r w:rsidRPr="00355443">
        <w:rPr>
          <w:sz w:val="28"/>
          <w:szCs w:val="28"/>
        </w:rPr>
        <w:t>Прогнозируемый объем поступлений акцизов на алкогольную продукцию на 2026 год в краевой бюджет по сравнению с показателями на 202</w:t>
      </w:r>
      <w:r w:rsidR="00890623" w:rsidRPr="00355443">
        <w:rPr>
          <w:sz w:val="28"/>
          <w:szCs w:val="28"/>
        </w:rPr>
        <w:t>6</w:t>
      </w:r>
      <w:r w:rsidRPr="00355443">
        <w:rPr>
          <w:sz w:val="28"/>
          <w:szCs w:val="28"/>
        </w:rPr>
        <w:t xml:space="preserve"> год, установленными Законом № 138-кз, увеличивается на </w:t>
      </w:r>
      <w:r w:rsidR="00890623" w:rsidRPr="00355443">
        <w:rPr>
          <w:sz w:val="28"/>
          <w:szCs w:val="28"/>
        </w:rPr>
        <w:t>415 131,41</w:t>
      </w:r>
      <w:r w:rsidRPr="00355443">
        <w:rPr>
          <w:sz w:val="28"/>
          <w:szCs w:val="28"/>
        </w:rPr>
        <w:t xml:space="preserve"> тыс. рублей или на </w:t>
      </w:r>
      <w:r w:rsidR="00890623" w:rsidRPr="00355443">
        <w:rPr>
          <w:sz w:val="28"/>
          <w:szCs w:val="28"/>
        </w:rPr>
        <w:t>9,53</w:t>
      </w:r>
      <w:r w:rsidRPr="00355443">
        <w:rPr>
          <w:sz w:val="28"/>
          <w:szCs w:val="28"/>
        </w:rPr>
        <w:t xml:space="preserve"> процента.</w:t>
      </w:r>
    </w:p>
    <w:p w:rsidR="002B31D4" w:rsidRPr="00355443" w:rsidRDefault="002B31D4" w:rsidP="002B31D4">
      <w:pPr>
        <w:pStyle w:val="a4"/>
        <w:spacing w:after="0" w:line="283" w:lineRule="atLeast"/>
        <w:ind w:firstLine="709"/>
        <w:jc w:val="both"/>
        <w:rPr>
          <w:sz w:val="28"/>
          <w:szCs w:val="28"/>
        </w:rPr>
      </w:pPr>
      <w:r w:rsidRPr="00355443">
        <w:rPr>
          <w:sz w:val="28"/>
          <w:szCs w:val="28"/>
        </w:rPr>
        <w:t xml:space="preserve">Прогнозируемый объем поступлений акцизов на алкогольную продукцию на 2027 год </w:t>
      </w:r>
      <w:r w:rsidRPr="00355443">
        <w:rPr>
          <w:sz w:val="28"/>
          <w:szCs w:val="28"/>
        </w:rPr>
        <w:lastRenderedPageBreak/>
        <w:t>в краевой бюджет по сравнению с показателями предыдущего года увеличивается на 259 933,69 тыс. рублей или на 5,45 процента.</w:t>
      </w:r>
    </w:p>
    <w:p w:rsidR="002B31D4" w:rsidRPr="00355443" w:rsidRDefault="002B31D4" w:rsidP="002B31D4">
      <w:pPr>
        <w:pStyle w:val="a4"/>
        <w:spacing w:after="0" w:line="283" w:lineRule="atLeast"/>
        <w:ind w:firstLine="709"/>
        <w:jc w:val="both"/>
        <w:outlineLvl w:val="0"/>
        <w:rPr>
          <w:sz w:val="28"/>
          <w:szCs w:val="28"/>
        </w:rPr>
      </w:pPr>
      <w:r w:rsidRPr="00355443">
        <w:rPr>
          <w:sz w:val="28"/>
          <w:szCs w:val="28"/>
        </w:rPr>
        <w:t>Поступление акцизов на нефтепродукты</w:t>
      </w:r>
      <w:r w:rsidRPr="00355443">
        <w:rPr>
          <w:spacing w:val="-4"/>
          <w:sz w:val="28"/>
          <w:szCs w:val="28"/>
        </w:rPr>
        <w:t xml:space="preserve"> в краевой бюджет на 2025 год прогнозируется в объеме 10 983 038,59 тыс. рублей, на 2026 год – </w:t>
      </w:r>
      <w:r w:rsidRPr="00355443">
        <w:rPr>
          <w:spacing w:val="-4"/>
          <w:sz w:val="28"/>
          <w:szCs w:val="28"/>
        </w:rPr>
        <w:br/>
        <w:t>11 274 053,03 тыс. рублей, на 2027 год – 11 787 997,95 тыс. рублей.</w:t>
      </w:r>
    </w:p>
    <w:p w:rsidR="002B31D4" w:rsidRPr="00355443" w:rsidRDefault="002B31D4" w:rsidP="002B31D4">
      <w:pPr>
        <w:pStyle w:val="a4"/>
        <w:spacing w:after="0" w:line="283" w:lineRule="atLeast"/>
        <w:ind w:firstLine="709"/>
        <w:jc w:val="both"/>
        <w:outlineLvl w:val="0"/>
        <w:rPr>
          <w:sz w:val="28"/>
          <w:szCs w:val="28"/>
        </w:rPr>
      </w:pPr>
      <w:r w:rsidRPr="00355443">
        <w:rPr>
          <w:sz w:val="28"/>
          <w:szCs w:val="28"/>
        </w:rPr>
        <w:t xml:space="preserve">Прогнозируемый объем поступлений акцизов на нефтепродукты </w:t>
      </w:r>
      <w:r w:rsidRPr="00355443">
        <w:rPr>
          <w:sz w:val="28"/>
          <w:szCs w:val="28"/>
        </w:rPr>
        <w:br/>
        <w:t xml:space="preserve">на 2025 год в краевой бюджет по сравнению с показателями на 2024 год, установленными Законом № 138-кз, увеличивается на 19 571,65 тыс. рублей или на 0,18 процента и на 244 851,52 тыс. рублей или на 2,28 процента по сравнению с показателями на 2025 год, установленными Законом № 138-кз. </w:t>
      </w:r>
    </w:p>
    <w:p w:rsidR="002B31D4" w:rsidRPr="00355443" w:rsidRDefault="002B31D4" w:rsidP="002B31D4">
      <w:pPr>
        <w:pStyle w:val="a4"/>
        <w:spacing w:after="0" w:line="283" w:lineRule="atLeast"/>
        <w:ind w:firstLine="709"/>
        <w:jc w:val="both"/>
        <w:outlineLvl w:val="0"/>
        <w:rPr>
          <w:strike/>
          <w:spacing w:val="-2"/>
          <w:sz w:val="28"/>
          <w:szCs w:val="28"/>
        </w:rPr>
      </w:pPr>
      <w:r w:rsidRPr="00355443">
        <w:rPr>
          <w:sz w:val="28"/>
          <w:szCs w:val="28"/>
        </w:rPr>
        <w:t xml:space="preserve">Прогнозируемый объем поступлений акцизов на нефтепродукты на 2026 год в краевой бюджет по сравнению с показателями, установленными Законом № 138-кз, увеличивается на </w:t>
      </w:r>
      <w:r w:rsidR="00D37A59" w:rsidRPr="00355443">
        <w:rPr>
          <w:sz w:val="28"/>
          <w:szCs w:val="28"/>
        </w:rPr>
        <w:t>437 298,04</w:t>
      </w:r>
      <w:r w:rsidRPr="00355443">
        <w:rPr>
          <w:sz w:val="28"/>
          <w:szCs w:val="28"/>
        </w:rPr>
        <w:t xml:space="preserve"> тыс. рублей или на </w:t>
      </w:r>
      <w:r w:rsidR="00D37A59" w:rsidRPr="00355443">
        <w:rPr>
          <w:sz w:val="28"/>
          <w:szCs w:val="28"/>
        </w:rPr>
        <w:t>4,04</w:t>
      </w:r>
      <w:r w:rsidRPr="00355443">
        <w:rPr>
          <w:sz w:val="28"/>
          <w:szCs w:val="28"/>
        </w:rPr>
        <w:t xml:space="preserve"> процента.</w:t>
      </w:r>
    </w:p>
    <w:p w:rsidR="002B31D4" w:rsidRPr="00355443" w:rsidRDefault="002B31D4" w:rsidP="002B31D4">
      <w:pPr>
        <w:pStyle w:val="a4"/>
        <w:spacing w:after="0" w:line="283" w:lineRule="atLeast"/>
        <w:ind w:firstLine="709"/>
        <w:jc w:val="both"/>
        <w:outlineLvl w:val="0"/>
        <w:rPr>
          <w:sz w:val="28"/>
          <w:szCs w:val="28"/>
        </w:rPr>
      </w:pPr>
      <w:r w:rsidRPr="00355443">
        <w:rPr>
          <w:sz w:val="28"/>
          <w:szCs w:val="28"/>
        </w:rPr>
        <w:t xml:space="preserve">Прогнозируемый объем поступлений акцизов на нефтепродукты              на 2027 год по </w:t>
      </w:r>
      <w:r w:rsidRPr="00355443">
        <w:rPr>
          <w:sz w:val="28"/>
          <w:szCs w:val="28"/>
        </w:rPr>
        <w:lastRenderedPageBreak/>
        <w:t xml:space="preserve">сравнению с показателями предыдущего года увеличивается на 513 944,92 тыс. рублей или на 4,56 процента. </w:t>
      </w:r>
    </w:p>
    <w:p w:rsidR="002B31D4" w:rsidRPr="00355443" w:rsidRDefault="002B31D4" w:rsidP="002B31D4">
      <w:pPr>
        <w:jc w:val="center"/>
        <w:rPr>
          <w:sz w:val="28"/>
          <w:szCs w:val="28"/>
        </w:rPr>
      </w:pPr>
    </w:p>
    <w:p w:rsidR="002B31D4" w:rsidRPr="00355443" w:rsidRDefault="002B31D4" w:rsidP="002B31D4">
      <w:pPr>
        <w:jc w:val="center"/>
        <w:rPr>
          <w:sz w:val="28"/>
          <w:szCs w:val="28"/>
        </w:rPr>
      </w:pPr>
      <w:r w:rsidRPr="00355443">
        <w:rPr>
          <w:sz w:val="28"/>
          <w:szCs w:val="28"/>
        </w:rPr>
        <w:t>Налоги на совокупный доход</w:t>
      </w:r>
    </w:p>
    <w:p w:rsidR="002B31D4" w:rsidRPr="00355443" w:rsidRDefault="002B31D4" w:rsidP="002B31D4">
      <w:pPr>
        <w:pStyle w:val="a4"/>
        <w:spacing w:after="0"/>
        <w:ind w:firstLine="709"/>
        <w:jc w:val="both"/>
        <w:rPr>
          <w:sz w:val="28"/>
          <w:szCs w:val="28"/>
        </w:rPr>
      </w:pP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Поступление налогов на совокупный доход в краевой бюджет: </w:t>
      </w:r>
    </w:p>
    <w:p w:rsidR="002B31D4" w:rsidRPr="00355443" w:rsidRDefault="002B31D4" w:rsidP="002B31D4">
      <w:pPr>
        <w:pStyle w:val="a4"/>
        <w:spacing w:after="0" w:line="230" w:lineRule="auto"/>
        <w:ind w:firstLine="709"/>
        <w:jc w:val="both"/>
        <w:rPr>
          <w:sz w:val="28"/>
          <w:szCs w:val="28"/>
        </w:rPr>
      </w:pPr>
      <w:r w:rsidRPr="00355443">
        <w:rPr>
          <w:sz w:val="28"/>
          <w:szCs w:val="28"/>
        </w:rPr>
        <w:t>на 2025 год прогнозируется в объеме 15 287 435,00 тыс. рублей всего, в том числе: налог, взимаемый в связи с применением упрощенной системы налогообложения, – 14 388 895,00 тыс. рублей, налог на профессиональный доход – 898 540,00 тыс. рублей;</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на 2026 год – 16 932 128,00 тыс. рублей, в том числе налог, взимаемый в связи с применением упрощенной системы налогообложения, – </w:t>
      </w:r>
      <w:r w:rsidRPr="00355443">
        <w:rPr>
          <w:sz w:val="28"/>
          <w:szCs w:val="28"/>
        </w:rPr>
        <w:br/>
        <w:t xml:space="preserve">15 687 101,00 тыс. рублей, налог на профессиональный доход – </w:t>
      </w:r>
      <w:r w:rsidRPr="00355443">
        <w:rPr>
          <w:sz w:val="28"/>
          <w:szCs w:val="28"/>
        </w:rPr>
        <w:br/>
        <w:t>1 245 027,00 тыс. рублей;</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на 2027 год – 18 358 327,00 тыс. рублей, в том числе налог, взимаемый в связи с применением упрощенной системы налогообложения, –                      17 076 802,00 тыс. рублей, </w:t>
      </w:r>
      <w:r w:rsidRPr="00355443">
        <w:rPr>
          <w:sz w:val="28"/>
          <w:szCs w:val="28"/>
        </w:rPr>
        <w:lastRenderedPageBreak/>
        <w:t xml:space="preserve">налог на профессиональный доход –                               1 281 525,00 тыс. рублей. </w:t>
      </w:r>
    </w:p>
    <w:p w:rsidR="002B31D4" w:rsidRPr="00355443" w:rsidRDefault="002B31D4" w:rsidP="002B31D4">
      <w:pPr>
        <w:pStyle w:val="a4"/>
        <w:spacing w:after="0"/>
        <w:ind w:firstLine="709"/>
        <w:jc w:val="both"/>
        <w:outlineLvl w:val="0"/>
        <w:rPr>
          <w:color w:val="000000" w:themeColor="text1"/>
          <w:sz w:val="28"/>
          <w:szCs w:val="28"/>
        </w:rPr>
      </w:pPr>
    </w:p>
    <w:p w:rsidR="002B31D4" w:rsidRPr="00355443" w:rsidRDefault="002B31D4" w:rsidP="002B31D4">
      <w:pPr>
        <w:pStyle w:val="a4"/>
        <w:spacing w:after="0"/>
        <w:jc w:val="center"/>
        <w:outlineLvl w:val="0"/>
        <w:rPr>
          <w:sz w:val="28"/>
          <w:szCs w:val="28"/>
        </w:rPr>
      </w:pPr>
      <w:r w:rsidRPr="00355443">
        <w:rPr>
          <w:sz w:val="28"/>
          <w:szCs w:val="28"/>
        </w:rPr>
        <w:t>Налог, взимаемый в связи с применением упрощенной системы</w:t>
      </w:r>
    </w:p>
    <w:p w:rsidR="002B31D4" w:rsidRPr="00355443" w:rsidRDefault="002B31D4" w:rsidP="002B31D4">
      <w:pPr>
        <w:pStyle w:val="a4"/>
        <w:spacing w:after="0"/>
        <w:jc w:val="center"/>
        <w:outlineLvl w:val="0"/>
        <w:rPr>
          <w:sz w:val="28"/>
          <w:szCs w:val="28"/>
        </w:rPr>
      </w:pPr>
      <w:r w:rsidRPr="00355443">
        <w:rPr>
          <w:sz w:val="28"/>
          <w:szCs w:val="28"/>
        </w:rPr>
        <w:t>налогообложения</w:t>
      </w:r>
    </w:p>
    <w:p w:rsidR="002B31D4" w:rsidRPr="00355443" w:rsidRDefault="002B31D4" w:rsidP="002B31D4">
      <w:pPr>
        <w:ind w:firstLine="709"/>
        <w:jc w:val="both"/>
        <w:rPr>
          <w:sz w:val="22"/>
          <w:szCs w:val="22"/>
        </w:rPr>
      </w:pP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Поступление налога, взимаемого в связи с применением упрощенной системы налогообложения, в краевой бюджет на 2025 год прогнозируется в объеме 14 388 895,00 тыс. рублей, на 2026 год – 15 687 101,00 тыс. рублей, </w:t>
      </w:r>
      <w:r w:rsidRPr="00355443">
        <w:rPr>
          <w:sz w:val="28"/>
          <w:szCs w:val="28"/>
        </w:rPr>
        <w:br/>
        <w:t xml:space="preserve">на 2027 год – </w:t>
      </w:r>
      <w:r w:rsidRPr="00355443">
        <w:rPr>
          <w:spacing w:val="-6"/>
          <w:sz w:val="28"/>
          <w:szCs w:val="28"/>
        </w:rPr>
        <w:t xml:space="preserve">17 076 802,00 </w:t>
      </w:r>
      <w:r w:rsidRPr="00355443">
        <w:rPr>
          <w:sz w:val="28"/>
          <w:szCs w:val="28"/>
        </w:rPr>
        <w:t xml:space="preserve">тыс. рублей. </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В основу расчета по налогу, взимаемому в связи с применением упрощенной системы налогообложения, принят прогноз поступлений, рассчитанный главным администратором доходов краевого бюджета – Управлением Федеральной налоговой службы по Ставропольскому краю. </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Расчет сформирован исходя из отчетных данных Управления Федеральной налоговой службы по Ставропольскому краю о налоговой базе по налогу, взимаемому в связи с применением упрощенной системы налогообложения, по данным формы 5-УСН за 2023 год с </w:t>
      </w:r>
      <w:r w:rsidRPr="00355443">
        <w:rPr>
          <w:sz w:val="28"/>
          <w:szCs w:val="28"/>
        </w:rPr>
        <w:lastRenderedPageBreak/>
        <w:t>учетом ожидаемой оценки поступлений по данному налогу в 2024 году. Налоговая база для исчисления налога, взимаемого в связи с применением упрощенной системы налогообложения, корректировалась на темп роста валового регионального продукта, в соответствии с прогнозом социально-экономического развития Ставропольского края на 2025 год и на период до 2027 года, а также расчетный уровень собираемости. Также при расчете учтены дополнительные поступления в связи с планируемым ростом налогоплательщиков, связанным с уточнением параметров применения упрощенной системы налогообложения всту</w:t>
      </w:r>
      <w:r w:rsidR="007B6B09">
        <w:rPr>
          <w:sz w:val="28"/>
          <w:szCs w:val="28"/>
        </w:rPr>
        <w:t xml:space="preserve">пающих в силу с 1 января </w:t>
      </w:r>
      <w:r w:rsidRPr="00355443">
        <w:rPr>
          <w:sz w:val="28"/>
          <w:szCs w:val="28"/>
        </w:rPr>
        <w:t>2025 года.</w:t>
      </w:r>
    </w:p>
    <w:p w:rsidR="002B31D4" w:rsidRPr="00355443" w:rsidRDefault="002B31D4" w:rsidP="002B31D4">
      <w:pPr>
        <w:pStyle w:val="a4"/>
        <w:spacing w:after="0"/>
        <w:ind w:firstLine="709"/>
        <w:jc w:val="both"/>
        <w:rPr>
          <w:sz w:val="28"/>
          <w:szCs w:val="28"/>
        </w:rPr>
      </w:pPr>
      <w:r w:rsidRPr="00355443">
        <w:rPr>
          <w:sz w:val="28"/>
          <w:szCs w:val="28"/>
        </w:rPr>
        <w:t xml:space="preserve">Прогнозируемый объем поступлений по налогу, взимаемому в связи с применением упрощенной системы налогообложения, на 2025 год в краевой бюджет по сравнению с показателями на 2024 год, установленными Законом № 138-кз, увеличивается на 1 399 467,97 тыс. рублей или на 10,77 процента </w:t>
      </w:r>
      <w:r w:rsidRPr="00355443">
        <w:rPr>
          <w:sz w:val="28"/>
          <w:szCs w:val="28"/>
        </w:rPr>
        <w:br/>
        <w:t>и на 2 166 790,00 тыс. рублей или на 17,73 процента по сравнению с показателями на 2025 год, установленными Законом № 138-кз.</w:t>
      </w:r>
    </w:p>
    <w:p w:rsidR="002B31D4" w:rsidRPr="00355443" w:rsidRDefault="002B31D4" w:rsidP="002B31D4">
      <w:pPr>
        <w:pStyle w:val="a4"/>
        <w:spacing w:after="0"/>
        <w:ind w:firstLine="709"/>
        <w:jc w:val="both"/>
        <w:rPr>
          <w:sz w:val="28"/>
          <w:szCs w:val="28"/>
        </w:rPr>
      </w:pPr>
      <w:r w:rsidRPr="00355443">
        <w:rPr>
          <w:sz w:val="28"/>
          <w:szCs w:val="28"/>
        </w:rPr>
        <w:lastRenderedPageBreak/>
        <w:t>Прогнозируемый объем поступлений по налогу, взимаемому в связи с применением упрощенной системы налогообложении, на 2026 год в краевой бюджет по сравнению с показателями на 2026 год, установленными Законом № 138-кз, увеличивается на 2 390 856,00 тыс. рублей или на 17,98 процента.</w:t>
      </w:r>
    </w:p>
    <w:p w:rsidR="002B31D4" w:rsidRPr="00355443" w:rsidRDefault="002B31D4" w:rsidP="002B31D4">
      <w:pPr>
        <w:pStyle w:val="a4"/>
        <w:spacing w:after="0"/>
        <w:ind w:firstLine="709"/>
        <w:jc w:val="both"/>
        <w:rPr>
          <w:sz w:val="28"/>
          <w:szCs w:val="28"/>
        </w:rPr>
      </w:pPr>
      <w:r w:rsidRPr="00355443">
        <w:rPr>
          <w:sz w:val="28"/>
          <w:szCs w:val="28"/>
        </w:rPr>
        <w:t xml:space="preserve">Прогнозируемый объем поступлений по налогу, взимаемому в связи с применением упрощенной системы налогообложения, на 2027 год в краевой бюджет по сравнению с показателями предыдущего года увеличивается </w:t>
      </w:r>
      <w:r w:rsidRPr="00355443">
        <w:rPr>
          <w:sz w:val="28"/>
          <w:szCs w:val="28"/>
        </w:rPr>
        <w:br/>
        <w:t>на 1 389 701,00 тыс. рублей или на 8,86 процента.</w:t>
      </w:r>
    </w:p>
    <w:p w:rsidR="002B31D4" w:rsidRPr="00355443" w:rsidRDefault="002B31D4" w:rsidP="002B31D4">
      <w:pPr>
        <w:pStyle w:val="a4"/>
        <w:spacing w:after="0"/>
        <w:ind w:firstLine="709"/>
        <w:jc w:val="center"/>
        <w:rPr>
          <w:sz w:val="28"/>
          <w:szCs w:val="28"/>
        </w:rPr>
      </w:pPr>
    </w:p>
    <w:p w:rsidR="002B31D4" w:rsidRPr="00355443" w:rsidRDefault="002B31D4" w:rsidP="002B31D4">
      <w:pPr>
        <w:pStyle w:val="a4"/>
        <w:spacing w:after="0"/>
        <w:ind w:firstLine="709"/>
        <w:jc w:val="center"/>
        <w:rPr>
          <w:sz w:val="28"/>
          <w:szCs w:val="28"/>
        </w:rPr>
      </w:pPr>
      <w:r w:rsidRPr="00355443">
        <w:rPr>
          <w:sz w:val="28"/>
          <w:szCs w:val="28"/>
        </w:rPr>
        <w:t>Налог на профессиональный доход</w:t>
      </w:r>
    </w:p>
    <w:p w:rsidR="002B31D4" w:rsidRPr="00355443" w:rsidRDefault="002B31D4" w:rsidP="002B31D4">
      <w:pPr>
        <w:pStyle w:val="a4"/>
        <w:spacing w:after="0" w:line="230" w:lineRule="auto"/>
        <w:ind w:firstLine="709"/>
        <w:jc w:val="both"/>
        <w:rPr>
          <w:sz w:val="28"/>
          <w:szCs w:val="28"/>
        </w:rPr>
      </w:pP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Поступление налога на профессиональный доход в краевой бюджет </w:t>
      </w:r>
      <w:r w:rsidRPr="00355443">
        <w:rPr>
          <w:sz w:val="28"/>
          <w:szCs w:val="28"/>
        </w:rPr>
        <w:br/>
        <w:t xml:space="preserve">на 2025 год прогнозируется в объеме 898 540,00 тыс. рублей, на 2026 год –              1 245 027,00 тыс. рублей, на 2027 год – 1 281 525,00 тыс. рублей. </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В основу расчета по налогу на профессиональный доход принят прогноз поступлений, </w:t>
      </w:r>
      <w:r w:rsidRPr="00355443">
        <w:rPr>
          <w:sz w:val="28"/>
          <w:szCs w:val="28"/>
        </w:rPr>
        <w:lastRenderedPageBreak/>
        <w:t xml:space="preserve">рассчитанный главным администратором доходов краевого бюджета – Управлением Федеральной налоговой службы по Ставропольскому краю. </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Расчет поступлений по налогу на профессиональный доход сформирован исходя из отчетных данных Управления Федеральной налоговой службы по Ставропольскому краю о налоговой базе за 2023 год с учетом ожидаемой оценки поступлений по данному налогу в 2024 году. При расчете использовались показатель </w:t>
      </w:r>
      <w:r w:rsidRPr="00355443">
        <w:rPr>
          <w:bCs/>
          <w:sz w:val="28"/>
          <w:szCs w:val="28"/>
        </w:rPr>
        <w:t xml:space="preserve">прогноза социально-экономического развития Ставропольского края на 2025 год и на период до 2027 года – </w:t>
      </w:r>
      <w:r w:rsidRPr="00355443">
        <w:rPr>
          <w:iCs/>
          <w:sz w:val="28"/>
          <w:szCs w:val="28"/>
        </w:rPr>
        <w:t xml:space="preserve">прибыль прибыльных организаций, налоговая база от реализации товаров, </w:t>
      </w:r>
      <w:r w:rsidRPr="00355443">
        <w:rPr>
          <w:bCs/>
          <w:sz w:val="28"/>
          <w:szCs w:val="28"/>
        </w:rPr>
        <w:t xml:space="preserve">эффективная налоговая ставка, </w:t>
      </w:r>
      <w:r w:rsidRPr="00355443">
        <w:rPr>
          <w:sz w:val="28"/>
          <w:szCs w:val="28"/>
        </w:rPr>
        <w:t>остаток в виде налогового вычета в размере 10 000,00 рублей, не использованного плательщиками налога в 2023 году, а также расчетный уровень собираемости.</w:t>
      </w:r>
    </w:p>
    <w:p w:rsidR="002B31D4" w:rsidRPr="00355443" w:rsidRDefault="002B31D4" w:rsidP="002B31D4">
      <w:pPr>
        <w:pStyle w:val="a4"/>
        <w:spacing w:after="0" w:line="230" w:lineRule="auto"/>
        <w:ind w:firstLine="709"/>
        <w:jc w:val="both"/>
        <w:rPr>
          <w:sz w:val="28"/>
          <w:szCs w:val="28"/>
        </w:rPr>
      </w:pPr>
      <w:r w:rsidRPr="00355443">
        <w:rPr>
          <w:sz w:val="28"/>
          <w:szCs w:val="28"/>
        </w:rPr>
        <w:t xml:space="preserve">Прогнозируемый объем поступлений по налогу на профессиональный доход на 2025 год в краевой бюджет по сравнению с показателями                          на 2024 год, установленными Законом № 138-кз, увеличивается                              </w:t>
      </w:r>
      <w:r w:rsidRPr="00355443">
        <w:rPr>
          <w:sz w:val="28"/>
          <w:szCs w:val="28"/>
        </w:rPr>
        <w:lastRenderedPageBreak/>
        <w:t>на 281 478,00 тыс. рублей или на 45,62 процента и на 226 306,00 тыс. рублей или на 33,66 процента выше показателей на 2025 год, установленных Законом № 138-кз.</w:t>
      </w:r>
    </w:p>
    <w:p w:rsidR="002B31D4" w:rsidRPr="00355443" w:rsidRDefault="002B31D4" w:rsidP="002B31D4">
      <w:pPr>
        <w:pStyle w:val="a4"/>
        <w:spacing w:after="0"/>
        <w:ind w:firstLine="709"/>
        <w:jc w:val="both"/>
        <w:rPr>
          <w:strike/>
          <w:sz w:val="28"/>
          <w:szCs w:val="28"/>
        </w:rPr>
      </w:pPr>
      <w:r w:rsidRPr="00355443">
        <w:rPr>
          <w:sz w:val="28"/>
          <w:szCs w:val="28"/>
        </w:rPr>
        <w:t>Прогнозируемый объем поступлений по налогу на профессиональный доход на 2026 год в краевой бюджет по сравнению с показателями                                на 2026 год, установленными Законом № 138-кз, увеличивается                               на 333 139,00 тыс. рублей или на 36,53 процента.</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в краевой бюджет по налогу на профессиональный доход на 2027 год по сравнению с показателями предыдущего года увеличивается на 36 498,00 тыс. рублей или на 2,93 процента.</w:t>
      </w:r>
    </w:p>
    <w:p w:rsidR="002B31D4" w:rsidRPr="00355443" w:rsidRDefault="002B31D4" w:rsidP="002B31D4">
      <w:pPr>
        <w:pStyle w:val="210"/>
        <w:spacing w:after="0" w:line="240" w:lineRule="auto"/>
        <w:ind w:left="0"/>
        <w:jc w:val="center"/>
        <w:rPr>
          <w:rFonts w:cs="Times New Roman"/>
          <w:sz w:val="28"/>
          <w:szCs w:val="28"/>
        </w:rPr>
      </w:pPr>
    </w:p>
    <w:p w:rsidR="002B31D4" w:rsidRPr="00355443" w:rsidRDefault="002B31D4" w:rsidP="002B31D4">
      <w:pPr>
        <w:pStyle w:val="210"/>
        <w:spacing w:after="0" w:line="240" w:lineRule="auto"/>
        <w:ind w:left="0"/>
        <w:jc w:val="center"/>
        <w:rPr>
          <w:rFonts w:cs="Times New Roman"/>
          <w:sz w:val="28"/>
          <w:szCs w:val="28"/>
        </w:rPr>
      </w:pPr>
      <w:r w:rsidRPr="00355443">
        <w:rPr>
          <w:rFonts w:cs="Times New Roman"/>
          <w:sz w:val="28"/>
          <w:szCs w:val="28"/>
          <w:lang w:eastAsia="ru-RU"/>
        </w:rPr>
        <w:t>Налог на имущество организаций</w:t>
      </w:r>
    </w:p>
    <w:p w:rsidR="002B31D4" w:rsidRPr="00355443" w:rsidRDefault="002B31D4" w:rsidP="002B31D4">
      <w:pPr>
        <w:pStyle w:val="a4"/>
        <w:spacing w:after="0"/>
        <w:ind w:firstLine="709"/>
        <w:jc w:val="both"/>
        <w:rPr>
          <w:sz w:val="28"/>
          <w:szCs w:val="28"/>
        </w:rPr>
      </w:pPr>
    </w:p>
    <w:p w:rsidR="002B31D4" w:rsidRPr="00355443" w:rsidRDefault="002B31D4" w:rsidP="002B31D4">
      <w:pPr>
        <w:ind w:firstLine="709"/>
        <w:jc w:val="both"/>
        <w:rPr>
          <w:sz w:val="28"/>
          <w:szCs w:val="28"/>
        </w:rPr>
      </w:pPr>
      <w:r w:rsidRPr="00355443">
        <w:rPr>
          <w:sz w:val="28"/>
          <w:szCs w:val="28"/>
        </w:rPr>
        <w:t xml:space="preserve">Поступление налога на имущество организаций в краевой бюджет </w:t>
      </w:r>
      <w:r w:rsidRPr="00355443">
        <w:rPr>
          <w:sz w:val="28"/>
          <w:szCs w:val="28"/>
        </w:rPr>
        <w:br/>
        <w:t xml:space="preserve">на 2025 год прогнозируется в объеме 9 263 486,00 тыс. рублей, на 2026 год – 9 648 423,00 тыс. рублей, на 2027 год – 9 853 657,00 тыс. рублей. </w:t>
      </w:r>
    </w:p>
    <w:p w:rsidR="002B31D4" w:rsidRPr="00355443" w:rsidRDefault="002B31D4" w:rsidP="002B31D4">
      <w:pPr>
        <w:ind w:firstLine="709"/>
        <w:jc w:val="both"/>
        <w:rPr>
          <w:sz w:val="28"/>
          <w:szCs w:val="28"/>
        </w:rPr>
      </w:pPr>
      <w:r w:rsidRPr="00355443">
        <w:rPr>
          <w:sz w:val="28"/>
          <w:szCs w:val="28"/>
        </w:rPr>
        <w:lastRenderedPageBreak/>
        <w:t>В основу расчета принят прогноз поступлений налога на имущество организаций, рассчитанный главным администратором доходов краевого бюджета – Управлением Федеральной налоговой службы по Ставропольскому краю.</w:t>
      </w:r>
    </w:p>
    <w:p w:rsidR="002B31D4" w:rsidRPr="00355443" w:rsidRDefault="002B31D4" w:rsidP="002B31D4">
      <w:pPr>
        <w:ind w:firstLine="709"/>
        <w:jc w:val="both"/>
        <w:rPr>
          <w:sz w:val="28"/>
          <w:szCs w:val="28"/>
        </w:rPr>
      </w:pPr>
      <w:r w:rsidRPr="00355443">
        <w:rPr>
          <w:sz w:val="28"/>
          <w:szCs w:val="28"/>
        </w:rPr>
        <w:t>Расчет поступлений налога на имущество организаций сформирован исходя из показателей прогноза социально-экономического развития Ставропольского края на 2025 год и на период до 2027 года, расчетной средней ставки налога, отчетных данных о налоговой базе по налогу на имущество организаций за 2023 год, ожидаемой оценки поступлений налога на имущество организаций в 2024 году, расчетного уровня собираемости налога, расчетного уровня переходящих платежей по налогу.</w:t>
      </w:r>
    </w:p>
    <w:p w:rsidR="002B31D4" w:rsidRPr="00355443" w:rsidRDefault="002B31D4" w:rsidP="002B31D4">
      <w:pPr>
        <w:ind w:firstLine="709"/>
        <w:jc w:val="both"/>
        <w:rPr>
          <w:sz w:val="28"/>
          <w:szCs w:val="28"/>
        </w:rPr>
      </w:pPr>
      <w:r w:rsidRPr="00355443">
        <w:rPr>
          <w:sz w:val="28"/>
          <w:szCs w:val="28"/>
        </w:rPr>
        <w:t xml:space="preserve">Прогнозируемый объем поступлений по налогу на имущество организаций на 2025 год в краевой бюджет по сравнению с показателями </w:t>
      </w:r>
      <w:r w:rsidRPr="00355443">
        <w:rPr>
          <w:sz w:val="28"/>
          <w:szCs w:val="28"/>
        </w:rPr>
        <w:br/>
        <w:t xml:space="preserve">на 2024 год, установленными Законом № 138-кз, увеличивается </w:t>
      </w:r>
      <w:r w:rsidRPr="00355443">
        <w:rPr>
          <w:sz w:val="28"/>
          <w:szCs w:val="28"/>
        </w:rPr>
        <w:br/>
        <w:t xml:space="preserve">на 433 601,00 тыс. рублей или на 4,91 процента </w:t>
      </w:r>
      <w:r w:rsidRPr="00355443">
        <w:rPr>
          <w:sz w:val="28"/>
          <w:szCs w:val="28"/>
        </w:rPr>
        <w:lastRenderedPageBreak/>
        <w:t>и уменьшается                                на 1 338 441,00 тыс. рублей или на 12,62 процента по сравнению с показателями на 2025 год, установленными Законом № 138-кз.</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имущество организаций на 2026 год в краевой бюджет по сравнению с показателями                          на 2026 год, установленными Законом № 138-кз, уменьшается                                     на 1 705 404,00 тыс. рублей или на 15,02 процента.</w:t>
      </w:r>
    </w:p>
    <w:p w:rsidR="002B31D4" w:rsidRPr="00355443" w:rsidRDefault="002B31D4" w:rsidP="002B31D4">
      <w:pPr>
        <w:pStyle w:val="a4"/>
        <w:spacing w:after="0"/>
        <w:ind w:firstLine="709"/>
        <w:jc w:val="both"/>
        <w:rPr>
          <w:sz w:val="28"/>
          <w:szCs w:val="28"/>
        </w:rPr>
      </w:pPr>
      <w:r w:rsidRPr="00355443">
        <w:rPr>
          <w:sz w:val="28"/>
          <w:szCs w:val="28"/>
        </w:rPr>
        <w:t>Прогнозируемый объем поступлений по налогу на имущество организаций на 2027 год в краевой бюджет по сравнению с показателями предыдущего года увеличивается на 205 234,00 тыс. рублей или на 2,13 процента.</w:t>
      </w:r>
    </w:p>
    <w:p w:rsidR="0013257E" w:rsidRPr="00355443" w:rsidRDefault="0013257E" w:rsidP="002B31D4">
      <w:pPr>
        <w:pStyle w:val="a4"/>
        <w:spacing w:after="0"/>
        <w:jc w:val="center"/>
        <w:rPr>
          <w:sz w:val="28"/>
          <w:szCs w:val="28"/>
        </w:rPr>
      </w:pPr>
    </w:p>
    <w:p w:rsidR="002B31D4" w:rsidRPr="00355443" w:rsidRDefault="002B31D4" w:rsidP="002B31D4">
      <w:pPr>
        <w:pStyle w:val="a4"/>
        <w:spacing w:after="0"/>
        <w:jc w:val="center"/>
        <w:rPr>
          <w:sz w:val="28"/>
          <w:szCs w:val="28"/>
        </w:rPr>
      </w:pPr>
      <w:r w:rsidRPr="00355443">
        <w:rPr>
          <w:sz w:val="28"/>
          <w:szCs w:val="28"/>
        </w:rPr>
        <w:t>Транспортный налог</w:t>
      </w:r>
    </w:p>
    <w:p w:rsidR="002B31D4" w:rsidRPr="00355443" w:rsidRDefault="002B31D4" w:rsidP="002B31D4">
      <w:pPr>
        <w:pStyle w:val="a4"/>
        <w:spacing w:after="0"/>
        <w:ind w:firstLine="709"/>
        <w:jc w:val="both"/>
        <w:rPr>
          <w:sz w:val="22"/>
          <w:szCs w:val="22"/>
        </w:rPr>
      </w:pPr>
    </w:p>
    <w:p w:rsidR="002B31D4" w:rsidRPr="00355443" w:rsidRDefault="002B31D4" w:rsidP="002B31D4">
      <w:pPr>
        <w:ind w:firstLine="709"/>
        <w:jc w:val="both"/>
        <w:rPr>
          <w:sz w:val="28"/>
          <w:szCs w:val="28"/>
        </w:rPr>
      </w:pPr>
      <w:r w:rsidRPr="00355443">
        <w:rPr>
          <w:sz w:val="28"/>
          <w:szCs w:val="28"/>
        </w:rPr>
        <w:t xml:space="preserve">Поступление транспортного налога в краевой бюджет на 2025 год прогнозируется в объеме 2 645 730,00 тыс. рублей, на 2026 год – </w:t>
      </w:r>
      <w:r w:rsidRPr="00355443">
        <w:rPr>
          <w:sz w:val="28"/>
          <w:szCs w:val="28"/>
        </w:rPr>
        <w:br/>
        <w:t xml:space="preserve">2 747 402,00 тыс. рублей, на 2027 год – 2 856 886,00 тыс. рублей. </w:t>
      </w:r>
    </w:p>
    <w:p w:rsidR="002B31D4" w:rsidRPr="00355443" w:rsidRDefault="002B31D4" w:rsidP="002B31D4">
      <w:pPr>
        <w:ind w:firstLine="709"/>
        <w:jc w:val="both"/>
        <w:rPr>
          <w:sz w:val="28"/>
          <w:szCs w:val="28"/>
        </w:rPr>
      </w:pPr>
      <w:r w:rsidRPr="00355443">
        <w:rPr>
          <w:sz w:val="28"/>
          <w:szCs w:val="28"/>
        </w:rPr>
        <w:lastRenderedPageBreak/>
        <w:t>В основу расчета принят прогноз поступлений транспортного налога, рассчитанный главным администратором доходов краевого бюджета – Управлением Федеральной налоговой службы по Ставропольскому краю.</w:t>
      </w:r>
    </w:p>
    <w:p w:rsidR="002B31D4" w:rsidRPr="00355443" w:rsidRDefault="002B31D4" w:rsidP="002B31D4">
      <w:pPr>
        <w:pStyle w:val="a4"/>
        <w:spacing w:after="0" w:line="232" w:lineRule="auto"/>
        <w:ind w:firstLine="709"/>
        <w:jc w:val="both"/>
        <w:rPr>
          <w:sz w:val="28"/>
          <w:szCs w:val="28"/>
        </w:rPr>
      </w:pPr>
      <w:r w:rsidRPr="00355443">
        <w:rPr>
          <w:sz w:val="28"/>
          <w:szCs w:val="28"/>
        </w:rPr>
        <w:t>Расчет поступления транспортного налога сформирован на основе количества транспортных средств по каждому виду транспортного средства прошлых периодов по данным статистической налоговой отчетности Управления Федеральной налоговой службы по Ставропольскому краю, расчетных ставок для каждого вида транспортных средств, расчетного уровня собираемости налога, а также расчетного уровня переходящих платежей по налогу.</w:t>
      </w:r>
    </w:p>
    <w:p w:rsidR="002B31D4" w:rsidRPr="00355443" w:rsidRDefault="002B31D4" w:rsidP="002B31D4">
      <w:pPr>
        <w:ind w:firstLine="709"/>
        <w:jc w:val="both"/>
        <w:rPr>
          <w:sz w:val="28"/>
          <w:szCs w:val="28"/>
        </w:rPr>
      </w:pPr>
      <w:r w:rsidRPr="00355443">
        <w:rPr>
          <w:sz w:val="28"/>
          <w:szCs w:val="28"/>
        </w:rPr>
        <w:t xml:space="preserve">Прогнозируемый объем поступлений по транспортному налогу </w:t>
      </w:r>
      <w:r w:rsidRPr="00355443">
        <w:rPr>
          <w:sz w:val="28"/>
          <w:szCs w:val="28"/>
        </w:rPr>
        <w:br/>
        <w:t>на 2025 год в краевой бюджет по сравнению с показателями на 2024 год, установленными Законом № 138-кз, увеличивается на 300 696,00 тыс. рублей или на 12,82 процента и на 242 872,00 тыс. рублей или на 10,11 процента по сравнению с показателями на 2025 год, установленными Законом № 138-кз.</w:t>
      </w:r>
    </w:p>
    <w:p w:rsidR="002B31D4" w:rsidRPr="00355443" w:rsidRDefault="002B31D4" w:rsidP="002B31D4">
      <w:pPr>
        <w:pStyle w:val="a4"/>
        <w:spacing w:after="0" w:line="232" w:lineRule="auto"/>
        <w:ind w:firstLine="709"/>
        <w:jc w:val="both"/>
        <w:rPr>
          <w:sz w:val="28"/>
          <w:szCs w:val="28"/>
        </w:rPr>
      </w:pPr>
      <w:r w:rsidRPr="00355443">
        <w:rPr>
          <w:sz w:val="28"/>
          <w:szCs w:val="28"/>
        </w:rPr>
        <w:lastRenderedPageBreak/>
        <w:t xml:space="preserve">Прогнозируемый объем поступлений по транспортному налогу </w:t>
      </w:r>
      <w:r w:rsidRPr="00355443">
        <w:rPr>
          <w:sz w:val="28"/>
          <w:szCs w:val="28"/>
        </w:rPr>
        <w:br/>
        <w:t xml:space="preserve">на 2026 год в краевой бюджет увеличивается на 301 757,00 тыс. рублей или </w:t>
      </w:r>
      <w:r w:rsidRPr="00355443">
        <w:rPr>
          <w:sz w:val="28"/>
          <w:szCs w:val="28"/>
        </w:rPr>
        <w:br/>
        <w:t xml:space="preserve">на 12,34 процента по сравнению с показателями на 2026 год, установленными Законом № 138-кз. </w:t>
      </w:r>
    </w:p>
    <w:p w:rsidR="002B31D4" w:rsidRPr="00355443" w:rsidRDefault="002B31D4" w:rsidP="002B31D4">
      <w:pPr>
        <w:pStyle w:val="a4"/>
        <w:spacing w:after="0" w:line="232" w:lineRule="auto"/>
        <w:ind w:firstLine="709"/>
        <w:jc w:val="both"/>
        <w:rPr>
          <w:sz w:val="28"/>
          <w:szCs w:val="28"/>
        </w:rPr>
      </w:pPr>
      <w:r w:rsidRPr="00355443">
        <w:rPr>
          <w:sz w:val="28"/>
          <w:szCs w:val="28"/>
        </w:rPr>
        <w:t xml:space="preserve">Прогнозируемый объем поступлений по транспортному налогу </w:t>
      </w:r>
      <w:r w:rsidRPr="00355443">
        <w:rPr>
          <w:sz w:val="28"/>
          <w:szCs w:val="28"/>
        </w:rPr>
        <w:br/>
        <w:t>на 2027 год в краевой бюджет по сравнению с показателями предыдущего года увеличивается на 109 484,00 тыс. рублей или на 3,99 процента.</w:t>
      </w:r>
    </w:p>
    <w:p w:rsidR="002B31D4" w:rsidRPr="00355443" w:rsidRDefault="002B31D4" w:rsidP="002B31D4">
      <w:pPr>
        <w:pStyle w:val="a4"/>
        <w:spacing w:after="0" w:line="235" w:lineRule="auto"/>
        <w:jc w:val="center"/>
        <w:rPr>
          <w:sz w:val="28"/>
          <w:szCs w:val="28"/>
        </w:rPr>
      </w:pPr>
    </w:p>
    <w:p w:rsidR="002B31D4" w:rsidRPr="00355443" w:rsidRDefault="002B31D4" w:rsidP="002B31D4">
      <w:pPr>
        <w:pStyle w:val="17"/>
        <w:spacing w:after="0" w:line="232" w:lineRule="auto"/>
        <w:jc w:val="center"/>
        <w:rPr>
          <w:sz w:val="28"/>
          <w:szCs w:val="28"/>
        </w:rPr>
      </w:pPr>
      <w:r w:rsidRPr="00355443">
        <w:rPr>
          <w:sz w:val="28"/>
          <w:szCs w:val="28"/>
        </w:rPr>
        <w:t>Налог на игорный бизнес</w:t>
      </w:r>
    </w:p>
    <w:p w:rsidR="002B31D4" w:rsidRPr="00355443" w:rsidRDefault="002B31D4" w:rsidP="002B31D4">
      <w:pPr>
        <w:pStyle w:val="17"/>
        <w:spacing w:after="0" w:line="232" w:lineRule="auto"/>
        <w:ind w:firstLine="709"/>
        <w:jc w:val="both"/>
        <w:rPr>
          <w:sz w:val="22"/>
          <w:szCs w:val="22"/>
        </w:rPr>
      </w:pPr>
    </w:p>
    <w:p w:rsidR="002B31D4" w:rsidRPr="00355443" w:rsidRDefault="002B31D4" w:rsidP="002B31D4">
      <w:pPr>
        <w:pStyle w:val="17"/>
        <w:spacing w:after="0" w:line="232" w:lineRule="auto"/>
        <w:ind w:firstLine="709"/>
        <w:jc w:val="both"/>
      </w:pPr>
      <w:r w:rsidRPr="00355443">
        <w:rPr>
          <w:sz w:val="28"/>
          <w:szCs w:val="28"/>
        </w:rPr>
        <w:t xml:space="preserve">Поступление налога на игорный бизнес в краевой бюджет </w:t>
      </w:r>
      <w:r w:rsidRPr="00355443">
        <w:rPr>
          <w:sz w:val="28"/>
          <w:szCs w:val="28"/>
        </w:rPr>
        <w:br/>
        <w:t xml:space="preserve">на 2025-2027 годы прогнозируется в объеме 15 754,00 тыс. рублей ежегодно. </w:t>
      </w:r>
    </w:p>
    <w:p w:rsidR="002B31D4" w:rsidRPr="00355443" w:rsidRDefault="002B31D4" w:rsidP="002B31D4">
      <w:pPr>
        <w:pStyle w:val="211"/>
        <w:spacing w:after="0" w:line="232" w:lineRule="auto"/>
        <w:ind w:firstLine="709"/>
        <w:jc w:val="both"/>
      </w:pPr>
      <w:r w:rsidRPr="00355443">
        <w:rPr>
          <w:sz w:val="28"/>
          <w:szCs w:val="28"/>
        </w:rPr>
        <w:t xml:space="preserve">В основу расчета по налогу на игорный бизнес на 2025-2027 годы принят прогноз поступлений, рассчитанный главным администратором доходов краевого бюджета – Управлением Федеральной налоговой службы </w:t>
      </w:r>
      <w:r w:rsidRPr="00355443">
        <w:rPr>
          <w:sz w:val="28"/>
          <w:szCs w:val="28"/>
        </w:rPr>
        <w:lastRenderedPageBreak/>
        <w:t xml:space="preserve">по Ставропольскому краю. Расчет сформирован с учетом количества налогоплательщиков, осуществляющих предпринимательскую деятельность в сфере игорного бизнеса, объектов налогообложения и расчетного уровня собираемости. </w:t>
      </w:r>
    </w:p>
    <w:p w:rsidR="002B31D4" w:rsidRPr="00355443" w:rsidRDefault="002B31D4" w:rsidP="002B31D4">
      <w:pPr>
        <w:pStyle w:val="17"/>
        <w:spacing w:after="0" w:line="232" w:lineRule="auto"/>
        <w:ind w:firstLine="709"/>
        <w:jc w:val="both"/>
      </w:pPr>
      <w:r w:rsidRPr="00355443">
        <w:rPr>
          <w:sz w:val="28"/>
          <w:szCs w:val="28"/>
        </w:rPr>
        <w:t>Прогнозируемый объем поступлений по налогу на игорный бизнес              на 2025 год в краевой бюджет по сравнению с показателями на 2024 год, установленными Законом № 138-кз, увеличивается на 1 474,00 тыс. рублей или на 10,32 процента и на 1 474,00 тыс. рублей или на 10,32 процента по сравнению с показателями на 2025 год, установленными Законом № 138-кз.</w:t>
      </w:r>
    </w:p>
    <w:p w:rsidR="002B31D4" w:rsidRPr="00355443" w:rsidRDefault="002B31D4" w:rsidP="002B31D4">
      <w:pPr>
        <w:pStyle w:val="17"/>
        <w:spacing w:after="0" w:line="232" w:lineRule="auto"/>
        <w:ind w:firstLine="709"/>
        <w:jc w:val="both"/>
      </w:pPr>
      <w:r w:rsidRPr="00355443">
        <w:rPr>
          <w:sz w:val="28"/>
          <w:szCs w:val="28"/>
        </w:rPr>
        <w:t xml:space="preserve">Прогнозируемый объем поступлений по налогу на игорный бизнес </w:t>
      </w:r>
      <w:r w:rsidRPr="00355443">
        <w:rPr>
          <w:sz w:val="28"/>
          <w:szCs w:val="28"/>
        </w:rPr>
        <w:br/>
        <w:t>на 2026 год в краевой бюджет по сравнению с показателями на 2026 год, установленными Законом № 138-кз, увеличивается на 1 474,00 тыс. рублей или на 10,32 процента.</w:t>
      </w:r>
    </w:p>
    <w:p w:rsidR="002B31D4" w:rsidRPr="00355443" w:rsidRDefault="002B31D4" w:rsidP="002B31D4">
      <w:pPr>
        <w:pStyle w:val="17"/>
        <w:spacing w:after="0" w:line="232" w:lineRule="auto"/>
        <w:ind w:firstLine="709"/>
        <w:jc w:val="both"/>
        <w:rPr>
          <w:sz w:val="28"/>
          <w:szCs w:val="28"/>
        </w:rPr>
      </w:pPr>
      <w:r w:rsidRPr="00355443">
        <w:rPr>
          <w:sz w:val="28"/>
          <w:szCs w:val="28"/>
        </w:rPr>
        <w:t>Прогнозируемый объем поступлений по налогу на игорный бизнес в краевой бюджет на 2027 год остается на уровне показателя 2026 года.</w:t>
      </w:r>
    </w:p>
    <w:p w:rsidR="002B31D4" w:rsidRPr="00355443" w:rsidRDefault="002B31D4" w:rsidP="002B31D4">
      <w:pPr>
        <w:pStyle w:val="a4"/>
        <w:spacing w:after="0" w:line="235" w:lineRule="auto"/>
        <w:jc w:val="center"/>
        <w:rPr>
          <w:color w:val="000000" w:themeColor="text1"/>
          <w:sz w:val="28"/>
          <w:szCs w:val="28"/>
        </w:rPr>
      </w:pPr>
    </w:p>
    <w:p w:rsidR="002B31D4" w:rsidRPr="00355443" w:rsidRDefault="002B31D4" w:rsidP="002B31D4">
      <w:pPr>
        <w:pStyle w:val="17"/>
        <w:spacing w:after="0" w:line="235" w:lineRule="auto"/>
        <w:jc w:val="center"/>
        <w:rPr>
          <w:sz w:val="28"/>
          <w:szCs w:val="28"/>
        </w:rPr>
      </w:pPr>
      <w:r w:rsidRPr="00355443">
        <w:rPr>
          <w:sz w:val="28"/>
          <w:szCs w:val="28"/>
        </w:rPr>
        <w:t>Налог на добычу полезных ископаемых</w:t>
      </w:r>
    </w:p>
    <w:p w:rsidR="002B31D4" w:rsidRPr="00355443" w:rsidRDefault="002B31D4" w:rsidP="002B31D4">
      <w:pPr>
        <w:pStyle w:val="17"/>
        <w:spacing w:after="0" w:line="235" w:lineRule="auto"/>
        <w:jc w:val="center"/>
        <w:rPr>
          <w:sz w:val="28"/>
          <w:szCs w:val="28"/>
        </w:rPr>
      </w:pPr>
    </w:p>
    <w:p w:rsidR="002B31D4" w:rsidRPr="00355443" w:rsidRDefault="002B31D4" w:rsidP="002B31D4">
      <w:pPr>
        <w:pStyle w:val="17"/>
        <w:spacing w:after="0" w:line="235" w:lineRule="auto"/>
        <w:ind w:firstLine="709"/>
        <w:jc w:val="both"/>
        <w:rPr>
          <w:sz w:val="28"/>
          <w:szCs w:val="28"/>
        </w:rPr>
      </w:pPr>
      <w:r w:rsidRPr="00355443">
        <w:rPr>
          <w:sz w:val="28"/>
          <w:szCs w:val="28"/>
        </w:rPr>
        <w:t>Поступление налога на добычу полезных ископаемых в краевой бюджет на 2025-2027 годы прогнозируется в объеме 133 518,00 тыс. рублей ежегодно.</w:t>
      </w:r>
    </w:p>
    <w:p w:rsidR="002B31D4" w:rsidRPr="00355443" w:rsidRDefault="002B31D4" w:rsidP="002B31D4">
      <w:pPr>
        <w:pStyle w:val="17"/>
        <w:spacing w:after="0" w:line="235" w:lineRule="auto"/>
        <w:ind w:firstLine="709"/>
        <w:jc w:val="both"/>
        <w:rPr>
          <w:sz w:val="28"/>
          <w:szCs w:val="28"/>
          <w:lang w:eastAsia="en-US"/>
        </w:rPr>
      </w:pPr>
      <w:r w:rsidRPr="00355443">
        <w:rPr>
          <w:sz w:val="28"/>
          <w:szCs w:val="28"/>
        </w:rPr>
        <w:t>В основу расчета по налогу на добычу полезных ископаемых принят прогноз поступлений, рассчитанный главным администратором дохода краевого бюджета – Управлением Федеральной налоговой службы по Ставропольскому краю. Расчет сформирован с учетом прогнозных объемов добычи полезных ископаемых и индексов-дефляторов отгрузки добычи полезных ископаемых, расчетной налоговой ставки и расчетного уровня собираемости.</w:t>
      </w:r>
    </w:p>
    <w:p w:rsidR="002B31D4" w:rsidRPr="00355443" w:rsidRDefault="002B31D4" w:rsidP="002B31D4">
      <w:pPr>
        <w:pStyle w:val="17"/>
        <w:spacing w:after="0" w:line="235" w:lineRule="auto"/>
        <w:ind w:firstLine="709"/>
        <w:jc w:val="both"/>
        <w:rPr>
          <w:sz w:val="28"/>
          <w:szCs w:val="28"/>
        </w:rPr>
      </w:pPr>
      <w:r w:rsidRPr="00355443">
        <w:rPr>
          <w:sz w:val="28"/>
          <w:szCs w:val="28"/>
        </w:rPr>
        <w:t xml:space="preserve">Прогнозируемый объем поступлений по налогу на добычу полезных ископаемых на 2025 год в краевой бюджет по сравнению с показателями </w:t>
      </w:r>
      <w:r w:rsidRPr="00355443">
        <w:rPr>
          <w:sz w:val="28"/>
          <w:szCs w:val="28"/>
        </w:rPr>
        <w:br/>
        <w:t>на 2024 год, установленными Законом № 138-кз, увеличивается</w:t>
      </w:r>
      <w:r w:rsidRPr="00355443">
        <w:rPr>
          <w:sz w:val="28"/>
          <w:szCs w:val="28"/>
        </w:rPr>
        <w:br/>
        <w:t xml:space="preserve">на 52 172,00 тыс. рублей или на 64,14 процента </w:t>
      </w:r>
      <w:r w:rsidRPr="00355443">
        <w:rPr>
          <w:sz w:val="28"/>
          <w:szCs w:val="28"/>
        </w:rPr>
        <w:lastRenderedPageBreak/>
        <w:t>и на 51 704,00 тыс. рублей или на 63,20 процента по сравнению с показателями на 2025 год, установленными Законом № 138-кз.</w:t>
      </w:r>
    </w:p>
    <w:p w:rsidR="002B31D4" w:rsidRPr="00355443" w:rsidRDefault="002B31D4" w:rsidP="002B31D4">
      <w:pPr>
        <w:pStyle w:val="17"/>
        <w:spacing w:after="0" w:line="235" w:lineRule="auto"/>
        <w:ind w:firstLine="709"/>
        <w:jc w:val="both"/>
        <w:rPr>
          <w:sz w:val="28"/>
          <w:szCs w:val="28"/>
        </w:rPr>
      </w:pPr>
      <w:r w:rsidRPr="00355443">
        <w:rPr>
          <w:sz w:val="28"/>
          <w:szCs w:val="28"/>
        </w:rPr>
        <w:t>Прогнозируемый объем поступлений по налогу на добычу полезных ископаемых на 2026 год в краевой бюджет по сравнению с показателями                на 2026 год, установленными Законом № 138-кз, увеличивается                               на 51 860,00 тыс. рублей или на 63,51 процента.</w:t>
      </w:r>
    </w:p>
    <w:p w:rsidR="002B31D4" w:rsidRPr="00355443" w:rsidRDefault="002B31D4" w:rsidP="002B31D4">
      <w:pPr>
        <w:pStyle w:val="17"/>
        <w:spacing w:after="0" w:line="235" w:lineRule="auto"/>
        <w:ind w:firstLine="709"/>
        <w:jc w:val="both"/>
        <w:rPr>
          <w:sz w:val="28"/>
          <w:szCs w:val="28"/>
        </w:rPr>
      </w:pPr>
      <w:r w:rsidRPr="00355443">
        <w:rPr>
          <w:sz w:val="28"/>
          <w:szCs w:val="28"/>
        </w:rPr>
        <w:t>Прогнозируемый объем поступлений по налогу на добычу полезных ископаемых на 2027 год в краевой бюджет остается на уровне показателя 2026 года.</w:t>
      </w:r>
    </w:p>
    <w:p w:rsidR="002B31D4" w:rsidRPr="00355443" w:rsidRDefault="002B31D4" w:rsidP="002B31D4">
      <w:pPr>
        <w:spacing w:line="235" w:lineRule="auto"/>
        <w:rPr>
          <w:sz w:val="28"/>
          <w:szCs w:val="28"/>
        </w:rPr>
      </w:pPr>
    </w:p>
    <w:p w:rsidR="002B31D4" w:rsidRPr="00355443" w:rsidRDefault="002B31D4" w:rsidP="002B31D4">
      <w:pPr>
        <w:spacing w:line="232" w:lineRule="auto"/>
        <w:jc w:val="center"/>
        <w:rPr>
          <w:sz w:val="28"/>
          <w:szCs w:val="28"/>
        </w:rPr>
      </w:pPr>
      <w:r w:rsidRPr="00355443">
        <w:rPr>
          <w:sz w:val="28"/>
          <w:szCs w:val="28"/>
        </w:rPr>
        <w:t>Сборы за пользование объектами животного мира и за пользование</w:t>
      </w:r>
    </w:p>
    <w:p w:rsidR="002B31D4" w:rsidRPr="00355443" w:rsidRDefault="002B31D4" w:rsidP="002B31D4">
      <w:pPr>
        <w:spacing w:line="232" w:lineRule="auto"/>
        <w:jc w:val="center"/>
        <w:rPr>
          <w:sz w:val="28"/>
          <w:szCs w:val="28"/>
        </w:rPr>
      </w:pPr>
      <w:r w:rsidRPr="00355443">
        <w:rPr>
          <w:sz w:val="28"/>
          <w:szCs w:val="28"/>
        </w:rPr>
        <w:t>объектами водных биологических ресурсов</w:t>
      </w:r>
    </w:p>
    <w:p w:rsidR="002B31D4" w:rsidRPr="00355443" w:rsidRDefault="002B31D4" w:rsidP="002B31D4">
      <w:pPr>
        <w:spacing w:line="232" w:lineRule="auto"/>
        <w:ind w:firstLine="851"/>
        <w:jc w:val="both"/>
        <w:rPr>
          <w:sz w:val="28"/>
          <w:szCs w:val="28"/>
        </w:rPr>
      </w:pPr>
    </w:p>
    <w:p w:rsidR="002B31D4" w:rsidRPr="00355443" w:rsidRDefault="002B31D4" w:rsidP="002B31D4">
      <w:pPr>
        <w:pStyle w:val="17"/>
        <w:spacing w:after="0" w:line="232" w:lineRule="auto"/>
        <w:ind w:firstLine="709"/>
        <w:jc w:val="both"/>
        <w:rPr>
          <w:sz w:val="28"/>
          <w:szCs w:val="28"/>
        </w:rPr>
      </w:pPr>
      <w:r w:rsidRPr="00355443">
        <w:rPr>
          <w:sz w:val="28"/>
          <w:szCs w:val="28"/>
        </w:rPr>
        <w:t xml:space="preserve">Поступление сборов за пользование объектами животного мира и за пользование объектами водных биологических ресурсов в краевой бюджет </w:t>
      </w:r>
      <w:r w:rsidR="0027464A">
        <w:rPr>
          <w:sz w:val="28"/>
          <w:szCs w:val="28"/>
        </w:rPr>
        <w:br/>
      </w:r>
      <w:r w:rsidRPr="00355443">
        <w:rPr>
          <w:sz w:val="28"/>
          <w:szCs w:val="28"/>
        </w:rPr>
        <w:t>на 2025-2027 годы прогнозируется в объеме 236,00 тыс. рублей ежегодно.</w:t>
      </w:r>
    </w:p>
    <w:p w:rsidR="002B31D4" w:rsidRPr="00355443" w:rsidRDefault="002B31D4" w:rsidP="002B31D4">
      <w:pPr>
        <w:pStyle w:val="17"/>
        <w:spacing w:after="0" w:line="232" w:lineRule="auto"/>
        <w:ind w:firstLine="709"/>
        <w:jc w:val="both"/>
        <w:rPr>
          <w:sz w:val="28"/>
          <w:szCs w:val="28"/>
        </w:rPr>
      </w:pPr>
      <w:r w:rsidRPr="00355443">
        <w:rPr>
          <w:sz w:val="28"/>
          <w:szCs w:val="28"/>
        </w:rPr>
        <w:lastRenderedPageBreak/>
        <w:t>В основу расчета принят прогноз поступлений по сборам за пользование объектами животного мира и за пользование объектами водных биологических ресурсов, рассчитанный главным администратором дохода краевого бюджета – Управлением Федеральной налоговой службы по Ставропольскому краю. Расчет сформирован с учетом прогнозных поступлений по сборам за пользование объектами животного мира и за пользование объектами водных биологических ресурсов, расчетной налоговой ставки и расчетного уровня собираемости.</w:t>
      </w:r>
    </w:p>
    <w:p w:rsidR="002B31D4" w:rsidRPr="00355443" w:rsidRDefault="002B31D4" w:rsidP="002B31D4">
      <w:pPr>
        <w:pStyle w:val="17"/>
        <w:spacing w:after="0" w:line="232" w:lineRule="auto"/>
        <w:ind w:firstLine="709"/>
        <w:jc w:val="both"/>
        <w:rPr>
          <w:sz w:val="28"/>
          <w:szCs w:val="28"/>
        </w:rPr>
      </w:pPr>
      <w:r w:rsidRPr="00355443">
        <w:rPr>
          <w:sz w:val="28"/>
          <w:szCs w:val="28"/>
        </w:rPr>
        <w:t>Прогнозируемый объем поступлений сборов за пользование объектами животного мира и за пользование объектами водных биологических ресурсов на 2025 год в краевой бюджет по сравнению с показателями на 2024 год, установленными Законом № 138-кз, уменьшается на 5,00 тыс. рублей или                 на 2,07 процента и на 5,00 тыс. рублей или на 2,07 процента по сравнению с показателями на 2025 год, установленными Законом № 138-кз.</w:t>
      </w:r>
    </w:p>
    <w:p w:rsidR="002B31D4" w:rsidRPr="00355443" w:rsidRDefault="002B31D4" w:rsidP="002B31D4">
      <w:pPr>
        <w:pStyle w:val="17"/>
        <w:spacing w:after="0" w:line="232" w:lineRule="auto"/>
        <w:ind w:firstLine="709"/>
        <w:jc w:val="both"/>
        <w:rPr>
          <w:sz w:val="28"/>
          <w:szCs w:val="28"/>
        </w:rPr>
      </w:pPr>
      <w:r w:rsidRPr="00355443">
        <w:rPr>
          <w:sz w:val="28"/>
          <w:szCs w:val="28"/>
        </w:rPr>
        <w:t xml:space="preserve">Прогнозируемый объем поступлений сборов за пользование объектами животного мира </w:t>
      </w:r>
      <w:r w:rsidRPr="00355443">
        <w:rPr>
          <w:sz w:val="28"/>
          <w:szCs w:val="28"/>
        </w:rPr>
        <w:lastRenderedPageBreak/>
        <w:t>и за пользование объектами водных биологических ресурсов на 2026 год в краевой бюджет по сравнению с показателями на 2026 год, установленными Законом № 138-кз, уменьшается на 5,00 тыс. рублей или                 на 2,07 процента.</w:t>
      </w:r>
    </w:p>
    <w:p w:rsidR="002B31D4" w:rsidRPr="00355443" w:rsidRDefault="002B31D4" w:rsidP="002B31D4">
      <w:pPr>
        <w:pStyle w:val="17"/>
        <w:spacing w:after="0" w:line="232" w:lineRule="auto"/>
        <w:ind w:firstLine="709"/>
        <w:jc w:val="both"/>
        <w:rPr>
          <w:sz w:val="28"/>
          <w:szCs w:val="28"/>
        </w:rPr>
      </w:pPr>
      <w:r w:rsidRPr="00355443">
        <w:rPr>
          <w:sz w:val="28"/>
          <w:szCs w:val="28"/>
        </w:rPr>
        <w:t xml:space="preserve">Прогнозируемый объем поступлений сборов за пользование объектами животного мира и за пользование объектами водных биологических ресурсов на 2027 год в краевой бюджет остается на уровне показателя 2026 года. </w:t>
      </w:r>
    </w:p>
    <w:p w:rsidR="002B31D4" w:rsidRPr="00355443" w:rsidRDefault="002B31D4" w:rsidP="00151841">
      <w:pPr>
        <w:pStyle w:val="a4"/>
        <w:numPr>
          <w:ilvl w:val="0"/>
          <w:numId w:val="4"/>
        </w:numPr>
        <w:spacing w:after="0" w:line="235" w:lineRule="auto"/>
        <w:jc w:val="center"/>
        <w:rPr>
          <w:sz w:val="28"/>
          <w:szCs w:val="28"/>
        </w:rPr>
      </w:pPr>
    </w:p>
    <w:p w:rsidR="002B31D4" w:rsidRPr="00355443" w:rsidRDefault="002B31D4" w:rsidP="00151841">
      <w:pPr>
        <w:pStyle w:val="ae"/>
        <w:numPr>
          <w:ilvl w:val="0"/>
          <w:numId w:val="6"/>
        </w:numPr>
        <w:tabs>
          <w:tab w:val="clear" w:pos="432"/>
          <w:tab w:val="num" w:pos="0"/>
          <w:tab w:val="num" w:pos="142"/>
        </w:tabs>
        <w:spacing w:after="0" w:line="235" w:lineRule="auto"/>
        <w:ind w:left="0" w:firstLine="709"/>
        <w:jc w:val="center"/>
        <w:rPr>
          <w:sz w:val="28"/>
          <w:szCs w:val="28"/>
        </w:rPr>
      </w:pPr>
      <w:r w:rsidRPr="00355443">
        <w:rPr>
          <w:color w:val="000000" w:themeColor="text1"/>
          <w:sz w:val="28"/>
          <w:szCs w:val="28"/>
        </w:rPr>
        <w:t>Государственная пошлина</w:t>
      </w:r>
    </w:p>
    <w:p w:rsidR="002B31D4" w:rsidRPr="00355443" w:rsidRDefault="002B31D4" w:rsidP="002B31D4">
      <w:pPr>
        <w:pStyle w:val="a6"/>
        <w:rPr>
          <w:sz w:val="28"/>
          <w:szCs w:val="28"/>
        </w:rPr>
      </w:pPr>
    </w:p>
    <w:p w:rsidR="002B31D4" w:rsidRPr="00355443" w:rsidRDefault="002B31D4" w:rsidP="00151841">
      <w:pPr>
        <w:pStyle w:val="ae"/>
        <w:numPr>
          <w:ilvl w:val="0"/>
          <w:numId w:val="7"/>
        </w:numPr>
        <w:tabs>
          <w:tab w:val="num" w:pos="0"/>
          <w:tab w:val="num" w:pos="142"/>
        </w:tabs>
        <w:spacing w:after="0" w:line="232" w:lineRule="auto"/>
        <w:ind w:left="0" w:firstLine="709"/>
        <w:jc w:val="both"/>
        <w:rPr>
          <w:sz w:val="28"/>
          <w:szCs w:val="28"/>
        </w:rPr>
      </w:pPr>
      <w:r w:rsidRPr="00355443">
        <w:rPr>
          <w:sz w:val="28"/>
          <w:szCs w:val="28"/>
        </w:rPr>
        <w:t xml:space="preserve">Поступление государственной пошлины в краевой бюджет на 2025 год прогнозируется в объеме 297 889,60 тыс. рублей, на 2026 год – </w:t>
      </w:r>
      <w:r w:rsidRPr="00355443">
        <w:rPr>
          <w:sz w:val="28"/>
          <w:szCs w:val="28"/>
        </w:rPr>
        <w:br/>
        <w:t xml:space="preserve">298 517,80 тыс. рублей, на 2027 год – 299 271,00 тыс. рублей. </w:t>
      </w:r>
    </w:p>
    <w:p w:rsidR="002B31D4" w:rsidRPr="00355443" w:rsidRDefault="002B31D4" w:rsidP="00151841">
      <w:pPr>
        <w:pStyle w:val="a4"/>
        <w:numPr>
          <w:ilvl w:val="0"/>
          <w:numId w:val="7"/>
        </w:numPr>
        <w:tabs>
          <w:tab w:val="num" w:pos="142"/>
        </w:tabs>
        <w:spacing w:after="0"/>
        <w:ind w:left="0" w:firstLine="709"/>
        <w:jc w:val="both"/>
        <w:rPr>
          <w:sz w:val="28"/>
          <w:szCs w:val="28"/>
        </w:rPr>
      </w:pPr>
      <w:r w:rsidRPr="00355443">
        <w:rPr>
          <w:sz w:val="28"/>
          <w:szCs w:val="28"/>
        </w:rPr>
        <w:t>В основу расчета на 2025-2027 годы принят прогноз по государственной пошлине, рассчитанный главными администраторами доходов краевого бюджета. Расчет произведен методом прямого счета с использованием расчет</w:t>
      </w:r>
      <w:r w:rsidRPr="00355443">
        <w:rPr>
          <w:sz w:val="28"/>
          <w:szCs w:val="28"/>
        </w:rPr>
        <w:lastRenderedPageBreak/>
        <w:t>ного количества оказанных юридически значимых действий, среднего расчетного размера государственной пошлины, с учетом оценки ожидаемых поступлений государственной пошлины в краевой бюджет в 2024 году.</w:t>
      </w:r>
    </w:p>
    <w:p w:rsidR="002B31D4" w:rsidRPr="00355443" w:rsidRDefault="002B31D4" w:rsidP="00151841">
      <w:pPr>
        <w:pStyle w:val="a4"/>
        <w:numPr>
          <w:ilvl w:val="0"/>
          <w:numId w:val="7"/>
        </w:numPr>
        <w:tabs>
          <w:tab w:val="num" w:pos="142"/>
        </w:tabs>
        <w:spacing w:after="0"/>
        <w:ind w:left="0" w:firstLine="709"/>
        <w:jc w:val="both"/>
        <w:rPr>
          <w:sz w:val="28"/>
          <w:szCs w:val="28"/>
        </w:rPr>
      </w:pPr>
      <w:r w:rsidRPr="00355443">
        <w:rPr>
          <w:sz w:val="28"/>
          <w:szCs w:val="28"/>
        </w:rPr>
        <w:t xml:space="preserve">Прогнозируемый объем поступлений по государственной пошлине </w:t>
      </w:r>
      <w:r w:rsidRPr="00355443">
        <w:rPr>
          <w:sz w:val="28"/>
          <w:szCs w:val="28"/>
        </w:rPr>
        <w:br/>
        <w:t>на 2025 год в краевой бюджет по сравнению с показателями на 2024 год, установленными Законом № 138-кз, уменьшается на 16 213,50 тыс. рублей или на 5,16 процента и на 17 540,80 тыс. рублей или на 5,56 процента по сравнению с показателями на 2025 год, установленными Законом № 138-кз.</w:t>
      </w:r>
    </w:p>
    <w:p w:rsidR="002B31D4" w:rsidRPr="00355443" w:rsidRDefault="002B31D4" w:rsidP="00151841">
      <w:pPr>
        <w:pStyle w:val="a4"/>
        <w:numPr>
          <w:ilvl w:val="0"/>
          <w:numId w:val="7"/>
        </w:numPr>
        <w:tabs>
          <w:tab w:val="num" w:pos="142"/>
        </w:tabs>
        <w:spacing w:after="0"/>
        <w:ind w:left="0" w:firstLine="709"/>
        <w:jc w:val="both"/>
        <w:rPr>
          <w:sz w:val="28"/>
          <w:szCs w:val="28"/>
        </w:rPr>
      </w:pPr>
      <w:r w:rsidRPr="00355443">
        <w:rPr>
          <w:sz w:val="28"/>
          <w:szCs w:val="28"/>
        </w:rPr>
        <w:t xml:space="preserve">Прогнозируемый объем поступлений по государственной пошлине </w:t>
      </w:r>
      <w:r w:rsidRPr="00355443">
        <w:rPr>
          <w:sz w:val="28"/>
          <w:szCs w:val="28"/>
        </w:rPr>
        <w:br/>
        <w:t>на 2026 год в краевой бюджет по сравнению с показателями на 2026 год, установленными Законом № 138-кз, уменьшается на 17 098,30 тыс. рублей или на 5,42 процента.</w:t>
      </w:r>
    </w:p>
    <w:p w:rsidR="002B31D4" w:rsidRPr="00355443" w:rsidRDefault="002B31D4" w:rsidP="00151841">
      <w:pPr>
        <w:pStyle w:val="a4"/>
        <w:numPr>
          <w:ilvl w:val="0"/>
          <w:numId w:val="7"/>
        </w:numPr>
        <w:tabs>
          <w:tab w:val="num" w:pos="142"/>
        </w:tabs>
        <w:spacing w:after="0"/>
        <w:ind w:left="0" w:firstLine="709"/>
        <w:jc w:val="both"/>
        <w:rPr>
          <w:sz w:val="28"/>
          <w:szCs w:val="28"/>
        </w:rPr>
      </w:pPr>
      <w:r w:rsidRPr="00355443">
        <w:rPr>
          <w:sz w:val="28"/>
          <w:szCs w:val="28"/>
        </w:rPr>
        <w:t xml:space="preserve">Прогнозируемый объем поступлений по государственной пошлине </w:t>
      </w:r>
      <w:r w:rsidRPr="00355443">
        <w:rPr>
          <w:sz w:val="28"/>
          <w:szCs w:val="28"/>
        </w:rPr>
        <w:br/>
        <w:t xml:space="preserve">на 2027 год в краевой бюджет по сравнению с </w:t>
      </w:r>
      <w:r w:rsidRPr="00355443">
        <w:rPr>
          <w:sz w:val="28"/>
          <w:szCs w:val="28"/>
        </w:rPr>
        <w:lastRenderedPageBreak/>
        <w:t>показателями предыдущего года увеличивается на 753,20 тыс. рублей или на 0,25 процента.</w:t>
      </w:r>
    </w:p>
    <w:p w:rsidR="002B31D4" w:rsidRPr="00355443" w:rsidRDefault="002B31D4" w:rsidP="002B31D4">
      <w:pPr>
        <w:pStyle w:val="a4"/>
        <w:spacing w:after="0" w:line="232" w:lineRule="auto"/>
        <w:jc w:val="both"/>
        <w:rPr>
          <w:color w:val="000000" w:themeColor="text1"/>
          <w:sz w:val="28"/>
          <w:szCs w:val="28"/>
        </w:rPr>
      </w:pPr>
    </w:p>
    <w:p w:rsidR="002B31D4" w:rsidRPr="00355443" w:rsidRDefault="002B31D4" w:rsidP="00151841">
      <w:pPr>
        <w:pStyle w:val="ae"/>
        <w:numPr>
          <w:ilvl w:val="0"/>
          <w:numId w:val="6"/>
        </w:numPr>
        <w:tabs>
          <w:tab w:val="clear" w:pos="432"/>
          <w:tab w:val="num" w:pos="0"/>
          <w:tab w:val="num" w:pos="142"/>
        </w:tabs>
        <w:spacing w:after="0" w:line="235" w:lineRule="auto"/>
        <w:ind w:left="0" w:firstLine="709"/>
        <w:jc w:val="center"/>
        <w:rPr>
          <w:color w:val="000000" w:themeColor="text1"/>
          <w:sz w:val="28"/>
          <w:szCs w:val="28"/>
        </w:rPr>
      </w:pPr>
      <w:r w:rsidRPr="00355443">
        <w:rPr>
          <w:color w:val="000000" w:themeColor="text1"/>
          <w:sz w:val="28"/>
          <w:szCs w:val="28"/>
        </w:rPr>
        <w:t xml:space="preserve">Доходы от операций по управлению остатками средств на едином </w:t>
      </w:r>
    </w:p>
    <w:p w:rsidR="002B31D4" w:rsidRPr="00355443" w:rsidRDefault="002B31D4" w:rsidP="00151841">
      <w:pPr>
        <w:pStyle w:val="ae"/>
        <w:numPr>
          <w:ilvl w:val="0"/>
          <w:numId w:val="6"/>
        </w:numPr>
        <w:tabs>
          <w:tab w:val="clear" w:pos="432"/>
          <w:tab w:val="num" w:pos="0"/>
          <w:tab w:val="num" w:pos="142"/>
        </w:tabs>
        <w:spacing w:after="0" w:line="235" w:lineRule="auto"/>
        <w:ind w:left="0" w:firstLine="709"/>
        <w:jc w:val="center"/>
        <w:rPr>
          <w:color w:val="000000" w:themeColor="text1"/>
          <w:sz w:val="28"/>
          <w:szCs w:val="28"/>
        </w:rPr>
      </w:pPr>
      <w:r w:rsidRPr="00355443">
        <w:rPr>
          <w:color w:val="000000" w:themeColor="text1"/>
          <w:sz w:val="28"/>
          <w:szCs w:val="28"/>
        </w:rPr>
        <w:t>казначейском счете</w:t>
      </w:r>
    </w:p>
    <w:p w:rsidR="002B31D4" w:rsidRPr="00355443" w:rsidRDefault="002B31D4" w:rsidP="00151841">
      <w:pPr>
        <w:pStyle w:val="ae"/>
        <w:numPr>
          <w:ilvl w:val="0"/>
          <w:numId w:val="6"/>
        </w:numPr>
        <w:tabs>
          <w:tab w:val="clear" w:pos="432"/>
          <w:tab w:val="num" w:pos="0"/>
          <w:tab w:val="num" w:pos="142"/>
        </w:tabs>
        <w:spacing w:after="0" w:line="235" w:lineRule="auto"/>
        <w:ind w:left="0" w:firstLine="709"/>
        <w:jc w:val="center"/>
        <w:rPr>
          <w:color w:val="000000" w:themeColor="text1"/>
          <w:sz w:val="28"/>
          <w:szCs w:val="28"/>
        </w:rPr>
      </w:pPr>
    </w:p>
    <w:p w:rsidR="002B31D4" w:rsidRPr="00355443" w:rsidRDefault="002B31D4" w:rsidP="00151841">
      <w:pPr>
        <w:pStyle w:val="ae"/>
        <w:numPr>
          <w:ilvl w:val="0"/>
          <w:numId w:val="7"/>
        </w:numPr>
        <w:tabs>
          <w:tab w:val="num" w:pos="0"/>
          <w:tab w:val="num" w:pos="142"/>
        </w:tabs>
        <w:spacing w:after="0" w:line="232" w:lineRule="auto"/>
        <w:ind w:left="0" w:firstLine="709"/>
        <w:jc w:val="both"/>
        <w:rPr>
          <w:sz w:val="28"/>
          <w:szCs w:val="28"/>
        </w:rPr>
      </w:pPr>
      <w:r w:rsidRPr="00355443">
        <w:rPr>
          <w:sz w:val="28"/>
          <w:szCs w:val="28"/>
        </w:rPr>
        <w:t>Поступление доходов от операций по управлению остатками средств на едином казначейском счете на 2025 год прогнозируется в объе-                         ме 4 628 264,27 тыс. рублей,  на 2026 год – 1 181 830,33 тыс. рублей.</w:t>
      </w:r>
    </w:p>
    <w:p w:rsidR="002B31D4" w:rsidRPr="00355443" w:rsidRDefault="002B31D4" w:rsidP="00151841">
      <w:pPr>
        <w:pStyle w:val="ae"/>
        <w:numPr>
          <w:ilvl w:val="0"/>
          <w:numId w:val="7"/>
        </w:numPr>
        <w:tabs>
          <w:tab w:val="num" w:pos="0"/>
          <w:tab w:val="num" w:pos="142"/>
        </w:tabs>
        <w:spacing w:after="0" w:line="232" w:lineRule="auto"/>
        <w:ind w:left="0" w:firstLine="709"/>
        <w:jc w:val="both"/>
        <w:rPr>
          <w:sz w:val="28"/>
          <w:szCs w:val="28"/>
        </w:rPr>
      </w:pPr>
      <w:r w:rsidRPr="00355443">
        <w:rPr>
          <w:sz w:val="28"/>
          <w:szCs w:val="28"/>
        </w:rPr>
        <w:t>Прогнозируемый объем поступления доходов от операций по управлению остатками средств на едином казначейском счете на 2025 год по сравнению с показателями на 2024 год, установленными Законом № 138-кз, увеличиваются на 356 406,60 тыс.</w:t>
      </w:r>
      <w:r w:rsidR="0044096D" w:rsidRPr="00355443">
        <w:rPr>
          <w:sz w:val="28"/>
          <w:szCs w:val="28"/>
        </w:rPr>
        <w:t xml:space="preserve"> рублей или на 8,34 процента и </w:t>
      </w:r>
      <w:r w:rsidRPr="00355443">
        <w:rPr>
          <w:sz w:val="28"/>
          <w:szCs w:val="28"/>
        </w:rPr>
        <w:t xml:space="preserve">на </w:t>
      </w:r>
      <w:r w:rsidR="0027464A">
        <w:rPr>
          <w:sz w:val="28"/>
          <w:szCs w:val="28"/>
        </w:rPr>
        <w:br/>
      </w:r>
      <w:r w:rsidRPr="00355443">
        <w:rPr>
          <w:sz w:val="28"/>
          <w:szCs w:val="28"/>
        </w:rPr>
        <w:t xml:space="preserve">4 128 264,27 тыс. рублей или в 9,26 раза по сравнению с показателями </w:t>
      </w:r>
      <w:r w:rsidR="0027464A">
        <w:rPr>
          <w:sz w:val="28"/>
          <w:szCs w:val="28"/>
        </w:rPr>
        <w:br/>
      </w:r>
      <w:r w:rsidRPr="00355443">
        <w:rPr>
          <w:sz w:val="28"/>
          <w:szCs w:val="28"/>
        </w:rPr>
        <w:t>на 2025 год, установленными Законом № 138-кз.</w:t>
      </w:r>
    </w:p>
    <w:p w:rsidR="002B31D4" w:rsidRPr="00355443" w:rsidRDefault="002B31D4" w:rsidP="00151841">
      <w:pPr>
        <w:pStyle w:val="ae"/>
        <w:numPr>
          <w:ilvl w:val="0"/>
          <w:numId w:val="7"/>
        </w:numPr>
        <w:tabs>
          <w:tab w:val="num" w:pos="0"/>
          <w:tab w:val="num" w:pos="142"/>
        </w:tabs>
        <w:spacing w:after="0" w:line="232" w:lineRule="auto"/>
        <w:ind w:left="0" w:firstLine="709"/>
        <w:jc w:val="both"/>
        <w:rPr>
          <w:sz w:val="28"/>
          <w:szCs w:val="28"/>
        </w:rPr>
      </w:pPr>
      <w:r w:rsidRPr="00355443">
        <w:rPr>
          <w:sz w:val="28"/>
          <w:szCs w:val="28"/>
        </w:rPr>
        <w:lastRenderedPageBreak/>
        <w:t>Прогнозируемый объем поступления доходов от операций по управлению остатками средств на едином казначейском счете на 2026 год в краевой бюджет по сравнению с показателями на 2026 год, установленными Законом № 138-кз, уменьшается на 318 169,67 тыс. рублей или на 21,21 процента.</w:t>
      </w:r>
    </w:p>
    <w:p w:rsidR="002B31D4" w:rsidRPr="00355443" w:rsidRDefault="002B31D4" w:rsidP="00151841">
      <w:pPr>
        <w:pStyle w:val="a4"/>
        <w:numPr>
          <w:ilvl w:val="0"/>
          <w:numId w:val="4"/>
        </w:numPr>
        <w:tabs>
          <w:tab w:val="clear" w:pos="432"/>
          <w:tab w:val="num" w:pos="142"/>
        </w:tabs>
        <w:spacing w:after="0"/>
        <w:ind w:left="0" w:firstLine="709"/>
        <w:jc w:val="both"/>
        <w:rPr>
          <w:sz w:val="28"/>
          <w:szCs w:val="28"/>
        </w:rPr>
      </w:pPr>
    </w:p>
    <w:p w:rsidR="002B31D4" w:rsidRPr="00355443" w:rsidRDefault="002B31D4" w:rsidP="002B31D4">
      <w:pPr>
        <w:pStyle w:val="a4"/>
        <w:spacing w:after="0" w:line="235" w:lineRule="auto"/>
        <w:jc w:val="center"/>
        <w:rPr>
          <w:sz w:val="28"/>
          <w:szCs w:val="28"/>
        </w:rPr>
      </w:pPr>
      <w:r w:rsidRPr="00355443">
        <w:rPr>
          <w:sz w:val="28"/>
          <w:szCs w:val="28"/>
        </w:rPr>
        <w:t xml:space="preserve">Проценты, полученные от предоставления бюджетных </w:t>
      </w:r>
      <w:r w:rsidRPr="00355443">
        <w:rPr>
          <w:sz w:val="28"/>
          <w:szCs w:val="28"/>
        </w:rPr>
        <w:br/>
        <w:t>кредитов внутри страны</w:t>
      </w:r>
    </w:p>
    <w:p w:rsidR="002B31D4" w:rsidRPr="00355443" w:rsidRDefault="002B31D4" w:rsidP="002B31D4">
      <w:pPr>
        <w:pStyle w:val="a4"/>
        <w:spacing w:after="0" w:line="235" w:lineRule="auto"/>
        <w:ind w:firstLine="709"/>
        <w:jc w:val="both"/>
        <w:rPr>
          <w:sz w:val="28"/>
          <w:szCs w:val="28"/>
        </w:rPr>
      </w:pPr>
    </w:p>
    <w:p w:rsidR="002B31D4" w:rsidRPr="00355443" w:rsidRDefault="002B31D4" w:rsidP="002B31D4">
      <w:pPr>
        <w:pStyle w:val="17"/>
        <w:spacing w:after="0" w:line="235" w:lineRule="auto"/>
        <w:ind w:firstLine="709"/>
        <w:jc w:val="both"/>
        <w:rPr>
          <w:sz w:val="28"/>
          <w:szCs w:val="28"/>
        </w:rPr>
      </w:pPr>
      <w:r w:rsidRPr="00355443">
        <w:rPr>
          <w:sz w:val="28"/>
          <w:szCs w:val="28"/>
        </w:rPr>
        <w:t>В связи с проведением на платной основе реструктуризации задолженности муниципальных образований Ставропольского края перед краевым бюджетом по предоставленным бюджетным кредитам в доход краевого бюджета планируется поступление процентов, полученных от предоставления бюджетных кредитов внутри страны за счет средств бюджетов субъектов Российской Федерации, на 2025-2027 годы в объеме 941,77 тыс. рублей ежегодно.</w:t>
      </w:r>
    </w:p>
    <w:p w:rsidR="002B31D4" w:rsidRPr="00355443" w:rsidRDefault="002B31D4" w:rsidP="00151841">
      <w:pPr>
        <w:pStyle w:val="a4"/>
        <w:numPr>
          <w:ilvl w:val="0"/>
          <w:numId w:val="4"/>
        </w:numPr>
        <w:tabs>
          <w:tab w:val="clear" w:pos="432"/>
          <w:tab w:val="num" w:pos="142"/>
        </w:tabs>
        <w:spacing w:after="0"/>
        <w:ind w:left="0" w:firstLine="709"/>
        <w:jc w:val="both"/>
        <w:rPr>
          <w:sz w:val="28"/>
          <w:szCs w:val="28"/>
        </w:rPr>
      </w:pPr>
      <w:r w:rsidRPr="00355443">
        <w:rPr>
          <w:sz w:val="28"/>
          <w:szCs w:val="28"/>
        </w:rPr>
        <w:lastRenderedPageBreak/>
        <w:t>Прогнозируемый объем поступления процентов, полученных от предоставления бюджетных кредитов внутри страны за счет средств бюджетов субъектов Российской Федерации на 2025 год в краевой бюджет по сравнению с показателями на 2024 год, установленными Законом № 138-кз, уменьшается на 81,45 тыс. рублей или на 7,96 процента и остается на уровне показателя 2025 года, установленного Законом № 138-кз .</w:t>
      </w:r>
    </w:p>
    <w:p w:rsidR="002B31D4" w:rsidRPr="00355443" w:rsidRDefault="002B31D4" w:rsidP="00151841">
      <w:pPr>
        <w:pStyle w:val="a4"/>
        <w:numPr>
          <w:ilvl w:val="0"/>
          <w:numId w:val="4"/>
        </w:numPr>
        <w:tabs>
          <w:tab w:val="clear" w:pos="432"/>
          <w:tab w:val="num" w:pos="142"/>
        </w:tabs>
        <w:spacing w:after="0"/>
        <w:ind w:left="0" w:firstLine="709"/>
        <w:jc w:val="both"/>
        <w:rPr>
          <w:sz w:val="28"/>
          <w:szCs w:val="28"/>
        </w:rPr>
      </w:pPr>
      <w:r w:rsidRPr="00355443">
        <w:rPr>
          <w:sz w:val="28"/>
          <w:szCs w:val="28"/>
        </w:rPr>
        <w:t>Прогнозируемый объем поступления процентов, полученных от предоставления бюджетных кредитов внутри страны за счет средств бюджетов субъектов Российской Федерации, на 2026 год в краевой бюджет по сравнению с показателями на 2026 год, установленными Законом № 138-кз, увеличивается на 342,33 тыс. рублей или на 57,11 процента.</w:t>
      </w:r>
    </w:p>
    <w:p w:rsidR="002B31D4" w:rsidRPr="00355443" w:rsidRDefault="002B31D4" w:rsidP="002B31D4">
      <w:pPr>
        <w:pStyle w:val="17"/>
        <w:spacing w:after="0" w:line="232" w:lineRule="auto"/>
        <w:ind w:firstLine="709"/>
        <w:jc w:val="both"/>
        <w:rPr>
          <w:sz w:val="28"/>
          <w:szCs w:val="28"/>
        </w:rPr>
      </w:pPr>
      <w:r w:rsidRPr="00355443">
        <w:rPr>
          <w:sz w:val="28"/>
          <w:szCs w:val="28"/>
        </w:rPr>
        <w:t xml:space="preserve">Прогнозируемый объем поступления процентов, полученных от предоставления бюджетных кредитов внутри страны за счет средств бюджетов субъектов Российской Федерации, на 2027 год в краевой бюджет остается на уровне показателя 2026 года. </w:t>
      </w:r>
    </w:p>
    <w:p w:rsidR="002B31D4" w:rsidRPr="00355443" w:rsidRDefault="002B31D4" w:rsidP="00151841">
      <w:pPr>
        <w:pStyle w:val="a4"/>
        <w:numPr>
          <w:ilvl w:val="0"/>
          <w:numId w:val="4"/>
        </w:numPr>
        <w:tabs>
          <w:tab w:val="clear" w:pos="432"/>
          <w:tab w:val="num" w:pos="142"/>
        </w:tabs>
        <w:spacing w:after="0"/>
        <w:ind w:left="0" w:firstLine="709"/>
        <w:jc w:val="both"/>
        <w:rPr>
          <w:sz w:val="28"/>
          <w:szCs w:val="28"/>
        </w:rPr>
      </w:pPr>
    </w:p>
    <w:p w:rsidR="002B31D4" w:rsidRPr="00355443" w:rsidRDefault="002B31D4" w:rsidP="00151841">
      <w:pPr>
        <w:pStyle w:val="a4"/>
        <w:numPr>
          <w:ilvl w:val="0"/>
          <w:numId w:val="4"/>
        </w:numPr>
        <w:tabs>
          <w:tab w:val="num" w:pos="0"/>
        </w:tabs>
        <w:spacing w:after="0" w:line="232" w:lineRule="auto"/>
        <w:ind w:left="0" w:firstLine="0"/>
        <w:jc w:val="center"/>
        <w:rPr>
          <w:sz w:val="28"/>
          <w:szCs w:val="28"/>
        </w:rPr>
      </w:pPr>
      <w:r w:rsidRPr="00355443">
        <w:rPr>
          <w:sz w:val="28"/>
          <w:szCs w:val="28"/>
        </w:rPr>
        <w:lastRenderedPageBreak/>
        <w:t>Доходы, получаемые в виде арендной платы за земельные участки</w:t>
      </w:r>
    </w:p>
    <w:p w:rsidR="002B31D4" w:rsidRPr="00355443" w:rsidRDefault="002B31D4" w:rsidP="002B31D4">
      <w:pPr>
        <w:pStyle w:val="a4"/>
        <w:spacing w:after="0" w:line="232" w:lineRule="auto"/>
        <w:ind w:firstLine="709"/>
        <w:jc w:val="both"/>
        <w:rPr>
          <w:sz w:val="28"/>
          <w:szCs w:val="28"/>
        </w:rPr>
      </w:pPr>
    </w:p>
    <w:p w:rsidR="002B31D4" w:rsidRPr="00355443" w:rsidRDefault="002B31D4" w:rsidP="00151841">
      <w:pPr>
        <w:pStyle w:val="a4"/>
        <w:numPr>
          <w:ilvl w:val="0"/>
          <w:numId w:val="9"/>
        </w:numPr>
        <w:tabs>
          <w:tab w:val="clear" w:pos="432"/>
          <w:tab w:val="num" w:pos="709"/>
        </w:tabs>
        <w:spacing w:after="0"/>
        <w:ind w:left="0" w:firstLine="709"/>
        <w:jc w:val="both"/>
        <w:rPr>
          <w:sz w:val="28"/>
          <w:szCs w:val="28"/>
        </w:rPr>
      </w:pPr>
      <w:r w:rsidRPr="00355443">
        <w:rPr>
          <w:sz w:val="28"/>
          <w:szCs w:val="28"/>
        </w:rPr>
        <w:t xml:space="preserve">Поступление доходов, получаемых в виде арендной платы за земельные участки, находящиеся в государственной собственности Ставропольского края, на 2025-2027 годы прогнозируется в сумме 191 400,00 тыс. рублей ежегодно. </w:t>
      </w:r>
    </w:p>
    <w:p w:rsidR="002B31D4" w:rsidRPr="00355443" w:rsidRDefault="002B31D4" w:rsidP="00151841">
      <w:pPr>
        <w:pStyle w:val="a6"/>
        <w:numPr>
          <w:ilvl w:val="0"/>
          <w:numId w:val="9"/>
        </w:numPr>
        <w:ind w:left="0" w:firstLine="709"/>
        <w:jc w:val="both"/>
        <w:rPr>
          <w:sz w:val="28"/>
          <w:szCs w:val="28"/>
        </w:rPr>
      </w:pPr>
      <w:r w:rsidRPr="00355443">
        <w:rPr>
          <w:sz w:val="28"/>
          <w:szCs w:val="28"/>
        </w:rPr>
        <w:t>В основу расчета принят прогноз поступлений доходов, получаемых в виде арендной платы за земельные участки, находящиеся в государственной собственности Ставропольского края, рассчитанный главным администратором доходов краевого бюджета – министерством имущественных отношений Ставропольского края на основании заключенных договоров аренды.</w:t>
      </w:r>
    </w:p>
    <w:p w:rsidR="002B31D4" w:rsidRPr="00355443" w:rsidRDefault="002B31D4" w:rsidP="00151841">
      <w:pPr>
        <w:pStyle w:val="a4"/>
        <w:numPr>
          <w:ilvl w:val="0"/>
          <w:numId w:val="9"/>
        </w:numPr>
        <w:spacing w:after="0"/>
        <w:ind w:left="0" w:firstLine="709"/>
        <w:jc w:val="both"/>
        <w:rPr>
          <w:sz w:val="28"/>
          <w:szCs w:val="28"/>
        </w:rPr>
      </w:pPr>
      <w:r w:rsidRPr="00355443">
        <w:rPr>
          <w:sz w:val="28"/>
          <w:szCs w:val="28"/>
        </w:rPr>
        <w:t xml:space="preserve">Прогнозируемый объем поступлений доходов, получаемых в виде арендной платы за земельные участки, находящиеся в государственной собственности Ставропольского края, на 2025 год в краевой бюджет по сравнению с показателями на 2024 год и показателями на 2025 год, установленными Законом № </w:t>
      </w:r>
      <w:r w:rsidRPr="00355443">
        <w:rPr>
          <w:sz w:val="28"/>
          <w:szCs w:val="28"/>
        </w:rPr>
        <w:lastRenderedPageBreak/>
        <w:t>138-кз, увеличивается на 22 400,00 тыс. рублей или на 13,25 процента.</w:t>
      </w:r>
    </w:p>
    <w:p w:rsidR="002B31D4" w:rsidRPr="00355443" w:rsidRDefault="002B31D4" w:rsidP="00330163">
      <w:pPr>
        <w:pStyle w:val="a4"/>
        <w:numPr>
          <w:ilvl w:val="0"/>
          <w:numId w:val="9"/>
        </w:numPr>
        <w:spacing w:after="0" w:line="230" w:lineRule="auto"/>
        <w:ind w:left="0" w:firstLine="709"/>
        <w:jc w:val="both"/>
        <w:rPr>
          <w:sz w:val="28"/>
          <w:szCs w:val="28"/>
        </w:rPr>
      </w:pPr>
      <w:r w:rsidRPr="00355443">
        <w:rPr>
          <w:sz w:val="28"/>
          <w:szCs w:val="28"/>
        </w:rPr>
        <w:t>Прогнозируемый объем поступлений доходов, получаемых в виде арендной платы за земельные участки, находящиеся в государственной собственности Ставропольского края, на 2026 год в краевой бюджет по сравнению с показателями на 2026 год, установленными Законом № 138-кз, увеличивается на 22 400,00 тыс. рублей или на 13,25 процента.</w:t>
      </w:r>
    </w:p>
    <w:p w:rsidR="002B31D4" w:rsidRPr="00355443" w:rsidRDefault="002B31D4" w:rsidP="00330163">
      <w:pPr>
        <w:pStyle w:val="a4"/>
        <w:numPr>
          <w:ilvl w:val="0"/>
          <w:numId w:val="9"/>
        </w:numPr>
        <w:spacing w:after="0" w:line="230" w:lineRule="auto"/>
        <w:ind w:left="0" w:firstLine="709"/>
        <w:jc w:val="both"/>
        <w:rPr>
          <w:sz w:val="28"/>
          <w:szCs w:val="28"/>
        </w:rPr>
      </w:pPr>
      <w:r w:rsidRPr="00355443">
        <w:rPr>
          <w:sz w:val="28"/>
          <w:szCs w:val="28"/>
        </w:rPr>
        <w:t>На 2027 год поступление доходов, получаемых в виде арендной платы за земельные участки, находящиеся в государственной собственности Ставропольского края, в краевой бюджет прогнозируется на уровне прогноза    2026 года.</w:t>
      </w:r>
    </w:p>
    <w:p w:rsidR="002B31D4" w:rsidRPr="00355443" w:rsidRDefault="002B31D4" w:rsidP="00151841">
      <w:pPr>
        <w:pStyle w:val="a4"/>
        <w:numPr>
          <w:ilvl w:val="0"/>
          <w:numId w:val="5"/>
        </w:numPr>
        <w:spacing w:after="0"/>
        <w:ind w:left="0" w:firstLine="709"/>
        <w:jc w:val="both"/>
        <w:rPr>
          <w:sz w:val="28"/>
          <w:szCs w:val="28"/>
        </w:rPr>
      </w:pPr>
    </w:p>
    <w:p w:rsidR="002B31D4" w:rsidRPr="00355443" w:rsidRDefault="002B31D4" w:rsidP="00151841">
      <w:pPr>
        <w:pStyle w:val="a4"/>
        <w:numPr>
          <w:ilvl w:val="0"/>
          <w:numId w:val="4"/>
        </w:numPr>
        <w:tabs>
          <w:tab w:val="num" w:pos="0"/>
        </w:tabs>
        <w:spacing w:after="0" w:line="232" w:lineRule="auto"/>
        <w:ind w:left="0" w:firstLine="0"/>
        <w:jc w:val="center"/>
        <w:rPr>
          <w:sz w:val="28"/>
          <w:szCs w:val="28"/>
        </w:rPr>
      </w:pPr>
      <w:r w:rsidRPr="00355443">
        <w:rPr>
          <w:sz w:val="28"/>
          <w:szCs w:val="28"/>
        </w:rPr>
        <w:t>Доходы от сдачи в аренду имущества</w:t>
      </w:r>
    </w:p>
    <w:p w:rsidR="002B31D4" w:rsidRPr="00355443" w:rsidRDefault="002B31D4" w:rsidP="002B31D4">
      <w:pPr>
        <w:spacing w:line="232" w:lineRule="auto"/>
        <w:ind w:firstLine="709"/>
        <w:jc w:val="both"/>
        <w:rPr>
          <w:sz w:val="22"/>
          <w:szCs w:val="22"/>
        </w:rPr>
      </w:pPr>
    </w:p>
    <w:p w:rsidR="002B31D4" w:rsidRPr="00355443" w:rsidRDefault="002B31D4" w:rsidP="00330163">
      <w:pPr>
        <w:pStyle w:val="a4"/>
        <w:numPr>
          <w:ilvl w:val="0"/>
          <w:numId w:val="9"/>
        </w:numPr>
        <w:tabs>
          <w:tab w:val="num" w:pos="0"/>
        </w:tabs>
        <w:spacing w:after="0" w:line="235" w:lineRule="auto"/>
        <w:ind w:left="0" w:firstLine="709"/>
        <w:jc w:val="both"/>
        <w:rPr>
          <w:sz w:val="28"/>
          <w:szCs w:val="28"/>
        </w:rPr>
      </w:pPr>
      <w:r w:rsidRPr="00355443">
        <w:rPr>
          <w:sz w:val="28"/>
          <w:szCs w:val="28"/>
        </w:rPr>
        <w:t>Поступление в краевой бюджет доходов от сдачи в аренду имущества, находящегося в государственной собственности Ставропольского края, в краевой бюджет на 2025 год прогнозируется в объеме 25 296,00 тыс. рублей, на 2026 год – 24 498,00 тыс. рублей, на 2027 год – 22 750,00 тыс. рублей.</w:t>
      </w:r>
    </w:p>
    <w:p w:rsidR="002B31D4" w:rsidRPr="00355443" w:rsidRDefault="002B31D4" w:rsidP="00330163">
      <w:pPr>
        <w:pStyle w:val="210"/>
        <w:numPr>
          <w:ilvl w:val="0"/>
          <w:numId w:val="9"/>
        </w:numPr>
        <w:tabs>
          <w:tab w:val="num" w:pos="0"/>
        </w:tabs>
        <w:spacing w:after="0" w:line="235" w:lineRule="auto"/>
        <w:ind w:left="0" w:firstLine="709"/>
        <w:jc w:val="both"/>
        <w:rPr>
          <w:rFonts w:cs="Times New Roman"/>
          <w:sz w:val="28"/>
          <w:szCs w:val="28"/>
          <w:lang w:eastAsia="ru-RU"/>
        </w:rPr>
      </w:pPr>
      <w:r w:rsidRPr="00355443">
        <w:rPr>
          <w:rFonts w:cs="Times New Roman"/>
          <w:sz w:val="28"/>
          <w:szCs w:val="28"/>
          <w:lang w:eastAsia="ru-RU"/>
        </w:rPr>
        <w:lastRenderedPageBreak/>
        <w:t xml:space="preserve">В основу расчета доходов от сдачи в аренду имущества, находящегося </w:t>
      </w:r>
      <w:r w:rsidRPr="00355443">
        <w:rPr>
          <w:sz w:val="28"/>
          <w:szCs w:val="28"/>
        </w:rPr>
        <w:t xml:space="preserve">в государственной собственности Ставропольского края, </w:t>
      </w:r>
      <w:r w:rsidRPr="00355443">
        <w:rPr>
          <w:rFonts w:cs="Times New Roman"/>
          <w:sz w:val="28"/>
          <w:szCs w:val="28"/>
        </w:rPr>
        <w:t>на 2025-2027 годы</w:t>
      </w:r>
      <w:r w:rsidRPr="00355443">
        <w:rPr>
          <w:rFonts w:cs="Times New Roman"/>
          <w:sz w:val="28"/>
          <w:szCs w:val="28"/>
          <w:lang w:eastAsia="ru-RU"/>
        </w:rPr>
        <w:t xml:space="preserve"> принят прогноз поступлений, рассчитанный главным администратором доходов краевого бюджета – министерством имущественных отношений Ставропольского края.</w:t>
      </w:r>
    </w:p>
    <w:p w:rsidR="002B31D4" w:rsidRPr="00355443" w:rsidRDefault="002B31D4" w:rsidP="00330163">
      <w:pPr>
        <w:pStyle w:val="a4"/>
        <w:numPr>
          <w:ilvl w:val="0"/>
          <w:numId w:val="9"/>
        </w:numPr>
        <w:spacing w:after="0" w:line="235" w:lineRule="auto"/>
        <w:ind w:left="0" w:firstLine="709"/>
        <w:jc w:val="both"/>
        <w:rPr>
          <w:sz w:val="28"/>
          <w:szCs w:val="28"/>
        </w:rPr>
      </w:pPr>
      <w:r w:rsidRPr="00355443">
        <w:rPr>
          <w:sz w:val="28"/>
          <w:szCs w:val="28"/>
        </w:rPr>
        <w:t xml:space="preserve">Прогнозируемый объем поступлений доходов от сдачи в аренду имущества, находящегося в государственной собственности Ставропольского края, на 2025 год в краевой бюджет по сравнению с показателями на 2024 год и 2025 год, установленными Законом № 138-кз, увеличивается </w:t>
      </w:r>
      <w:r w:rsidR="0027464A">
        <w:rPr>
          <w:sz w:val="28"/>
          <w:szCs w:val="28"/>
        </w:rPr>
        <w:br/>
      </w:r>
      <w:r w:rsidRPr="00355443">
        <w:rPr>
          <w:sz w:val="28"/>
          <w:szCs w:val="28"/>
        </w:rPr>
        <w:t>на 2 670,00 тыс. рублей или на 11,80 процента.</w:t>
      </w:r>
    </w:p>
    <w:p w:rsidR="002B31D4" w:rsidRPr="00355443" w:rsidRDefault="002B31D4" w:rsidP="00330163">
      <w:pPr>
        <w:pStyle w:val="210"/>
        <w:numPr>
          <w:ilvl w:val="0"/>
          <w:numId w:val="9"/>
        </w:numPr>
        <w:tabs>
          <w:tab w:val="num" w:pos="0"/>
        </w:tabs>
        <w:spacing w:after="0" w:line="235" w:lineRule="auto"/>
        <w:ind w:left="0" w:firstLine="709"/>
        <w:jc w:val="both"/>
        <w:rPr>
          <w:rFonts w:cs="Times New Roman"/>
          <w:sz w:val="28"/>
          <w:szCs w:val="28"/>
          <w:lang w:eastAsia="ru-RU"/>
        </w:rPr>
      </w:pPr>
      <w:r w:rsidRPr="00355443">
        <w:rPr>
          <w:rFonts w:cs="Times New Roman"/>
          <w:sz w:val="28"/>
          <w:szCs w:val="28"/>
          <w:lang w:eastAsia="ru-RU"/>
        </w:rPr>
        <w:t xml:space="preserve">Прогнозируемый объем поступлений по доходам от сдачи в аренду имущества, находящегося в государственной собственности Ставропольского края, на 2026 год в краевой бюджет по сравнению с показателями </w:t>
      </w:r>
      <w:r w:rsidR="0027464A">
        <w:rPr>
          <w:rFonts w:cs="Times New Roman"/>
          <w:sz w:val="28"/>
          <w:szCs w:val="28"/>
          <w:lang w:eastAsia="ru-RU"/>
        </w:rPr>
        <w:br/>
      </w:r>
      <w:r w:rsidRPr="00355443">
        <w:rPr>
          <w:rFonts w:cs="Times New Roman"/>
          <w:sz w:val="28"/>
          <w:szCs w:val="28"/>
          <w:lang w:eastAsia="ru-RU"/>
        </w:rPr>
        <w:t xml:space="preserve">на 2026 год, установленными Законом № 138-кз, увеличивается </w:t>
      </w:r>
      <w:r w:rsidR="0027464A">
        <w:rPr>
          <w:rFonts w:cs="Times New Roman"/>
          <w:sz w:val="28"/>
          <w:szCs w:val="28"/>
          <w:lang w:eastAsia="ru-RU"/>
        </w:rPr>
        <w:br/>
      </w:r>
      <w:r w:rsidRPr="00355443">
        <w:rPr>
          <w:rFonts w:cs="Times New Roman"/>
          <w:sz w:val="28"/>
          <w:szCs w:val="28"/>
          <w:lang w:eastAsia="ru-RU"/>
        </w:rPr>
        <w:t>на 1 872,00 тыс. рублей или на 8,27 процента.</w:t>
      </w:r>
    </w:p>
    <w:p w:rsidR="002B31D4" w:rsidRPr="00355443" w:rsidRDefault="002B31D4" w:rsidP="00330163">
      <w:pPr>
        <w:pStyle w:val="210"/>
        <w:numPr>
          <w:ilvl w:val="0"/>
          <w:numId w:val="9"/>
        </w:numPr>
        <w:tabs>
          <w:tab w:val="num" w:pos="0"/>
        </w:tabs>
        <w:spacing w:after="0" w:line="235" w:lineRule="auto"/>
        <w:ind w:left="0" w:firstLine="709"/>
        <w:jc w:val="both"/>
        <w:rPr>
          <w:rFonts w:cs="Times New Roman"/>
          <w:sz w:val="28"/>
          <w:szCs w:val="28"/>
          <w:lang w:eastAsia="ru-RU"/>
        </w:rPr>
      </w:pPr>
      <w:r w:rsidRPr="00355443">
        <w:rPr>
          <w:rFonts w:cs="Times New Roman"/>
          <w:sz w:val="28"/>
          <w:szCs w:val="28"/>
          <w:lang w:eastAsia="ru-RU"/>
        </w:rPr>
        <w:lastRenderedPageBreak/>
        <w:t xml:space="preserve">Прогнозируемый объем поступлений по доходам от сдачи в аренду имущества, находящегося в государственной собственности Ставропольского края, на 2027 год </w:t>
      </w:r>
      <w:r w:rsidRPr="00355443">
        <w:rPr>
          <w:sz w:val="28"/>
          <w:szCs w:val="28"/>
        </w:rPr>
        <w:t>по сравнению с показателями предыдущего года уменьшается на 1 748,00 тыс. рублей или на 7,14 процента.</w:t>
      </w:r>
    </w:p>
    <w:p w:rsidR="002B31D4" w:rsidRPr="00355443" w:rsidRDefault="002B31D4" w:rsidP="002B31D4">
      <w:pPr>
        <w:pStyle w:val="a4"/>
        <w:spacing w:after="0" w:line="232" w:lineRule="auto"/>
        <w:jc w:val="both"/>
        <w:rPr>
          <w:sz w:val="28"/>
          <w:szCs w:val="28"/>
        </w:rPr>
      </w:pPr>
    </w:p>
    <w:p w:rsidR="002B31D4" w:rsidRPr="00355443" w:rsidRDefault="002B31D4" w:rsidP="002B31D4">
      <w:pPr>
        <w:pStyle w:val="210"/>
        <w:spacing w:after="0" w:line="230" w:lineRule="auto"/>
        <w:ind w:left="0"/>
        <w:jc w:val="center"/>
        <w:rPr>
          <w:sz w:val="28"/>
          <w:szCs w:val="28"/>
        </w:rPr>
      </w:pPr>
      <w:r w:rsidRPr="00355443">
        <w:rPr>
          <w:sz w:val="28"/>
          <w:szCs w:val="28"/>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w:t>
      </w:r>
    </w:p>
    <w:p w:rsidR="002B31D4" w:rsidRPr="00355443" w:rsidRDefault="002B31D4" w:rsidP="002B31D4">
      <w:pPr>
        <w:ind w:firstLine="709"/>
        <w:rPr>
          <w:sz w:val="22"/>
          <w:szCs w:val="22"/>
        </w:rPr>
      </w:pPr>
    </w:p>
    <w:p w:rsidR="002B31D4" w:rsidRPr="00355443" w:rsidRDefault="002B31D4" w:rsidP="00330163">
      <w:pPr>
        <w:pStyle w:val="210"/>
        <w:spacing w:after="0" w:line="230" w:lineRule="auto"/>
        <w:ind w:left="0" w:firstLine="709"/>
        <w:jc w:val="both"/>
        <w:rPr>
          <w:sz w:val="28"/>
          <w:szCs w:val="28"/>
        </w:rPr>
      </w:pPr>
      <w:r w:rsidRPr="00355443">
        <w:rPr>
          <w:sz w:val="28"/>
          <w:szCs w:val="28"/>
        </w:rPr>
        <w:t xml:space="preserve">Поступления платы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краевой бюджет на 2025 год прогнозируется в объеме </w:t>
      </w:r>
      <w:r w:rsidR="0027464A">
        <w:rPr>
          <w:sz w:val="28"/>
          <w:szCs w:val="28"/>
        </w:rPr>
        <w:br/>
      </w:r>
      <w:r w:rsidRPr="00355443">
        <w:rPr>
          <w:sz w:val="28"/>
          <w:szCs w:val="28"/>
        </w:rPr>
        <w:t>11,10 тыс. рублей, на 2026 год – 9,10 тыс. рублей, на 2027 год –</w:t>
      </w:r>
      <w:r w:rsidR="0027464A">
        <w:rPr>
          <w:sz w:val="28"/>
          <w:szCs w:val="28"/>
        </w:rPr>
        <w:t xml:space="preserve"> </w:t>
      </w:r>
      <w:r w:rsidR="0027464A">
        <w:rPr>
          <w:sz w:val="28"/>
          <w:szCs w:val="28"/>
        </w:rPr>
        <w:br/>
      </w:r>
      <w:r w:rsidRPr="00355443">
        <w:rPr>
          <w:sz w:val="28"/>
          <w:szCs w:val="28"/>
        </w:rPr>
        <w:t>9,30 тыс. рублей.</w:t>
      </w:r>
    </w:p>
    <w:p w:rsidR="002B31D4" w:rsidRPr="00355443" w:rsidRDefault="002B31D4" w:rsidP="00151841">
      <w:pPr>
        <w:pStyle w:val="a4"/>
        <w:numPr>
          <w:ilvl w:val="0"/>
          <w:numId w:val="9"/>
        </w:numPr>
        <w:spacing w:after="0"/>
        <w:ind w:left="0" w:firstLine="709"/>
        <w:jc w:val="both"/>
        <w:rPr>
          <w:rFonts w:cs="Calibri"/>
          <w:sz w:val="28"/>
          <w:szCs w:val="28"/>
          <w:lang w:eastAsia="ar-SA"/>
        </w:rPr>
      </w:pPr>
      <w:r w:rsidRPr="00355443">
        <w:rPr>
          <w:rFonts w:cs="Calibri"/>
          <w:sz w:val="28"/>
          <w:szCs w:val="28"/>
          <w:lang w:eastAsia="ar-SA"/>
        </w:rPr>
        <w:lastRenderedPageBreak/>
        <w:t>В основу расчета принят прогноз поступлений, рассчитанный главным администратором доходов краевого бюджета – министерством дорожного хозяйства и транспорта Ставропольского края.</w:t>
      </w:r>
    </w:p>
    <w:p w:rsidR="002B31D4" w:rsidRPr="00355443" w:rsidRDefault="002B31D4" w:rsidP="00151841">
      <w:pPr>
        <w:pStyle w:val="a4"/>
        <w:numPr>
          <w:ilvl w:val="0"/>
          <w:numId w:val="9"/>
        </w:numPr>
        <w:tabs>
          <w:tab w:val="num" w:pos="0"/>
        </w:tabs>
        <w:spacing w:after="0"/>
        <w:ind w:left="0" w:firstLine="709"/>
        <w:jc w:val="both"/>
        <w:rPr>
          <w:sz w:val="28"/>
          <w:szCs w:val="28"/>
        </w:rPr>
      </w:pPr>
      <w:r w:rsidRPr="00355443">
        <w:rPr>
          <w:sz w:val="28"/>
          <w:szCs w:val="28"/>
        </w:rPr>
        <w:t xml:space="preserve">Прогнозируемый объем поступлений платы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на 2025 год в краевой бюджет по сравнению с показателями на 2024 год, установленными Законом № 138-кз, увеличивается на 3,50 тыс. рублей или на 46,05 процента и </w:t>
      </w:r>
      <w:r w:rsidRPr="00355443">
        <w:rPr>
          <w:spacing w:val="-4"/>
          <w:sz w:val="28"/>
          <w:szCs w:val="28"/>
        </w:rPr>
        <w:t>на 0,90 тыс. руб</w:t>
      </w:r>
      <w:r w:rsidRPr="00355443">
        <w:rPr>
          <w:sz w:val="28"/>
          <w:szCs w:val="28"/>
        </w:rPr>
        <w:t xml:space="preserve">лей или </w:t>
      </w:r>
      <w:r w:rsidR="00330163">
        <w:rPr>
          <w:sz w:val="28"/>
          <w:szCs w:val="28"/>
        </w:rPr>
        <w:br/>
      </w:r>
      <w:r w:rsidRPr="00355443">
        <w:rPr>
          <w:sz w:val="28"/>
          <w:szCs w:val="28"/>
        </w:rPr>
        <w:t>на 8,82 процента по сравнению с показателями на 202</w:t>
      </w:r>
      <w:r w:rsidR="00C44B73" w:rsidRPr="00355443">
        <w:rPr>
          <w:sz w:val="28"/>
          <w:szCs w:val="28"/>
        </w:rPr>
        <w:t>5</w:t>
      </w:r>
      <w:r w:rsidRPr="00355443">
        <w:rPr>
          <w:sz w:val="28"/>
          <w:szCs w:val="28"/>
        </w:rPr>
        <w:t xml:space="preserve"> год, установленными Законом № 138-кз.</w:t>
      </w:r>
    </w:p>
    <w:p w:rsidR="002B31D4" w:rsidRPr="00355443" w:rsidRDefault="002B31D4" w:rsidP="00151841">
      <w:pPr>
        <w:pStyle w:val="a4"/>
        <w:numPr>
          <w:ilvl w:val="0"/>
          <w:numId w:val="9"/>
        </w:numPr>
        <w:spacing w:after="0"/>
        <w:ind w:left="0" w:firstLine="709"/>
        <w:jc w:val="both"/>
        <w:rPr>
          <w:sz w:val="28"/>
          <w:szCs w:val="28"/>
        </w:rPr>
      </w:pPr>
      <w:r w:rsidRPr="00355443">
        <w:rPr>
          <w:sz w:val="28"/>
          <w:szCs w:val="28"/>
        </w:rPr>
        <w:t xml:space="preserve">Прогнозируемый объем поступлений платы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краевой </w:t>
      </w:r>
      <w:r w:rsidRPr="00355443">
        <w:rPr>
          <w:sz w:val="28"/>
          <w:szCs w:val="28"/>
        </w:rPr>
        <w:lastRenderedPageBreak/>
        <w:t>бюджет на 2026 год по сравнению с показателями на 2026 год, установленными Законом № 138-кз, увеличивается на 1,20 тыс. рублей или на 15,19 процента.</w:t>
      </w:r>
    </w:p>
    <w:p w:rsidR="002B31D4" w:rsidRPr="00355443" w:rsidRDefault="002B31D4" w:rsidP="00151841">
      <w:pPr>
        <w:pStyle w:val="a4"/>
        <w:numPr>
          <w:ilvl w:val="0"/>
          <w:numId w:val="9"/>
        </w:numPr>
        <w:tabs>
          <w:tab w:val="num" w:pos="0"/>
        </w:tabs>
        <w:spacing w:after="0"/>
        <w:ind w:left="0" w:firstLine="709"/>
        <w:jc w:val="both"/>
        <w:rPr>
          <w:sz w:val="28"/>
          <w:szCs w:val="28"/>
        </w:rPr>
      </w:pPr>
      <w:r w:rsidRPr="00355443">
        <w:rPr>
          <w:sz w:val="28"/>
          <w:szCs w:val="28"/>
        </w:rPr>
        <w:t>На 2027 год поступление платы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по сравнению с показателями предыдущего года увеличиваются на 0,20 тыс. рублей или на 2,20 процента.</w:t>
      </w:r>
    </w:p>
    <w:p w:rsidR="002B31D4" w:rsidRPr="00355443" w:rsidRDefault="002B31D4" w:rsidP="002B31D4">
      <w:pPr>
        <w:pStyle w:val="a4"/>
        <w:spacing w:after="0"/>
        <w:jc w:val="center"/>
        <w:rPr>
          <w:sz w:val="28"/>
          <w:szCs w:val="28"/>
        </w:rPr>
      </w:pPr>
    </w:p>
    <w:p w:rsidR="002B31D4" w:rsidRPr="00355443" w:rsidRDefault="002B31D4" w:rsidP="00151841">
      <w:pPr>
        <w:pStyle w:val="a4"/>
        <w:numPr>
          <w:ilvl w:val="0"/>
          <w:numId w:val="5"/>
        </w:numPr>
        <w:spacing w:after="0"/>
        <w:ind w:left="0" w:firstLine="0"/>
        <w:jc w:val="center"/>
        <w:rPr>
          <w:sz w:val="28"/>
          <w:szCs w:val="28"/>
        </w:rPr>
      </w:pPr>
      <w:r w:rsidRPr="00355443">
        <w:rPr>
          <w:sz w:val="28"/>
          <w:szCs w:val="28"/>
        </w:rPr>
        <w:t>Доходы от продажи земельных участков</w:t>
      </w:r>
    </w:p>
    <w:p w:rsidR="002B31D4" w:rsidRPr="00355443" w:rsidRDefault="002B31D4" w:rsidP="00151841">
      <w:pPr>
        <w:pStyle w:val="a4"/>
        <w:numPr>
          <w:ilvl w:val="0"/>
          <w:numId w:val="5"/>
        </w:numPr>
        <w:spacing w:after="0"/>
        <w:ind w:left="0" w:firstLine="709"/>
        <w:jc w:val="both"/>
        <w:rPr>
          <w:sz w:val="22"/>
          <w:szCs w:val="22"/>
        </w:rPr>
      </w:pPr>
    </w:p>
    <w:p w:rsidR="002B31D4" w:rsidRPr="00355443" w:rsidRDefault="002B31D4" w:rsidP="00151841">
      <w:pPr>
        <w:pStyle w:val="a4"/>
        <w:numPr>
          <w:ilvl w:val="0"/>
          <w:numId w:val="9"/>
        </w:numPr>
        <w:tabs>
          <w:tab w:val="num" w:pos="142"/>
        </w:tabs>
        <w:spacing w:after="0"/>
        <w:ind w:left="0" w:firstLine="709"/>
        <w:jc w:val="both"/>
        <w:rPr>
          <w:sz w:val="28"/>
          <w:szCs w:val="28"/>
        </w:rPr>
      </w:pPr>
      <w:r w:rsidRPr="00355443">
        <w:rPr>
          <w:sz w:val="28"/>
          <w:szCs w:val="28"/>
        </w:rPr>
        <w:t xml:space="preserve">В соответствии с данными, представленными главным администратором доходов краевого бюджета – министерством имущественных отношений Ставропольского края, поступление доходов краевого бюджета от продажи земельных участков, находящихся в государственной собственности Ставропольского края, на 2025-2027 годы не планировалось. </w:t>
      </w:r>
    </w:p>
    <w:p w:rsidR="002B31D4" w:rsidRPr="00355443" w:rsidRDefault="002B31D4" w:rsidP="00151841">
      <w:pPr>
        <w:pStyle w:val="a4"/>
        <w:numPr>
          <w:ilvl w:val="0"/>
          <w:numId w:val="9"/>
        </w:numPr>
        <w:tabs>
          <w:tab w:val="num" w:pos="142"/>
        </w:tabs>
        <w:spacing w:after="0"/>
        <w:ind w:left="0" w:firstLine="709"/>
        <w:jc w:val="both"/>
        <w:rPr>
          <w:sz w:val="28"/>
          <w:szCs w:val="28"/>
        </w:rPr>
      </w:pPr>
      <w:r w:rsidRPr="00355443">
        <w:rPr>
          <w:sz w:val="28"/>
          <w:szCs w:val="28"/>
        </w:rPr>
        <w:lastRenderedPageBreak/>
        <w:t>Статьей 39</w:t>
      </w:r>
      <w:r w:rsidRPr="00355443">
        <w:rPr>
          <w:sz w:val="28"/>
          <w:szCs w:val="28"/>
          <w:vertAlign w:val="superscript"/>
        </w:rPr>
        <w:t>3</w:t>
      </w:r>
      <w:r w:rsidRPr="00355443">
        <w:rPr>
          <w:sz w:val="28"/>
          <w:szCs w:val="28"/>
        </w:rPr>
        <w:t xml:space="preserve"> Земельного кодекса Российской Федерации и статьей 10 Федерального закона от 24 июля 2002 года № 101-ФЗ </w:t>
      </w:r>
      <w:r w:rsidR="00344C8B">
        <w:rPr>
          <w:sz w:val="28"/>
          <w:szCs w:val="28"/>
        </w:rPr>
        <w:t>"</w:t>
      </w:r>
      <w:r w:rsidRPr="00355443">
        <w:rPr>
          <w:sz w:val="28"/>
          <w:szCs w:val="28"/>
        </w:rPr>
        <w:t>Об обороте земель сельскохозяйственного назначения</w:t>
      </w:r>
      <w:r w:rsidR="00344C8B">
        <w:rPr>
          <w:sz w:val="28"/>
          <w:szCs w:val="28"/>
        </w:rPr>
        <w:t>"</w:t>
      </w:r>
      <w:r w:rsidRPr="00355443">
        <w:rPr>
          <w:sz w:val="28"/>
          <w:szCs w:val="28"/>
        </w:rPr>
        <w:t xml:space="preserve"> закреплено, что продажа земли носит заявительный характер.</w:t>
      </w:r>
    </w:p>
    <w:p w:rsidR="002B31D4" w:rsidRPr="00355443" w:rsidRDefault="002B31D4" w:rsidP="002B31D4">
      <w:pPr>
        <w:pStyle w:val="a4"/>
        <w:spacing w:after="0"/>
        <w:jc w:val="both"/>
      </w:pPr>
    </w:p>
    <w:p w:rsidR="002B31D4" w:rsidRPr="00355443" w:rsidRDefault="002B31D4" w:rsidP="00151841">
      <w:pPr>
        <w:pStyle w:val="a4"/>
        <w:numPr>
          <w:ilvl w:val="0"/>
          <w:numId w:val="5"/>
        </w:numPr>
        <w:spacing w:after="0"/>
        <w:ind w:left="0" w:firstLine="0"/>
        <w:jc w:val="center"/>
        <w:rPr>
          <w:sz w:val="28"/>
          <w:szCs w:val="28"/>
        </w:rPr>
      </w:pPr>
      <w:r w:rsidRPr="00355443">
        <w:rPr>
          <w:sz w:val="28"/>
          <w:szCs w:val="28"/>
        </w:rPr>
        <w:t>Доходы от реализации имущества, находящегося в собственности субъектов Российской Федерации</w:t>
      </w:r>
    </w:p>
    <w:p w:rsidR="002B31D4" w:rsidRPr="00355443" w:rsidRDefault="002B31D4" w:rsidP="002B31D4">
      <w:pPr>
        <w:ind w:firstLine="709"/>
        <w:jc w:val="both"/>
        <w:rPr>
          <w:sz w:val="22"/>
          <w:szCs w:val="22"/>
        </w:rPr>
      </w:pPr>
    </w:p>
    <w:p w:rsidR="002B31D4" w:rsidRPr="00355443" w:rsidRDefault="002B31D4" w:rsidP="00151841">
      <w:pPr>
        <w:pStyle w:val="ae"/>
        <w:numPr>
          <w:ilvl w:val="0"/>
          <w:numId w:val="5"/>
        </w:numPr>
        <w:tabs>
          <w:tab w:val="num" w:pos="0"/>
        </w:tabs>
        <w:spacing w:after="0"/>
        <w:ind w:left="142" w:firstLine="709"/>
        <w:jc w:val="both"/>
        <w:rPr>
          <w:sz w:val="28"/>
          <w:szCs w:val="28"/>
        </w:rPr>
      </w:pPr>
      <w:r w:rsidRPr="00355443">
        <w:rPr>
          <w:sz w:val="28"/>
          <w:szCs w:val="28"/>
        </w:rPr>
        <w:t xml:space="preserve">В соответствии с данными, представленными главным администратором доходов краевого бюджета – министерством имущественных отношений Ставропольского края, поступление доходов краевого бюджета от реализации имущества, находящегося в государственной собственности Ставропольского края, на 2025-2027 годы не прогнозируется. </w:t>
      </w:r>
    </w:p>
    <w:p w:rsidR="002B31D4" w:rsidRPr="00355443" w:rsidRDefault="002B31D4" w:rsidP="002B31D4">
      <w:pPr>
        <w:ind w:right="-31"/>
        <w:rPr>
          <w:sz w:val="28"/>
          <w:szCs w:val="28"/>
        </w:rPr>
      </w:pPr>
    </w:p>
    <w:p w:rsidR="002B31D4" w:rsidRPr="00355443" w:rsidRDefault="002B31D4" w:rsidP="00151841">
      <w:pPr>
        <w:pStyle w:val="210"/>
        <w:numPr>
          <w:ilvl w:val="0"/>
          <w:numId w:val="4"/>
        </w:numPr>
        <w:spacing w:after="0" w:line="240" w:lineRule="auto"/>
        <w:ind w:left="0" w:firstLine="0"/>
        <w:jc w:val="center"/>
        <w:rPr>
          <w:rFonts w:cs="Times New Roman"/>
          <w:sz w:val="28"/>
          <w:szCs w:val="28"/>
          <w:lang w:eastAsia="ru-RU"/>
        </w:rPr>
      </w:pPr>
      <w:r w:rsidRPr="00355443">
        <w:rPr>
          <w:rFonts w:cs="Times New Roman"/>
          <w:sz w:val="28"/>
          <w:szCs w:val="28"/>
          <w:lang w:eastAsia="ru-RU"/>
        </w:rPr>
        <w:t>Платежи от государственных унитарных предприятий</w:t>
      </w:r>
    </w:p>
    <w:p w:rsidR="002B31D4" w:rsidRPr="00355443" w:rsidRDefault="002B31D4" w:rsidP="00151841">
      <w:pPr>
        <w:pStyle w:val="11"/>
        <w:numPr>
          <w:ilvl w:val="0"/>
          <w:numId w:val="4"/>
        </w:numPr>
        <w:ind w:left="0" w:firstLine="709"/>
        <w:jc w:val="both"/>
        <w:rPr>
          <w:sz w:val="22"/>
          <w:szCs w:val="22"/>
        </w:rPr>
      </w:pPr>
    </w:p>
    <w:p w:rsidR="002B31D4" w:rsidRPr="00355443" w:rsidRDefault="002B31D4" w:rsidP="00151841">
      <w:pPr>
        <w:pStyle w:val="a4"/>
        <w:numPr>
          <w:ilvl w:val="0"/>
          <w:numId w:val="10"/>
        </w:numPr>
        <w:tabs>
          <w:tab w:val="num" w:pos="142"/>
        </w:tabs>
        <w:spacing w:after="0"/>
        <w:ind w:left="0" w:firstLine="709"/>
        <w:jc w:val="both"/>
        <w:rPr>
          <w:sz w:val="28"/>
          <w:szCs w:val="28"/>
        </w:rPr>
      </w:pPr>
      <w:r w:rsidRPr="00355443">
        <w:rPr>
          <w:sz w:val="28"/>
          <w:szCs w:val="28"/>
        </w:rPr>
        <w:t xml:space="preserve">Поступление в краевой бюджет доходов от государственных унитарных предприятий </w:t>
      </w:r>
      <w:r w:rsidRPr="00355443">
        <w:rPr>
          <w:sz w:val="28"/>
          <w:szCs w:val="28"/>
        </w:rPr>
        <w:lastRenderedPageBreak/>
        <w:t xml:space="preserve">Ставропольского края на 2025 год прогнозируется в объеме 18 594,00 тыс. рублей, на 2026 год – 18 969,00 тыс. рублей, на 2027 год – 19 337,00 тыс. рублей. </w:t>
      </w:r>
    </w:p>
    <w:p w:rsidR="002B31D4" w:rsidRPr="00355443" w:rsidRDefault="002B31D4" w:rsidP="00151841">
      <w:pPr>
        <w:pStyle w:val="a4"/>
        <w:numPr>
          <w:ilvl w:val="0"/>
          <w:numId w:val="10"/>
        </w:numPr>
        <w:tabs>
          <w:tab w:val="num" w:pos="142"/>
        </w:tabs>
        <w:spacing w:after="0"/>
        <w:ind w:left="0" w:firstLine="709"/>
        <w:jc w:val="both"/>
        <w:rPr>
          <w:sz w:val="28"/>
          <w:szCs w:val="28"/>
        </w:rPr>
      </w:pPr>
      <w:r w:rsidRPr="00355443">
        <w:rPr>
          <w:sz w:val="28"/>
          <w:szCs w:val="28"/>
        </w:rPr>
        <w:t xml:space="preserve">В основу расчета принят прогноз поступлений платежей от государственных унитарных предприятий Ставропольского края, рассчитанный главным администратором доходов краевого бюджета – министерством имущественных отношений Ставропольского края. Расчет по данному доходному источнику сформирован исходя из объема чистой прибыли, которая прогнозируется к получению по платежам от государственных унитарных предприятий Ставропольского края в соответствии с программами их деятельности, ежегодно утверждаемыми отраслевыми </w:t>
      </w:r>
      <w:r w:rsidR="00622EAB" w:rsidRPr="00622EAB">
        <w:rPr>
          <w:sz w:val="28"/>
          <w:szCs w:val="28"/>
        </w:rPr>
        <w:t xml:space="preserve">исполнительными </w:t>
      </w:r>
      <w:r w:rsidRPr="00622EAB">
        <w:rPr>
          <w:sz w:val="28"/>
          <w:szCs w:val="28"/>
        </w:rPr>
        <w:t>органами Ставропольского края, в ведении которых нах</w:t>
      </w:r>
      <w:r w:rsidRPr="00355443">
        <w:rPr>
          <w:sz w:val="28"/>
          <w:szCs w:val="28"/>
        </w:rPr>
        <w:t>одятся государственные унитарные предприятия Ставропольского края.</w:t>
      </w:r>
    </w:p>
    <w:p w:rsidR="002B31D4" w:rsidRPr="00355443" w:rsidRDefault="002B31D4" w:rsidP="00151841">
      <w:pPr>
        <w:pStyle w:val="a4"/>
        <w:numPr>
          <w:ilvl w:val="0"/>
          <w:numId w:val="10"/>
        </w:numPr>
        <w:tabs>
          <w:tab w:val="num" w:pos="142"/>
        </w:tabs>
        <w:spacing w:after="0"/>
        <w:ind w:left="0" w:firstLine="709"/>
        <w:jc w:val="both"/>
        <w:rPr>
          <w:sz w:val="28"/>
          <w:szCs w:val="28"/>
        </w:rPr>
      </w:pPr>
      <w:r w:rsidRPr="00355443">
        <w:rPr>
          <w:sz w:val="28"/>
          <w:szCs w:val="28"/>
        </w:rPr>
        <w:t xml:space="preserve">Прогнозируемый объем поступления платежей от государственных унитарных предприятий Ставропольского края в краевой бюджет на 2025 год  уменьшается по сравнению с </w:t>
      </w:r>
      <w:r w:rsidRPr="00355443">
        <w:rPr>
          <w:sz w:val="28"/>
          <w:szCs w:val="28"/>
        </w:rPr>
        <w:lastRenderedPageBreak/>
        <w:t>показателями на 2024 год, установленными Законом № 138-кз, на 18 774,76 тыс. рублей или на 50,24 процента и увеличивается на 6 877,00 тыс. рублей или на 58,69 процента по сравнению с показателями на 2025 год, установленными Законом № 138-кз.</w:t>
      </w:r>
    </w:p>
    <w:p w:rsidR="002B31D4" w:rsidRPr="00355443" w:rsidRDefault="002B31D4" w:rsidP="00151841">
      <w:pPr>
        <w:pStyle w:val="a4"/>
        <w:numPr>
          <w:ilvl w:val="0"/>
          <w:numId w:val="10"/>
        </w:numPr>
        <w:tabs>
          <w:tab w:val="num" w:pos="142"/>
        </w:tabs>
        <w:spacing w:after="0"/>
        <w:ind w:left="0" w:firstLine="709"/>
        <w:jc w:val="both"/>
        <w:rPr>
          <w:sz w:val="28"/>
          <w:szCs w:val="28"/>
        </w:rPr>
      </w:pPr>
      <w:r w:rsidRPr="00355443">
        <w:rPr>
          <w:sz w:val="28"/>
          <w:szCs w:val="28"/>
        </w:rPr>
        <w:t>Прогнозируемый объем поступлений платежей от государственных унитарных предприятий Ставропольского края на 2026 год в краевой бюджет по сравнению с показателями на 2026 год, установленными Законом                        № 138-кз, увеличивается на 7 076,00 тыс. рублей или на 59,50 процента.</w:t>
      </w:r>
    </w:p>
    <w:p w:rsidR="002B31D4" w:rsidRPr="00355443" w:rsidRDefault="002B31D4" w:rsidP="00151841">
      <w:pPr>
        <w:pStyle w:val="a4"/>
        <w:numPr>
          <w:ilvl w:val="0"/>
          <w:numId w:val="10"/>
        </w:numPr>
        <w:tabs>
          <w:tab w:val="num" w:pos="142"/>
        </w:tabs>
        <w:spacing w:after="0"/>
        <w:ind w:left="0" w:firstLine="709"/>
        <w:jc w:val="both"/>
        <w:rPr>
          <w:sz w:val="28"/>
          <w:szCs w:val="28"/>
        </w:rPr>
      </w:pPr>
      <w:r w:rsidRPr="00355443">
        <w:rPr>
          <w:sz w:val="28"/>
          <w:szCs w:val="28"/>
        </w:rPr>
        <w:t>На 2027 год поступление платежей от государственных унитарных предприятий Ставропольского края в краевой бюджет по сравнению с показателями предыдущего года увеличивается на 368,00 тыс. рублей или                        на 1,94 процента.</w:t>
      </w:r>
    </w:p>
    <w:p w:rsidR="002B31D4" w:rsidRPr="00355443" w:rsidRDefault="002B31D4" w:rsidP="00151841">
      <w:pPr>
        <w:pStyle w:val="ae"/>
        <w:numPr>
          <w:ilvl w:val="0"/>
          <w:numId w:val="4"/>
        </w:numPr>
        <w:tabs>
          <w:tab w:val="clear" w:pos="432"/>
          <w:tab w:val="num" w:pos="0"/>
        </w:tabs>
        <w:spacing w:after="0"/>
        <w:ind w:left="0" w:firstLine="709"/>
        <w:jc w:val="center"/>
        <w:rPr>
          <w:sz w:val="28"/>
          <w:szCs w:val="28"/>
        </w:rPr>
      </w:pPr>
    </w:p>
    <w:p w:rsidR="002B31D4" w:rsidRPr="00355443" w:rsidRDefault="002B31D4" w:rsidP="00151841">
      <w:pPr>
        <w:pStyle w:val="ae"/>
        <w:numPr>
          <w:ilvl w:val="0"/>
          <w:numId w:val="4"/>
        </w:numPr>
        <w:tabs>
          <w:tab w:val="clear" w:pos="432"/>
          <w:tab w:val="num" w:pos="0"/>
        </w:tabs>
        <w:spacing w:after="0"/>
        <w:ind w:left="0" w:firstLine="709"/>
        <w:jc w:val="center"/>
        <w:rPr>
          <w:sz w:val="28"/>
          <w:szCs w:val="28"/>
        </w:rPr>
      </w:pPr>
      <w:r w:rsidRPr="00355443">
        <w:rPr>
          <w:sz w:val="28"/>
          <w:szCs w:val="28"/>
        </w:rPr>
        <w:t>Платежи при пользовании природными ресурсами</w:t>
      </w:r>
    </w:p>
    <w:p w:rsidR="002B31D4" w:rsidRPr="00355443" w:rsidRDefault="002B31D4" w:rsidP="00151841">
      <w:pPr>
        <w:pStyle w:val="ae"/>
        <w:numPr>
          <w:ilvl w:val="0"/>
          <w:numId w:val="4"/>
        </w:numPr>
        <w:tabs>
          <w:tab w:val="clear" w:pos="432"/>
          <w:tab w:val="num" w:pos="0"/>
        </w:tabs>
        <w:spacing w:after="0"/>
        <w:ind w:left="0" w:firstLine="709"/>
        <w:jc w:val="both"/>
        <w:rPr>
          <w:sz w:val="28"/>
          <w:szCs w:val="28"/>
        </w:rPr>
      </w:pP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 xml:space="preserve">Поступление в краевой бюджет платежей при пользовании природными ресурсами на </w:t>
      </w:r>
      <w:r w:rsidRPr="00355443">
        <w:rPr>
          <w:sz w:val="28"/>
          <w:szCs w:val="28"/>
        </w:rPr>
        <w:lastRenderedPageBreak/>
        <w:t>2025-2027 годы прогнозируется в объеме 51 563,80 тыс. руб</w:t>
      </w:r>
      <w:r w:rsidR="00330163">
        <w:rPr>
          <w:sz w:val="28"/>
          <w:szCs w:val="28"/>
        </w:rPr>
        <w:t>-</w:t>
      </w:r>
      <w:r w:rsidRPr="00355443">
        <w:rPr>
          <w:sz w:val="28"/>
          <w:szCs w:val="28"/>
        </w:rPr>
        <w:t>лей ежегодно.</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Платежи при пользовании природными ресурсами включают:</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плату за негативное воздействие на окружающую среду;</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платежи при пользовании недрами;</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 xml:space="preserve">плату за использование лесов. </w:t>
      </w:r>
    </w:p>
    <w:p w:rsidR="00330163" w:rsidRDefault="00330163" w:rsidP="00151841">
      <w:pPr>
        <w:pStyle w:val="18"/>
        <w:numPr>
          <w:ilvl w:val="0"/>
          <w:numId w:val="8"/>
        </w:numPr>
        <w:tabs>
          <w:tab w:val="clear" w:pos="432"/>
          <w:tab w:val="num" w:pos="0"/>
        </w:tabs>
        <w:spacing w:after="0"/>
        <w:ind w:left="0" w:firstLine="709"/>
        <w:jc w:val="both"/>
        <w:rPr>
          <w:sz w:val="28"/>
          <w:szCs w:val="28"/>
        </w:rPr>
      </w:pPr>
      <w:r>
        <w:rPr>
          <w:sz w:val="28"/>
          <w:szCs w:val="28"/>
        </w:rPr>
        <w:br/>
      </w:r>
      <w:r>
        <w:rPr>
          <w:sz w:val="28"/>
          <w:szCs w:val="28"/>
        </w:rPr>
        <w:br/>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В основу расчета приняты прогнозы, рассчитанные главными администраторами доходов краевого бюджета:</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 xml:space="preserve">по плате за негативное воздействие на окружающую среду – Северо-Кавказским межрегиональным управлением Федеральной службы по надзору в сфере природопользования; </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по платежам при пользовании недрами – Управлением Федеральной налоговой службы по Ставропольскому краю и министерством природных ресурсов и охраны окружающей среды Ставропольского края;</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lastRenderedPageBreak/>
        <w:t>по плате за использование лесов – министерством природных ресурсов и охраны окружающей среды Ставропольского края.</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Прогнозируемый объем поступлений по платежам при пользовании природными ресурсами на 2025 год в краевой бюджет по сравнению с показателями на 2024 год, установленными Законом № 138-кз, уменьшается на 6 119,80 тыс. рублей или на 10,61 процента</w:t>
      </w:r>
      <w:r w:rsidR="00197884" w:rsidRPr="00355443">
        <w:rPr>
          <w:sz w:val="28"/>
          <w:szCs w:val="28"/>
        </w:rPr>
        <w:t xml:space="preserve"> и на 6</w:t>
      </w:r>
      <w:r w:rsidR="00834878" w:rsidRPr="00355443">
        <w:rPr>
          <w:sz w:val="28"/>
          <w:szCs w:val="28"/>
        </w:rPr>
        <w:t xml:space="preserve"> </w:t>
      </w:r>
      <w:r w:rsidR="00197884" w:rsidRPr="00355443">
        <w:rPr>
          <w:sz w:val="28"/>
          <w:szCs w:val="28"/>
        </w:rPr>
        <w:t>119,50 тыс. рублей или на 10,61 процента по сравнению с показателями на 2025 год, установленными Законом № 138-кз</w:t>
      </w:r>
      <w:r w:rsidRPr="00355443">
        <w:rPr>
          <w:sz w:val="28"/>
          <w:szCs w:val="28"/>
        </w:rPr>
        <w:t xml:space="preserve">. </w:t>
      </w:r>
    </w:p>
    <w:p w:rsidR="002B31D4" w:rsidRPr="00355443" w:rsidRDefault="002B31D4" w:rsidP="00151841">
      <w:pPr>
        <w:pStyle w:val="18"/>
        <w:numPr>
          <w:ilvl w:val="0"/>
          <w:numId w:val="8"/>
        </w:numPr>
        <w:tabs>
          <w:tab w:val="clear" w:pos="432"/>
          <w:tab w:val="num" w:pos="0"/>
        </w:tabs>
        <w:spacing w:after="0"/>
        <w:ind w:left="0" w:firstLine="709"/>
        <w:jc w:val="both"/>
        <w:rPr>
          <w:sz w:val="28"/>
          <w:szCs w:val="28"/>
        </w:rPr>
      </w:pPr>
      <w:r w:rsidRPr="00355443">
        <w:rPr>
          <w:sz w:val="28"/>
          <w:szCs w:val="28"/>
        </w:rPr>
        <w:t xml:space="preserve">Прогнозируемый объем поступлений по платежам при пользовании природными ресурсами на 2026 год в краевой бюджет по сравнению </w:t>
      </w:r>
      <w:r w:rsidRPr="00355443">
        <w:rPr>
          <w:sz w:val="28"/>
          <w:szCs w:val="28"/>
        </w:rPr>
        <w:br/>
        <w:t xml:space="preserve">с показателями, установленными Законом № 138-кз, уменьшается </w:t>
      </w:r>
      <w:r w:rsidRPr="00355443">
        <w:rPr>
          <w:sz w:val="28"/>
          <w:szCs w:val="28"/>
        </w:rPr>
        <w:br/>
        <w:t>на 6 119,50 тыс. рублей или на 10,61 процента.</w:t>
      </w:r>
    </w:p>
    <w:p w:rsidR="002B31D4" w:rsidRPr="00355443" w:rsidRDefault="002B31D4" w:rsidP="00151841">
      <w:pPr>
        <w:pStyle w:val="17"/>
        <w:numPr>
          <w:ilvl w:val="0"/>
          <w:numId w:val="8"/>
        </w:numPr>
        <w:tabs>
          <w:tab w:val="clear" w:pos="432"/>
        </w:tabs>
        <w:spacing w:after="0"/>
        <w:ind w:left="0" w:firstLine="709"/>
        <w:jc w:val="both"/>
        <w:rPr>
          <w:sz w:val="28"/>
          <w:szCs w:val="28"/>
        </w:rPr>
      </w:pPr>
      <w:r w:rsidRPr="00355443">
        <w:rPr>
          <w:sz w:val="28"/>
          <w:szCs w:val="28"/>
        </w:rPr>
        <w:t>Прогнозируемый объем поступлений по платежам при пользовании природными ресурсами на 2027 год в краевой бюджет прогнозируется на уровне прогноза 2026 года.</w:t>
      </w:r>
    </w:p>
    <w:p w:rsidR="002B31D4" w:rsidRPr="00355443" w:rsidRDefault="002B31D4" w:rsidP="002B31D4"/>
    <w:p w:rsidR="002B31D4" w:rsidRPr="00355443" w:rsidRDefault="002B31D4" w:rsidP="002B31D4">
      <w:pPr>
        <w:pStyle w:val="210"/>
        <w:spacing w:after="0" w:line="240" w:lineRule="auto"/>
        <w:ind w:left="0"/>
        <w:jc w:val="center"/>
        <w:rPr>
          <w:rFonts w:cs="Times New Roman"/>
          <w:sz w:val="28"/>
          <w:szCs w:val="28"/>
          <w:lang w:eastAsia="ru-RU"/>
        </w:rPr>
      </w:pPr>
      <w:r w:rsidRPr="00355443">
        <w:rPr>
          <w:rFonts w:cs="Times New Roman"/>
          <w:sz w:val="28"/>
          <w:szCs w:val="28"/>
          <w:lang w:eastAsia="ru-RU"/>
        </w:rPr>
        <w:t>Доходы от оказания платных услуг (работ)</w:t>
      </w:r>
    </w:p>
    <w:p w:rsidR="002B31D4" w:rsidRPr="00355443" w:rsidRDefault="002B31D4" w:rsidP="002B31D4">
      <w:pPr>
        <w:pStyle w:val="210"/>
        <w:spacing w:after="0" w:line="240" w:lineRule="auto"/>
        <w:ind w:left="0"/>
        <w:jc w:val="center"/>
        <w:rPr>
          <w:rFonts w:cs="Times New Roman"/>
          <w:sz w:val="28"/>
          <w:szCs w:val="28"/>
          <w:lang w:eastAsia="ru-RU"/>
        </w:rPr>
      </w:pPr>
      <w:r w:rsidRPr="00355443">
        <w:rPr>
          <w:rFonts w:cs="Times New Roman"/>
          <w:sz w:val="28"/>
          <w:szCs w:val="28"/>
          <w:lang w:eastAsia="ru-RU"/>
        </w:rPr>
        <w:lastRenderedPageBreak/>
        <w:t>и компенсации затрат государства</w:t>
      </w:r>
    </w:p>
    <w:p w:rsidR="002B31D4" w:rsidRPr="00355443" w:rsidRDefault="002B31D4" w:rsidP="002B31D4">
      <w:pPr>
        <w:pStyle w:val="210"/>
        <w:spacing w:after="0" w:line="240" w:lineRule="auto"/>
        <w:ind w:left="0" w:firstLine="709"/>
        <w:jc w:val="both"/>
        <w:rPr>
          <w:rFonts w:cs="Times New Roman"/>
          <w:sz w:val="22"/>
          <w:szCs w:val="22"/>
          <w:lang w:eastAsia="ru-RU"/>
        </w:rPr>
      </w:pPr>
    </w:p>
    <w:p w:rsidR="002B31D4" w:rsidRPr="00355443" w:rsidRDefault="002B31D4" w:rsidP="00202F2F">
      <w:pPr>
        <w:spacing w:line="230" w:lineRule="auto"/>
        <w:ind w:firstLine="709"/>
        <w:jc w:val="both"/>
        <w:rPr>
          <w:sz w:val="28"/>
          <w:szCs w:val="28"/>
        </w:rPr>
      </w:pPr>
      <w:r w:rsidRPr="00355443">
        <w:rPr>
          <w:sz w:val="28"/>
          <w:szCs w:val="28"/>
        </w:rPr>
        <w:t xml:space="preserve">Поступление в краевой бюджет от доходов от оказания платных </w:t>
      </w:r>
      <w:r w:rsidRPr="00355443">
        <w:rPr>
          <w:sz w:val="28"/>
          <w:szCs w:val="28"/>
        </w:rPr>
        <w:br/>
        <w:t>услуг</w:t>
      </w:r>
      <w:r w:rsidR="005C46DD">
        <w:rPr>
          <w:sz w:val="28"/>
          <w:szCs w:val="28"/>
        </w:rPr>
        <w:t xml:space="preserve"> </w:t>
      </w:r>
      <w:r w:rsidR="00202F2F" w:rsidRPr="00355443">
        <w:rPr>
          <w:sz w:val="28"/>
          <w:szCs w:val="28"/>
        </w:rPr>
        <w:t>(работ)</w:t>
      </w:r>
      <w:r w:rsidRPr="00355443">
        <w:rPr>
          <w:sz w:val="28"/>
          <w:szCs w:val="28"/>
        </w:rPr>
        <w:t xml:space="preserve"> и компенсации затрат государства на 2025 год прогнозируется в объеме 142 523,46 тыс. рублей, на 2026 год – 143 223,09 тыс. рублей, на 2027 год – 145 992,38 тыс. рублей.</w:t>
      </w:r>
    </w:p>
    <w:p w:rsidR="002B31D4" w:rsidRPr="00355443" w:rsidRDefault="002B31D4" w:rsidP="00202F2F">
      <w:pPr>
        <w:pStyle w:val="210"/>
        <w:spacing w:after="0" w:line="230" w:lineRule="auto"/>
        <w:ind w:left="0" w:firstLine="709"/>
        <w:jc w:val="both"/>
        <w:rPr>
          <w:rFonts w:cs="Times New Roman"/>
          <w:sz w:val="28"/>
          <w:szCs w:val="28"/>
          <w:lang w:eastAsia="ru-RU"/>
        </w:rPr>
      </w:pPr>
      <w:r w:rsidRPr="00355443">
        <w:rPr>
          <w:rFonts w:cs="Times New Roman"/>
          <w:sz w:val="28"/>
          <w:szCs w:val="28"/>
          <w:lang w:eastAsia="ru-RU"/>
        </w:rPr>
        <w:t xml:space="preserve">В основу расчета на 2025-2027 годы принят прогноз по доходам от оказания платных услуг и компенсации затрат государства, рассчитанный главными администраторами доходов краевого бюджета – </w:t>
      </w:r>
      <w:r w:rsidR="00622EAB">
        <w:rPr>
          <w:rFonts w:cs="Times New Roman"/>
          <w:sz w:val="28"/>
          <w:szCs w:val="28"/>
          <w:lang w:eastAsia="ru-RU"/>
        </w:rPr>
        <w:t>исполнительными органами</w:t>
      </w:r>
      <w:r w:rsidRPr="00355443">
        <w:rPr>
          <w:rFonts w:cs="Times New Roman"/>
          <w:sz w:val="28"/>
          <w:szCs w:val="28"/>
          <w:lang w:eastAsia="ru-RU"/>
        </w:rPr>
        <w:t xml:space="preserve"> Ставропольского края.</w:t>
      </w:r>
    </w:p>
    <w:p w:rsidR="002B31D4" w:rsidRPr="00355443" w:rsidRDefault="002B31D4" w:rsidP="00202F2F">
      <w:pPr>
        <w:pStyle w:val="a4"/>
        <w:spacing w:after="0" w:line="230" w:lineRule="auto"/>
        <w:ind w:firstLine="709"/>
        <w:jc w:val="both"/>
        <w:rPr>
          <w:sz w:val="28"/>
          <w:szCs w:val="28"/>
        </w:rPr>
      </w:pPr>
      <w:r w:rsidRPr="00355443">
        <w:rPr>
          <w:sz w:val="28"/>
          <w:szCs w:val="28"/>
        </w:rPr>
        <w:t>Прогнозируемый объем поступлений доходов от оказания платных услуг и компенсации затрат государства на 2025 год в краевой бюджет уменьшается по сравнению с показателями на 2024 год, установленными Законом № 138-кз, на 398 313,42 тыс. рублей или на 73,65 процента и увеличивается на 10 762,92 тыс. рублей или на 8,17 процента по сравнению с показателями на 2025 год, установленными Законом № 138-кз.</w:t>
      </w:r>
    </w:p>
    <w:p w:rsidR="002B31D4" w:rsidRPr="00355443" w:rsidRDefault="002B31D4" w:rsidP="00202F2F">
      <w:pPr>
        <w:pStyle w:val="a4"/>
        <w:spacing w:after="0" w:line="230" w:lineRule="auto"/>
        <w:ind w:firstLine="709"/>
        <w:jc w:val="both"/>
        <w:rPr>
          <w:sz w:val="28"/>
          <w:szCs w:val="28"/>
        </w:rPr>
      </w:pPr>
      <w:r w:rsidRPr="00355443">
        <w:rPr>
          <w:sz w:val="28"/>
          <w:szCs w:val="28"/>
        </w:rPr>
        <w:lastRenderedPageBreak/>
        <w:t>Прогнозируемый объем поступлений доходов от оказания платных услуг и компенсации затрат государства на 2026 год в краевой бюджет по сравнению с показателями на 2026 год, установленными Законом № 138-кз, увеличивается на 12 837,99 тыс. рублей или на 9,85 процента.</w:t>
      </w:r>
    </w:p>
    <w:p w:rsidR="002B31D4" w:rsidRPr="00355443" w:rsidRDefault="002B31D4" w:rsidP="002B31D4">
      <w:pPr>
        <w:pStyle w:val="a4"/>
        <w:spacing w:after="0"/>
        <w:ind w:firstLine="709"/>
        <w:jc w:val="both"/>
        <w:rPr>
          <w:sz w:val="28"/>
          <w:szCs w:val="28"/>
        </w:rPr>
      </w:pPr>
      <w:r w:rsidRPr="00355443">
        <w:rPr>
          <w:spacing w:val="-4"/>
          <w:sz w:val="28"/>
          <w:szCs w:val="28"/>
        </w:rPr>
        <w:t>Прогнозируемый объем поступлений доходов от оказания платных услуг и компенсации затрат государства на 2027 год в краевой бюджет по сравнению с показателями предыдущего года увеличивается на 2 769,29 тыс. руб</w:t>
      </w:r>
      <w:r w:rsidRPr="00355443">
        <w:rPr>
          <w:sz w:val="28"/>
          <w:szCs w:val="28"/>
        </w:rPr>
        <w:t>лей или                    на 1,93 процента</w:t>
      </w:r>
      <w:r w:rsidRPr="00355443">
        <w:t>.</w:t>
      </w:r>
    </w:p>
    <w:p w:rsidR="002B31D4" w:rsidRPr="00355443" w:rsidRDefault="002B31D4" w:rsidP="002B31D4">
      <w:pPr>
        <w:pStyle w:val="210"/>
        <w:spacing w:after="0" w:line="240" w:lineRule="auto"/>
        <w:ind w:left="0" w:firstLine="709"/>
        <w:jc w:val="both"/>
        <w:rPr>
          <w:rFonts w:cs="Times New Roman"/>
          <w:sz w:val="22"/>
          <w:szCs w:val="22"/>
          <w:lang w:eastAsia="ru-RU"/>
        </w:rPr>
      </w:pPr>
    </w:p>
    <w:p w:rsidR="002B31D4" w:rsidRPr="00355443" w:rsidRDefault="002B31D4" w:rsidP="00151841">
      <w:pPr>
        <w:pStyle w:val="2"/>
        <w:numPr>
          <w:ilvl w:val="1"/>
          <w:numId w:val="4"/>
        </w:numPr>
        <w:tabs>
          <w:tab w:val="clear" w:pos="576"/>
          <w:tab w:val="num" w:pos="0"/>
        </w:tabs>
        <w:spacing w:before="0" w:after="0"/>
        <w:ind w:left="0" w:firstLine="0"/>
        <w:jc w:val="center"/>
        <w:rPr>
          <w:rFonts w:ascii="Times New Roman" w:hAnsi="Times New Roman" w:cs="Times New Roman"/>
          <w:b w:val="0"/>
          <w:bCs w:val="0"/>
          <w:i w:val="0"/>
          <w:iCs w:val="0"/>
        </w:rPr>
      </w:pPr>
      <w:r w:rsidRPr="00355443">
        <w:rPr>
          <w:rFonts w:ascii="Times New Roman" w:hAnsi="Times New Roman" w:cs="Times New Roman"/>
          <w:b w:val="0"/>
          <w:bCs w:val="0"/>
          <w:i w:val="0"/>
          <w:iCs w:val="0"/>
        </w:rPr>
        <w:t>Доходы от реализации имущества, находящегося в собственности</w:t>
      </w:r>
    </w:p>
    <w:p w:rsidR="002B31D4" w:rsidRPr="00355443" w:rsidRDefault="002B31D4" w:rsidP="00151841">
      <w:pPr>
        <w:pStyle w:val="2"/>
        <w:numPr>
          <w:ilvl w:val="1"/>
          <w:numId w:val="4"/>
        </w:numPr>
        <w:tabs>
          <w:tab w:val="clear" w:pos="576"/>
          <w:tab w:val="num" w:pos="0"/>
        </w:tabs>
        <w:spacing w:before="0" w:after="0"/>
        <w:ind w:left="0" w:firstLine="0"/>
        <w:jc w:val="center"/>
        <w:rPr>
          <w:rFonts w:ascii="Times New Roman" w:hAnsi="Times New Roman" w:cs="Times New Roman"/>
          <w:b w:val="0"/>
          <w:bCs w:val="0"/>
          <w:i w:val="0"/>
          <w:iCs w:val="0"/>
        </w:rPr>
      </w:pPr>
      <w:r w:rsidRPr="00355443">
        <w:rPr>
          <w:rFonts w:ascii="Times New Roman" w:hAnsi="Times New Roman" w:cs="Times New Roman"/>
          <w:b w:val="0"/>
          <w:bCs w:val="0"/>
          <w:i w:val="0"/>
          <w:iCs w:val="0"/>
        </w:rPr>
        <w:t>субъектов Российской Федерации</w:t>
      </w:r>
    </w:p>
    <w:p w:rsidR="002B31D4" w:rsidRPr="00355443" w:rsidRDefault="002B31D4" w:rsidP="002B31D4">
      <w:pPr>
        <w:ind w:firstLine="709"/>
        <w:jc w:val="both"/>
        <w:rPr>
          <w:sz w:val="22"/>
          <w:szCs w:val="22"/>
        </w:rPr>
      </w:pPr>
    </w:p>
    <w:p w:rsidR="002B31D4" w:rsidRPr="00355443" w:rsidRDefault="002B31D4" w:rsidP="00151841">
      <w:pPr>
        <w:pStyle w:val="ae"/>
        <w:numPr>
          <w:ilvl w:val="0"/>
          <w:numId w:val="4"/>
        </w:numPr>
        <w:tabs>
          <w:tab w:val="clear" w:pos="432"/>
          <w:tab w:val="num" w:pos="0"/>
        </w:tabs>
        <w:spacing w:after="0"/>
        <w:ind w:left="142" w:firstLine="709"/>
        <w:jc w:val="both"/>
        <w:rPr>
          <w:sz w:val="28"/>
          <w:szCs w:val="28"/>
        </w:rPr>
      </w:pPr>
      <w:r w:rsidRPr="00355443">
        <w:rPr>
          <w:sz w:val="28"/>
          <w:szCs w:val="28"/>
        </w:rPr>
        <w:t xml:space="preserve">В соответствии с данными, представленными главным администратором доходов краевого бюджета – министерством имущественных отношений Ставропольского края,  поступление доходов краевого бюджета от </w:t>
      </w:r>
      <w:r w:rsidRPr="00355443">
        <w:rPr>
          <w:sz w:val="28"/>
          <w:szCs w:val="28"/>
        </w:rPr>
        <w:lastRenderedPageBreak/>
        <w:t xml:space="preserve">реализации имущества, находящегося в государственной собственности Ставропольского края, на 2025-2027 годы не прогнозируется. </w:t>
      </w:r>
    </w:p>
    <w:p w:rsidR="002B31D4" w:rsidRPr="00355443" w:rsidRDefault="002B31D4" w:rsidP="002B31D4">
      <w:pPr>
        <w:pStyle w:val="ae"/>
        <w:spacing w:after="0"/>
        <w:jc w:val="both"/>
        <w:rPr>
          <w:sz w:val="22"/>
          <w:szCs w:val="22"/>
        </w:rPr>
      </w:pPr>
    </w:p>
    <w:p w:rsidR="002B31D4" w:rsidRPr="00355443" w:rsidRDefault="002B31D4" w:rsidP="002B31D4">
      <w:pPr>
        <w:pStyle w:val="210"/>
        <w:spacing w:after="0" w:line="240" w:lineRule="auto"/>
        <w:ind w:left="0"/>
        <w:jc w:val="center"/>
        <w:rPr>
          <w:rFonts w:cs="Times New Roman"/>
          <w:sz w:val="28"/>
          <w:szCs w:val="28"/>
          <w:lang w:eastAsia="ru-RU"/>
        </w:rPr>
      </w:pPr>
      <w:r w:rsidRPr="00355443">
        <w:rPr>
          <w:rFonts w:cs="Times New Roman"/>
          <w:sz w:val="28"/>
          <w:szCs w:val="28"/>
          <w:lang w:eastAsia="ru-RU"/>
        </w:rPr>
        <w:t>Административные платежи и сборы</w:t>
      </w:r>
    </w:p>
    <w:p w:rsidR="0013257E" w:rsidRPr="00355443" w:rsidRDefault="0013257E" w:rsidP="002B31D4">
      <w:pPr>
        <w:pStyle w:val="210"/>
        <w:spacing w:after="0" w:line="240" w:lineRule="auto"/>
        <w:ind w:left="0"/>
        <w:jc w:val="center"/>
        <w:rPr>
          <w:rFonts w:cs="Times New Roman"/>
          <w:sz w:val="28"/>
          <w:szCs w:val="28"/>
          <w:lang w:eastAsia="ru-RU"/>
        </w:rPr>
      </w:pPr>
    </w:p>
    <w:p w:rsidR="002B31D4" w:rsidRPr="00355443" w:rsidRDefault="002B31D4" w:rsidP="00151841">
      <w:pPr>
        <w:pStyle w:val="18"/>
        <w:numPr>
          <w:ilvl w:val="0"/>
          <w:numId w:val="11"/>
        </w:numPr>
        <w:tabs>
          <w:tab w:val="num" w:pos="0"/>
        </w:tabs>
        <w:spacing w:after="0"/>
        <w:ind w:left="142" w:firstLine="709"/>
        <w:jc w:val="both"/>
        <w:rPr>
          <w:sz w:val="28"/>
          <w:szCs w:val="28"/>
        </w:rPr>
      </w:pPr>
      <w:r w:rsidRPr="00355443">
        <w:rPr>
          <w:sz w:val="28"/>
          <w:szCs w:val="28"/>
        </w:rPr>
        <w:t xml:space="preserve">Поступление платежей, взимаемых государственными органами (организациями) за выполнение определенных функций, в краевой бюджет </w:t>
      </w:r>
      <w:r w:rsidRPr="00355443">
        <w:rPr>
          <w:sz w:val="28"/>
          <w:szCs w:val="28"/>
        </w:rPr>
        <w:br/>
        <w:t xml:space="preserve">на 2025-2027 годы прогнозируется в объеме 178 054,21 тыс. рублей ежегодно. </w:t>
      </w:r>
    </w:p>
    <w:p w:rsidR="002B31D4" w:rsidRPr="00355443" w:rsidRDefault="002B31D4" w:rsidP="00151841">
      <w:pPr>
        <w:pStyle w:val="18"/>
        <w:numPr>
          <w:ilvl w:val="0"/>
          <w:numId w:val="11"/>
        </w:numPr>
        <w:tabs>
          <w:tab w:val="num" w:pos="0"/>
        </w:tabs>
        <w:spacing w:after="0"/>
        <w:ind w:left="142" w:firstLine="709"/>
        <w:jc w:val="both"/>
        <w:rPr>
          <w:sz w:val="28"/>
          <w:szCs w:val="28"/>
        </w:rPr>
      </w:pPr>
      <w:r w:rsidRPr="00355443">
        <w:rPr>
          <w:sz w:val="28"/>
          <w:szCs w:val="28"/>
        </w:rPr>
        <w:t>В основу расчета приняты прогнозы поступлений административных платежей и сборов, рассчитанные главными администраторами доходов краевого бюджета – министерством строительства и архитектуры Ставропольского края и министерством природных ресурсов и охраны окружающей среды Ставропольского края.</w:t>
      </w:r>
    </w:p>
    <w:p w:rsidR="002B31D4" w:rsidRPr="00355443" w:rsidRDefault="002B31D4" w:rsidP="00151841">
      <w:pPr>
        <w:pStyle w:val="18"/>
        <w:numPr>
          <w:ilvl w:val="0"/>
          <w:numId w:val="11"/>
        </w:numPr>
        <w:tabs>
          <w:tab w:val="num" w:pos="0"/>
        </w:tabs>
        <w:spacing w:after="0"/>
        <w:ind w:left="142" w:firstLine="709"/>
        <w:jc w:val="both"/>
        <w:rPr>
          <w:sz w:val="28"/>
          <w:szCs w:val="28"/>
        </w:rPr>
      </w:pPr>
      <w:r w:rsidRPr="00355443">
        <w:rPr>
          <w:sz w:val="28"/>
          <w:szCs w:val="28"/>
        </w:rPr>
        <w:t>В 2025-2027 годах по данным министерства строительства и архитектуры Ставропольского края в доход краевого бюджета прогнозируется поступление административ</w:t>
      </w:r>
      <w:r w:rsidRPr="00355443">
        <w:rPr>
          <w:sz w:val="28"/>
          <w:szCs w:val="28"/>
        </w:rPr>
        <w:lastRenderedPageBreak/>
        <w:t xml:space="preserve">ных платежей и сборов от автономного учреждения Ставропольского края </w:t>
      </w:r>
      <w:r w:rsidR="00344C8B">
        <w:rPr>
          <w:sz w:val="28"/>
          <w:szCs w:val="28"/>
        </w:rPr>
        <w:t>"</w:t>
      </w:r>
      <w:r w:rsidRPr="00355443">
        <w:rPr>
          <w:sz w:val="28"/>
          <w:szCs w:val="28"/>
        </w:rPr>
        <w:t>Государственная экспертиза в сфере строительства</w:t>
      </w:r>
      <w:r w:rsidR="00344C8B">
        <w:rPr>
          <w:sz w:val="28"/>
          <w:szCs w:val="28"/>
        </w:rPr>
        <w:t>"</w:t>
      </w:r>
      <w:r w:rsidRPr="00355443">
        <w:rPr>
          <w:sz w:val="28"/>
          <w:szCs w:val="28"/>
        </w:rPr>
        <w:t xml:space="preserve"> в сумме 177 958,66 тыс. рублей ежегодно. </w:t>
      </w:r>
    </w:p>
    <w:p w:rsidR="002B31D4" w:rsidRPr="00355443" w:rsidRDefault="002B31D4" w:rsidP="00151841">
      <w:pPr>
        <w:pStyle w:val="18"/>
        <w:numPr>
          <w:ilvl w:val="0"/>
          <w:numId w:val="11"/>
        </w:numPr>
        <w:tabs>
          <w:tab w:val="num" w:pos="0"/>
        </w:tabs>
        <w:spacing w:after="0"/>
        <w:ind w:left="142" w:firstLine="709"/>
        <w:jc w:val="both"/>
        <w:rPr>
          <w:strike/>
          <w:sz w:val="28"/>
          <w:szCs w:val="28"/>
        </w:rPr>
      </w:pPr>
      <w:r w:rsidRPr="00355443">
        <w:rPr>
          <w:sz w:val="28"/>
          <w:szCs w:val="28"/>
        </w:rPr>
        <w:t xml:space="preserve">По данным министерства природных ресурсов и охраны окружающей среды Ставропольского края прогнозируется поступление административных платежей и сборов в 2025-2027 годах в сумме 95,55 тыс. рублей ежегодно. </w:t>
      </w:r>
    </w:p>
    <w:p w:rsidR="002B31D4" w:rsidRPr="00355443" w:rsidRDefault="002B31D4" w:rsidP="002B31D4">
      <w:pPr>
        <w:pStyle w:val="a4"/>
        <w:spacing w:after="0"/>
        <w:ind w:firstLine="709"/>
        <w:jc w:val="both"/>
        <w:rPr>
          <w:sz w:val="28"/>
          <w:szCs w:val="28"/>
        </w:rPr>
      </w:pPr>
      <w:r w:rsidRPr="00355443">
        <w:rPr>
          <w:sz w:val="28"/>
          <w:szCs w:val="28"/>
        </w:rPr>
        <w:t xml:space="preserve">Прогнозируемый объем поступлений по платежам, взимаемых государственными органами (организациями) за выполнение определенных функций, на 2025 год в краевой бюджет по сравнению с показателями </w:t>
      </w:r>
      <w:r w:rsidRPr="00355443">
        <w:rPr>
          <w:sz w:val="28"/>
          <w:szCs w:val="28"/>
        </w:rPr>
        <w:br/>
        <w:t xml:space="preserve">на 2024 год, установленными Законом № 138-кз, увеличивается </w:t>
      </w:r>
      <w:r w:rsidR="00202F2F">
        <w:rPr>
          <w:sz w:val="28"/>
          <w:szCs w:val="28"/>
        </w:rPr>
        <w:br/>
      </w:r>
      <w:r w:rsidRPr="00355443">
        <w:rPr>
          <w:sz w:val="28"/>
          <w:szCs w:val="28"/>
        </w:rPr>
        <w:t>на 8 013,16 тыс. рублей или на 4,71 процента и на 18 070,71 тыс. рублей или на 11,30 процента по сравнению с показателями на 2025 год, установленными Законом № 138-кз.</w:t>
      </w:r>
    </w:p>
    <w:p w:rsidR="002B31D4" w:rsidRPr="00355443" w:rsidRDefault="002B31D4" w:rsidP="00151841">
      <w:pPr>
        <w:pStyle w:val="18"/>
        <w:numPr>
          <w:ilvl w:val="0"/>
          <w:numId w:val="11"/>
        </w:numPr>
        <w:tabs>
          <w:tab w:val="num" w:pos="0"/>
        </w:tabs>
        <w:spacing w:after="0"/>
        <w:ind w:left="142" w:firstLine="709"/>
        <w:jc w:val="both"/>
        <w:rPr>
          <w:sz w:val="28"/>
          <w:szCs w:val="28"/>
        </w:rPr>
      </w:pPr>
      <w:r w:rsidRPr="00355443">
        <w:rPr>
          <w:sz w:val="28"/>
          <w:szCs w:val="28"/>
        </w:rPr>
        <w:t xml:space="preserve">Прогнозируемый объем поступлений административных платежей и сборов на 2026 год в краевой бюджет по сравнению с показателями </w:t>
      </w:r>
      <w:r w:rsidRPr="00355443">
        <w:rPr>
          <w:sz w:val="28"/>
          <w:szCs w:val="28"/>
        </w:rPr>
        <w:br/>
      </w:r>
      <w:r w:rsidRPr="00355443">
        <w:rPr>
          <w:sz w:val="28"/>
          <w:szCs w:val="28"/>
        </w:rPr>
        <w:lastRenderedPageBreak/>
        <w:t xml:space="preserve">на 2026 год, установленными Законом № 138-кз, увеличивается на </w:t>
      </w:r>
      <w:r w:rsidR="00202F2F">
        <w:rPr>
          <w:sz w:val="28"/>
          <w:szCs w:val="28"/>
        </w:rPr>
        <w:br/>
      </w:r>
      <w:r w:rsidRPr="00355443">
        <w:rPr>
          <w:sz w:val="28"/>
          <w:szCs w:val="28"/>
        </w:rPr>
        <w:t>18 070,71 тыс. рублей или на 11,30 процента.</w:t>
      </w:r>
    </w:p>
    <w:p w:rsidR="002B31D4" w:rsidRPr="00355443" w:rsidRDefault="002B31D4" w:rsidP="00151841">
      <w:pPr>
        <w:pStyle w:val="18"/>
        <w:numPr>
          <w:ilvl w:val="0"/>
          <w:numId w:val="11"/>
        </w:numPr>
        <w:tabs>
          <w:tab w:val="num" w:pos="0"/>
        </w:tabs>
        <w:spacing w:after="0"/>
        <w:ind w:left="142" w:firstLine="709"/>
        <w:jc w:val="both"/>
        <w:rPr>
          <w:sz w:val="28"/>
          <w:szCs w:val="28"/>
        </w:rPr>
      </w:pPr>
      <w:r w:rsidRPr="00355443">
        <w:rPr>
          <w:sz w:val="28"/>
          <w:szCs w:val="28"/>
        </w:rPr>
        <w:t>Прогнозируемый объем поступлений административных платежей и сборов на 2027 год в краевой бюджет прогнозируются на уровне прогноза 2026 года.</w:t>
      </w:r>
    </w:p>
    <w:p w:rsidR="002B31D4" w:rsidRPr="00355443" w:rsidRDefault="002B31D4" w:rsidP="002B31D4"/>
    <w:p w:rsidR="002B31D4" w:rsidRPr="00355443" w:rsidRDefault="002B31D4" w:rsidP="00151841">
      <w:pPr>
        <w:pStyle w:val="a6"/>
        <w:numPr>
          <w:ilvl w:val="0"/>
          <w:numId w:val="5"/>
        </w:numPr>
        <w:jc w:val="center"/>
        <w:rPr>
          <w:sz w:val="28"/>
          <w:szCs w:val="28"/>
        </w:rPr>
      </w:pPr>
      <w:r w:rsidRPr="00355443">
        <w:rPr>
          <w:sz w:val="28"/>
          <w:szCs w:val="28"/>
        </w:rPr>
        <w:t>Штрафы, санкции, возмещение ущерба</w:t>
      </w:r>
    </w:p>
    <w:p w:rsidR="002B31D4" w:rsidRPr="00355443" w:rsidRDefault="002B31D4" w:rsidP="002B31D4">
      <w:pPr>
        <w:ind w:firstLine="709"/>
        <w:jc w:val="both"/>
        <w:rPr>
          <w:sz w:val="20"/>
          <w:szCs w:val="22"/>
        </w:rPr>
      </w:pPr>
    </w:p>
    <w:p w:rsidR="002B31D4" w:rsidRPr="00355443" w:rsidRDefault="002B31D4" w:rsidP="002B31D4">
      <w:pPr>
        <w:spacing w:line="233" w:lineRule="auto"/>
        <w:ind w:firstLine="709"/>
        <w:jc w:val="both"/>
        <w:rPr>
          <w:sz w:val="28"/>
          <w:szCs w:val="28"/>
        </w:rPr>
      </w:pPr>
      <w:r w:rsidRPr="00355443">
        <w:rPr>
          <w:sz w:val="28"/>
          <w:szCs w:val="28"/>
        </w:rPr>
        <w:t>Поступление в краевой бюджет доходов от штрафов, санкций, возмещения ущерба на 2025 год прогнозируется в объеме 2 419 980,01 тыс. рублей, на 2026 год – 2 447 737,88 тыс. рублей, на 2027 год – 2 470 401,59 тыс. рублей.</w:t>
      </w:r>
    </w:p>
    <w:p w:rsidR="002B31D4" w:rsidRPr="00355443" w:rsidRDefault="002B31D4" w:rsidP="002B31D4">
      <w:pPr>
        <w:pStyle w:val="a4"/>
        <w:spacing w:after="0" w:line="233" w:lineRule="auto"/>
        <w:ind w:firstLine="709"/>
        <w:jc w:val="both"/>
        <w:rPr>
          <w:sz w:val="28"/>
          <w:szCs w:val="28"/>
        </w:rPr>
      </w:pPr>
      <w:r w:rsidRPr="00355443">
        <w:rPr>
          <w:sz w:val="28"/>
          <w:szCs w:val="28"/>
        </w:rPr>
        <w:t>В основу расчета по доходам краевого бюджета от штрафов, санкций, возмещения ущерба на 2025-2027 годы принят прогноз, рассчитанный главными администраторами доходов краевого бюджета.</w:t>
      </w:r>
    </w:p>
    <w:p w:rsidR="002B31D4" w:rsidRPr="00355443" w:rsidRDefault="002B31D4" w:rsidP="002B31D4">
      <w:pPr>
        <w:pStyle w:val="a4"/>
        <w:spacing w:after="0" w:line="233" w:lineRule="auto"/>
        <w:ind w:firstLine="709"/>
        <w:jc w:val="both"/>
        <w:rPr>
          <w:sz w:val="28"/>
          <w:szCs w:val="28"/>
        </w:rPr>
      </w:pPr>
      <w:r w:rsidRPr="00355443">
        <w:rPr>
          <w:sz w:val="28"/>
          <w:szCs w:val="28"/>
        </w:rPr>
        <w:t>Прогнозируемый объем поступлений доходов от штрафов, санкций, возмещения ущерба на 2025 год в краевой бюджет по сравнению с показателями на 2024 год, установленными Законом № 138-кз, увеличивается</w:t>
      </w:r>
      <w:r w:rsidRPr="00355443">
        <w:rPr>
          <w:sz w:val="28"/>
          <w:szCs w:val="28"/>
        </w:rPr>
        <w:br/>
      </w:r>
      <w:r w:rsidRPr="00355443">
        <w:rPr>
          <w:sz w:val="28"/>
          <w:szCs w:val="28"/>
        </w:rPr>
        <w:lastRenderedPageBreak/>
        <w:t>на 18 179,83 тыс. рублей или на 0,76 процента и на 1 015 065,34 тыс. рублей или на 72,25 процента по сравнению с показателями на 2025 год, установленными Законом № 138-кз.</w:t>
      </w:r>
    </w:p>
    <w:p w:rsidR="002B31D4" w:rsidRPr="00355443" w:rsidRDefault="002B31D4" w:rsidP="002B31D4">
      <w:pPr>
        <w:pStyle w:val="a4"/>
        <w:spacing w:after="0" w:line="233" w:lineRule="auto"/>
        <w:ind w:firstLine="709"/>
        <w:jc w:val="both"/>
        <w:rPr>
          <w:sz w:val="28"/>
          <w:szCs w:val="28"/>
        </w:rPr>
      </w:pPr>
      <w:r w:rsidRPr="00355443">
        <w:rPr>
          <w:sz w:val="28"/>
          <w:szCs w:val="28"/>
        </w:rPr>
        <w:t>Прогнозируемый объем поступлений штрафов, санкций, возмещения ущерба на 2026 год в краевой бюджет по сравнению с показателями                         на 2026 год, установленными Законом № 138-кз, увеличивается                               на 1 044 020,76 тыс. рублей или на 74,38 процента.</w:t>
      </w:r>
    </w:p>
    <w:p w:rsidR="002B31D4" w:rsidRPr="00355443" w:rsidRDefault="002B31D4" w:rsidP="002B31D4">
      <w:pPr>
        <w:pStyle w:val="a4"/>
        <w:spacing w:after="0" w:line="233" w:lineRule="auto"/>
        <w:ind w:firstLine="709"/>
        <w:jc w:val="both"/>
        <w:rPr>
          <w:sz w:val="28"/>
          <w:szCs w:val="28"/>
        </w:rPr>
      </w:pPr>
      <w:r w:rsidRPr="00355443">
        <w:rPr>
          <w:sz w:val="28"/>
          <w:szCs w:val="28"/>
        </w:rPr>
        <w:t>Прогнозируемый объем поступлений штрафов, санкций, возмещения ущерба на 2027 год в краевой бюджет по сравнению с показателями предыдущего года увеличивается на 22 663,71 тыс. рублей или на 0,93 процента.</w:t>
      </w:r>
    </w:p>
    <w:p w:rsidR="002B31D4" w:rsidRPr="00355443" w:rsidRDefault="002B31D4" w:rsidP="002B31D4">
      <w:pPr>
        <w:pStyle w:val="a4"/>
        <w:spacing w:after="0" w:line="233" w:lineRule="auto"/>
        <w:jc w:val="center"/>
        <w:rPr>
          <w:sz w:val="28"/>
          <w:szCs w:val="28"/>
        </w:rPr>
      </w:pPr>
    </w:p>
    <w:p w:rsidR="002B31D4" w:rsidRPr="00355443" w:rsidRDefault="002B31D4" w:rsidP="002B31D4">
      <w:pPr>
        <w:pStyle w:val="a4"/>
        <w:spacing w:after="0" w:line="232" w:lineRule="auto"/>
        <w:jc w:val="center"/>
        <w:rPr>
          <w:sz w:val="28"/>
          <w:szCs w:val="28"/>
        </w:rPr>
      </w:pPr>
      <w:r w:rsidRPr="00355443">
        <w:rPr>
          <w:sz w:val="28"/>
          <w:szCs w:val="28"/>
        </w:rPr>
        <w:t>Безвозмездные поступления</w:t>
      </w:r>
    </w:p>
    <w:p w:rsidR="002B31D4" w:rsidRPr="00355443" w:rsidRDefault="002B31D4" w:rsidP="002B31D4">
      <w:pPr>
        <w:pStyle w:val="a4"/>
        <w:spacing w:after="0" w:line="232" w:lineRule="auto"/>
        <w:ind w:firstLine="709"/>
        <w:jc w:val="both"/>
        <w:rPr>
          <w:sz w:val="20"/>
          <w:szCs w:val="28"/>
        </w:rPr>
      </w:pPr>
    </w:p>
    <w:p w:rsidR="002B31D4" w:rsidRPr="00355443" w:rsidRDefault="002B31D4" w:rsidP="002B31D4">
      <w:pPr>
        <w:spacing w:line="232" w:lineRule="auto"/>
        <w:ind w:firstLine="709"/>
        <w:jc w:val="both"/>
        <w:rPr>
          <w:sz w:val="28"/>
          <w:szCs w:val="28"/>
        </w:rPr>
      </w:pPr>
      <w:r w:rsidRPr="00355443">
        <w:rPr>
          <w:sz w:val="28"/>
          <w:szCs w:val="28"/>
        </w:rPr>
        <w:t xml:space="preserve">В законопроекте предусмотрены безвозмездные поступления в краевой бюджет на 2025 год в объеме </w:t>
      </w:r>
      <w:r w:rsidRPr="00355443">
        <w:rPr>
          <w:bCs/>
          <w:sz w:val="28"/>
          <w:szCs w:val="28"/>
        </w:rPr>
        <w:t>58 367 143,95 т</w:t>
      </w:r>
      <w:r w:rsidRPr="00355443">
        <w:rPr>
          <w:sz w:val="28"/>
          <w:szCs w:val="28"/>
        </w:rPr>
        <w:t xml:space="preserve">ыс. рублей, на 2026 год – </w:t>
      </w:r>
      <w:r w:rsidRPr="00355443">
        <w:rPr>
          <w:sz w:val="28"/>
          <w:szCs w:val="28"/>
        </w:rPr>
        <w:br/>
        <w:t>54 608 499,27 тыс. рублей и на 2027 год – 43 938 702,98 тыс. рублей.</w:t>
      </w:r>
    </w:p>
    <w:p w:rsidR="002B31D4" w:rsidRPr="00355443" w:rsidRDefault="002B31D4" w:rsidP="002B31D4">
      <w:pPr>
        <w:tabs>
          <w:tab w:val="left" w:pos="720"/>
        </w:tabs>
        <w:autoSpaceDE w:val="0"/>
        <w:autoSpaceDN w:val="0"/>
        <w:adjustRightInd w:val="0"/>
        <w:spacing w:line="232" w:lineRule="auto"/>
        <w:ind w:firstLine="709"/>
        <w:jc w:val="both"/>
        <w:rPr>
          <w:sz w:val="28"/>
          <w:szCs w:val="28"/>
        </w:rPr>
      </w:pPr>
      <w:r w:rsidRPr="00355443">
        <w:rPr>
          <w:sz w:val="28"/>
          <w:szCs w:val="28"/>
        </w:rPr>
        <w:lastRenderedPageBreak/>
        <w:t>На реализацию национальных проектов будут направлены средства федерального бюджета в 2025 году – 11 036 137,29 тыс. рублей, в 2026 году – 7 730 096,10 тыс. рублей, в 2027 году – 918 285,50 тыс. рублей, в том числе:</w:t>
      </w:r>
    </w:p>
    <w:p w:rsidR="002B31D4" w:rsidRPr="00355443" w:rsidRDefault="00344C8B" w:rsidP="002B31D4">
      <w:pPr>
        <w:spacing w:line="232" w:lineRule="auto"/>
        <w:ind w:firstLine="709"/>
        <w:jc w:val="both"/>
        <w:rPr>
          <w:sz w:val="28"/>
          <w:szCs w:val="28"/>
        </w:rPr>
      </w:pPr>
      <w:r>
        <w:rPr>
          <w:sz w:val="28"/>
          <w:szCs w:val="28"/>
        </w:rPr>
        <w:t>"</w:t>
      </w:r>
      <w:r w:rsidR="002B31D4" w:rsidRPr="00355443">
        <w:rPr>
          <w:sz w:val="28"/>
          <w:szCs w:val="28"/>
        </w:rPr>
        <w:t>Продолжительная и активная жизнь</w:t>
      </w:r>
      <w:r>
        <w:rPr>
          <w:sz w:val="28"/>
          <w:szCs w:val="28"/>
        </w:rPr>
        <w:t>"</w:t>
      </w:r>
      <w:r w:rsidR="002B31D4" w:rsidRPr="00355443">
        <w:rPr>
          <w:sz w:val="28"/>
          <w:szCs w:val="28"/>
        </w:rPr>
        <w:t xml:space="preserve">: на 2025 год – </w:t>
      </w:r>
      <w:r w:rsidR="000F6424">
        <w:rPr>
          <w:sz w:val="28"/>
          <w:szCs w:val="28"/>
        </w:rPr>
        <w:br/>
      </w:r>
      <w:r w:rsidR="002B31D4" w:rsidRPr="00355443">
        <w:rPr>
          <w:sz w:val="28"/>
          <w:szCs w:val="28"/>
        </w:rPr>
        <w:t>2 726 962,20 тыс. рублей, на 2026 год – 389 777,10 тыс. рублей;</w:t>
      </w:r>
    </w:p>
    <w:p w:rsidR="002B31D4" w:rsidRPr="00355443" w:rsidRDefault="00344C8B" w:rsidP="002B31D4">
      <w:pPr>
        <w:spacing w:line="232" w:lineRule="auto"/>
        <w:ind w:firstLine="709"/>
        <w:jc w:val="both"/>
        <w:rPr>
          <w:sz w:val="28"/>
          <w:szCs w:val="28"/>
        </w:rPr>
      </w:pPr>
      <w:r>
        <w:rPr>
          <w:spacing w:val="-4"/>
          <w:sz w:val="28"/>
          <w:szCs w:val="28"/>
        </w:rPr>
        <w:t>"</w:t>
      </w:r>
      <w:r w:rsidR="002B31D4" w:rsidRPr="00355443">
        <w:rPr>
          <w:spacing w:val="-4"/>
          <w:sz w:val="28"/>
          <w:szCs w:val="28"/>
        </w:rPr>
        <w:t>Инфраструктура для жизни</w:t>
      </w:r>
      <w:r>
        <w:rPr>
          <w:spacing w:val="-4"/>
          <w:sz w:val="28"/>
          <w:szCs w:val="28"/>
        </w:rPr>
        <w:t>"</w:t>
      </w:r>
      <w:r w:rsidR="002B31D4" w:rsidRPr="00355443">
        <w:rPr>
          <w:spacing w:val="-4"/>
          <w:sz w:val="28"/>
          <w:szCs w:val="28"/>
        </w:rPr>
        <w:t>: на 2025 год – 4 037 174,69 тыс. рублей, на 2026 год –</w:t>
      </w:r>
      <w:r w:rsidR="002B31D4" w:rsidRPr="00355443">
        <w:rPr>
          <w:sz w:val="28"/>
          <w:szCs w:val="28"/>
        </w:rPr>
        <w:t xml:space="preserve"> 3 008 832,50 тыс. рублей;</w:t>
      </w:r>
    </w:p>
    <w:p w:rsidR="002B31D4" w:rsidRPr="00355443" w:rsidRDefault="00344C8B" w:rsidP="002B31D4">
      <w:pPr>
        <w:spacing w:line="232" w:lineRule="auto"/>
        <w:ind w:firstLine="709"/>
        <w:jc w:val="both"/>
        <w:rPr>
          <w:sz w:val="28"/>
          <w:szCs w:val="28"/>
        </w:rPr>
      </w:pPr>
      <w:r>
        <w:rPr>
          <w:sz w:val="28"/>
          <w:szCs w:val="28"/>
        </w:rPr>
        <w:t>"</w:t>
      </w:r>
      <w:r w:rsidR="002B31D4" w:rsidRPr="00355443">
        <w:rPr>
          <w:sz w:val="28"/>
          <w:szCs w:val="28"/>
        </w:rPr>
        <w:t>Кадры</w:t>
      </w:r>
      <w:r>
        <w:rPr>
          <w:sz w:val="28"/>
          <w:szCs w:val="28"/>
        </w:rPr>
        <w:t>"</w:t>
      </w:r>
      <w:r w:rsidR="002B31D4" w:rsidRPr="00355443">
        <w:rPr>
          <w:sz w:val="28"/>
          <w:szCs w:val="28"/>
        </w:rPr>
        <w:t>: на 2025 год – 210 169,10 тыс. рублей;</w:t>
      </w:r>
    </w:p>
    <w:p w:rsidR="002B31D4" w:rsidRPr="00355443" w:rsidRDefault="00344C8B" w:rsidP="002B31D4">
      <w:pPr>
        <w:spacing w:line="232" w:lineRule="auto"/>
        <w:ind w:firstLine="709"/>
        <w:jc w:val="both"/>
        <w:rPr>
          <w:sz w:val="28"/>
          <w:szCs w:val="28"/>
        </w:rPr>
      </w:pPr>
      <w:r>
        <w:rPr>
          <w:sz w:val="28"/>
          <w:szCs w:val="28"/>
        </w:rPr>
        <w:t>"</w:t>
      </w:r>
      <w:r w:rsidR="002B31D4" w:rsidRPr="00355443">
        <w:rPr>
          <w:sz w:val="28"/>
          <w:szCs w:val="28"/>
        </w:rPr>
        <w:t>Экологическое благополучие</w:t>
      </w:r>
      <w:r>
        <w:rPr>
          <w:sz w:val="28"/>
          <w:szCs w:val="28"/>
        </w:rPr>
        <w:t>"</w:t>
      </w:r>
      <w:r w:rsidR="002B31D4" w:rsidRPr="00355443">
        <w:rPr>
          <w:sz w:val="28"/>
          <w:szCs w:val="28"/>
        </w:rPr>
        <w:t>: на 2025 год – 10 432,80 тыс. рублей, на 2026 и 2027 годы – по 13 268,10 тыс. рублей ежегодно;</w:t>
      </w:r>
    </w:p>
    <w:p w:rsidR="002B31D4" w:rsidRPr="00355443" w:rsidRDefault="00344C8B" w:rsidP="002B31D4">
      <w:pPr>
        <w:spacing w:line="232" w:lineRule="auto"/>
        <w:ind w:firstLine="709"/>
        <w:jc w:val="both"/>
        <w:rPr>
          <w:sz w:val="28"/>
          <w:szCs w:val="28"/>
        </w:rPr>
      </w:pPr>
      <w:r>
        <w:rPr>
          <w:sz w:val="28"/>
          <w:szCs w:val="28"/>
        </w:rPr>
        <w:t>"</w:t>
      </w:r>
      <w:r w:rsidR="002B31D4" w:rsidRPr="00355443">
        <w:rPr>
          <w:sz w:val="28"/>
          <w:szCs w:val="28"/>
        </w:rPr>
        <w:t>Эффективная и конкурентная экономика</w:t>
      </w:r>
      <w:r>
        <w:rPr>
          <w:sz w:val="28"/>
          <w:szCs w:val="28"/>
        </w:rPr>
        <w:t>"</w:t>
      </w:r>
      <w:r w:rsidR="002B31D4" w:rsidRPr="00355443">
        <w:rPr>
          <w:sz w:val="28"/>
          <w:szCs w:val="28"/>
        </w:rPr>
        <w:t>: на 2025 год – 14 313,00 тыс. рублей;</w:t>
      </w:r>
    </w:p>
    <w:p w:rsidR="002B31D4" w:rsidRPr="00355443" w:rsidRDefault="00344C8B" w:rsidP="002B31D4">
      <w:pPr>
        <w:spacing w:line="232" w:lineRule="auto"/>
        <w:ind w:firstLine="709"/>
        <w:jc w:val="both"/>
        <w:rPr>
          <w:sz w:val="28"/>
          <w:szCs w:val="28"/>
        </w:rPr>
      </w:pPr>
      <w:r w:rsidRPr="000F6424">
        <w:rPr>
          <w:spacing w:val="-4"/>
          <w:sz w:val="28"/>
          <w:szCs w:val="28"/>
        </w:rPr>
        <w:t>"</w:t>
      </w:r>
      <w:r w:rsidR="002B31D4" w:rsidRPr="000F6424">
        <w:rPr>
          <w:spacing w:val="-4"/>
          <w:sz w:val="28"/>
          <w:szCs w:val="28"/>
        </w:rPr>
        <w:t>Молодежь и дети</w:t>
      </w:r>
      <w:r w:rsidRPr="000F6424">
        <w:rPr>
          <w:spacing w:val="-4"/>
          <w:sz w:val="28"/>
          <w:szCs w:val="28"/>
        </w:rPr>
        <w:t>"</w:t>
      </w:r>
      <w:r w:rsidR="002B31D4" w:rsidRPr="000F6424">
        <w:rPr>
          <w:spacing w:val="-4"/>
          <w:sz w:val="28"/>
          <w:szCs w:val="28"/>
        </w:rPr>
        <w:t>: на 2025 год – 3 148 313,50 тыс. рублей, на 2026 год –</w:t>
      </w:r>
      <w:r w:rsidR="002B31D4" w:rsidRPr="00355443">
        <w:rPr>
          <w:sz w:val="28"/>
          <w:szCs w:val="28"/>
        </w:rPr>
        <w:t xml:space="preserve"> 3 238 521,00 тыс. рублей;</w:t>
      </w:r>
    </w:p>
    <w:p w:rsidR="002B31D4" w:rsidRPr="00355443" w:rsidRDefault="00344C8B" w:rsidP="002B31D4">
      <w:pPr>
        <w:autoSpaceDE w:val="0"/>
        <w:autoSpaceDN w:val="0"/>
        <w:adjustRightInd w:val="0"/>
        <w:spacing w:line="232" w:lineRule="auto"/>
        <w:ind w:firstLine="709"/>
        <w:jc w:val="both"/>
        <w:rPr>
          <w:sz w:val="28"/>
          <w:szCs w:val="28"/>
        </w:rPr>
      </w:pPr>
      <w:r>
        <w:rPr>
          <w:spacing w:val="-4"/>
          <w:sz w:val="28"/>
          <w:szCs w:val="28"/>
        </w:rPr>
        <w:lastRenderedPageBreak/>
        <w:t>"</w:t>
      </w:r>
      <w:r w:rsidR="002B31D4" w:rsidRPr="00355443">
        <w:rPr>
          <w:spacing w:val="-4"/>
          <w:sz w:val="28"/>
          <w:szCs w:val="28"/>
        </w:rPr>
        <w:t>Семья</w:t>
      </w:r>
      <w:r>
        <w:rPr>
          <w:spacing w:val="-4"/>
          <w:sz w:val="28"/>
          <w:szCs w:val="28"/>
        </w:rPr>
        <w:t>"</w:t>
      </w:r>
      <w:r w:rsidR="002B31D4" w:rsidRPr="00355443">
        <w:rPr>
          <w:spacing w:val="-4"/>
          <w:sz w:val="28"/>
          <w:szCs w:val="28"/>
        </w:rPr>
        <w:t>: на 2025 год – 887 272,00 тыс.</w:t>
      </w:r>
      <w:r w:rsidR="00EA34DD">
        <w:rPr>
          <w:spacing w:val="-4"/>
          <w:sz w:val="28"/>
          <w:szCs w:val="28"/>
        </w:rPr>
        <w:t xml:space="preserve"> </w:t>
      </w:r>
      <w:r w:rsidR="002B31D4" w:rsidRPr="00355443">
        <w:rPr>
          <w:spacing w:val="-4"/>
          <w:sz w:val="28"/>
          <w:szCs w:val="28"/>
        </w:rPr>
        <w:t>рублей, на 2026 год – 1 079 697,40 тыс. руб</w:t>
      </w:r>
      <w:r w:rsidR="002B31D4" w:rsidRPr="00355443">
        <w:rPr>
          <w:sz w:val="28"/>
          <w:szCs w:val="28"/>
        </w:rPr>
        <w:t>лей, на 2027 год – 905 017,40 тыс. рублей;</w:t>
      </w:r>
    </w:p>
    <w:p w:rsidR="002B31D4" w:rsidRPr="00355443" w:rsidRDefault="00344C8B" w:rsidP="002B31D4">
      <w:pPr>
        <w:autoSpaceDE w:val="0"/>
        <w:autoSpaceDN w:val="0"/>
        <w:adjustRightInd w:val="0"/>
        <w:spacing w:line="232" w:lineRule="auto"/>
        <w:ind w:firstLine="709"/>
        <w:jc w:val="both"/>
        <w:rPr>
          <w:sz w:val="28"/>
          <w:szCs w:val="28"/>
        </w:rPr>
      </w:pPr>
      <w:r>
        <w:rPr>
          <w:spacing w:val="-4"/>
          <w:sz w:val="28"/>
          <w:szCs w:val="28"/>
        </w:rPr>
        <w:t>"</w:t>
      </w:r>
      <w:r w:rsidR="002B31D4" w:rsidRPr="00355443">
        <w:rPr>
          <w:spacing w:val="-4"/>
          <w:sz w:val="28"/>
          <w:szCs w:val="28"/>
        </w:rPr>
        <w:t>Беспилотные авиационные системы</w:t>
      </w:r>
      <w:r>
        <w:rPr>
          <w:spacing w:val="-4"/>
          <w:sz w:val="28"/>
          <w:szCs w:val="28"/>
        </w:rPr>
        <w:t>"</w:t>
      </w:r>
      <w:r w:rsidR="002B31D4" w:rsidRPr="00355443">
        <w:rPr>
          <w:spacing w:val="-4"/>
          <w:sz w:val="28"/>
          <w:szCs w:val="28"/>
        </w:rPr>
        <w:t>: на 2025 год – 1 500,00 тыс. руб</w:t>
      </w:r>
      <w:r w:rsidR="002B31D4" w:rsidRPr="00355443">
        <w:rPr>
          <w:sz w:val="28"/>
          <w:szCs w:val="28"/>
        </w:rPr>
        <w:t>лей.</w:t>
      </w:r>
    </w:p>
    <w:p w:rsidR="002B31D4" w:rsidRPr="00355443" w:rsidRDefault="002B31D4" w:rsidP="002B31D4">
      <w:pPr>
        <w:ind w:firstLine="709"/>
        <w:jc w:val="both"/>
        <w:rPr>
          <w:sz w:val="28"/>
          <w:szCs w:val="28"/>
        </w:rPr>
      </w:pPr>
      <w:r w:rsidRPr="00355443">
        <w:rPr>
          <w:sz w:val="28"/>
          <w:szCs w:val="28"/>
        </w:rPr>
        <w:t>В структуре безвозмездных поступлений дотации на выравнивание бюджетной обеспеченности и на частичную компенсацию дополнительных расходов на повышение оплаты труда работников бюджетной сферы и иные цели</w:t>
      </w:r>
      <w:r w:rsidRPr="00355443">
        <w:rPr>
          <w:sz w:val="28"/>
          <w:szCs w:val="28"/>
          <w:lang w:eastAsia="en-US"/>
        </w:rPr>
        <w:t xml:space="preserve"> составят в 2025 году 35 202 981,90 тыс. рублей, в 2026-2027 годах – по 32 811 181,90 тыс. рублей ежегодно (</w:t>
      </w:r>
      <w:r w:rsidRPr="00355443">
        <w:rPr>
          <w:sz w:val="28"/>
          <w:szCs w:val="28"/>
        </w:rPr>
        <w:t xml:space="preserve">в общем </w:t>
      </w:r>
      <w:r w:rsidRPr="00355443">
        <w:rPr>
          <w:spacing w:val="-4"/>
          <w:sz w:val="28"/>
          <w:szCs w:val="28"/>
        </w:rPr>
        <w:t>объеме безвозмездных поступлений на 2025 год –</w:t>
      </w:r>
      <w:r w:rsidRPr="00355443">
        <w:rPr>
          <w:spacing w:val="-6"/>
          <w:sz w:val="28"/>
          <w:szCs w:val="28"/>
        </w:rPr>
        <w:t xml:space="preserve"> 60,31 процента, на 2026 год – 60,08 процента и на 2027 год – 74,67 процента)</w:t>
      </w:r>
      <w:r w:rsidRPr="00355443">
        <w:rPr>
          <w:sz w:val="28"/>
          <w:szCs w:val="28"/>
        </w:rPr>
        <w:t xml:space="preserve">. </w:t>
      </w:r>
    </w:p>
    <w:p w:rsidR="002B31D4" w:rsidRPr="00355443" w:rsidRDefault="002B31D4" w:rsidP="002B31D4">
      <w:pPr>
        <w:ind w:firstLine="709"/>
        <w:jc w:val="both"/>
        <w:rPr>
          <w:sz w:val="28"/>
          <w:szCs w:val="28"/>
          <w:lang w:eastAsia="en-US"/>
        </w:rPr>
      </w:pPr>
      <w:r w:rsidRPr="00355443">
        <w:rPr>
          <w:sz w:val="28"/>
          <w:szCs w:val="28"/>
        </w:rPr>
        <w:t xml:space="preserve">В доход краевого бюджета прогнозируется поступление средств </w:t>
      </w:r>
      <w:r w:rsidRPr="00355443">
        <w:rPr>
          <w:spacing w:val="-4"/>
          <w:sz w:val="28"/>
          <w:szCs w:val="28"/>
        </w:rPr>
        <w:t>федерального бюджета в виде субсидий на обеспечение исполнения региональных полномочий в 2025 году в сумме 18 541 626,29 тыс. рублей, в 2026 году –</w:t>
      </w:r>
      <w:r w:rsidRPr="00355443">
        <w:rPr>
          <w:sz w:val="28"/>
          <w:szCs w:val="28"/>
        </w:rPr>
        <w:t xml:space="preserve"> 17 105 466,10 тыс. рублей, в 2027 году – 7 065 010,70 тыс. рублей, из них на:</w:t>
      </w:r>
    </w:p>
    <w:p w:rsidR="002B31D4" w:rsidRPr="00355443" w:rsidRDefault="002B31D4" w:rsidP="002B31D4">
      <w:pPr>
        <w:ind w:firstLine="709"/>
        <w:jc w:val="both"/>
        <w:rPr>
          <w:color w:val="000000"/>
          <w:sz w:val="28"/>
          <w:szCs w:val="28"/>
        </w:rPr>
      </w:pPr>
      <w:r w:rsidRPr="00355443">
        <w:rPr>
          <w:color w:val="000000"/>
          <w:sz w:val="28"/>
          <w:szCs w:val="28"/>
        </w:rPr>
        <w:lastRenderedPageBreak/>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w:t>
      </w:r>
      <w:r w:rsidRPr="00355443">
        <w:rPr>
          <w:sz w:val="28"/>
          <w:szCs w:val="28"/>
          <w:lang w:eastAsia="en-US"/>
        </w:rPr>
        <w:t>на 2025 год – 461 328,20 тыс. рублей</w:t>
      </w:r>
      <w:r w:rsidRPr="00355443">
        <w:rPr>
          <w:color w:val="000000"/>
          <w:sz w:val="28"/>
          <w:szCs w:val="28"/>
        </w:rPr>
        <w:t>;</w:t>
      </w:r>
    </w:p>
    <w:p w:rsidR="002B31D4" w:rsidRPr="00355443" w:rsidRDefault="002B31D4" w:rsidP="002B31D4">
      <w:pPr>
        <w:ind w:firstLine="709"/>
        <w:jc w:val="both"/>
        <w:rPr>
          <w:sz w:val="28"/>
          <w:szCs w:val="28"/>
        </w:rPr>
      </w:pPr>
      <w:r w:rsidRPr="00355443">
        <w:rPr>
          <w:sz w:val="28"/>
          <w:szCs w:val="28"/>
        </w:rPr>
        <w:t>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на 2025 год – 1 638 791,80 тыс. рублей, на 2026 год – 1 636 908,90 тыс. рублей;</w:t>
      </w:r>
    </w:p>
    <w:p w:rsidR="002B31D4" w:rsidRPr="00355443" w:rsidRDefault="002B31D4" w:rsidP="002B31D4">
      <w:pPr>
        <w:ind w:firstLine="709"/>
        <w:jc w:val="both"/>
        <w:rPr>
          <w:sz w:val="28"/>
          <w:szCs w:val="28"/>
        </w:rPr>
      </w:pPr>
      <w:r w:rsidRPr="00355443">
        <w:rPr>
          <w:sz w:val="28"/>
          <w:szCs w:val="28"/>
        </w:rPr>
        <w:t>финансовое обеспечение (возмещение) производителям зерновых культур части затрат на производство и реализацию зерновых культур на 2025-2027 годы – по 652 391,30 тыс. рублей ежегодно;</w:t>
      </w:r>
    </w:p>
    <w:p w:rsidR="002B31D4" w:rsidRPr="00355443" w:rsidRDefault="002B31D4" w:rsidP="002B31D4">
      <w:pPr>
        <w:ind w:firstLine="709"/>
        <w:jc w:val="both"/>
        <w:rPr>
          <w:color w:val="000000"/>
          <w:sz w:val="28"/>
          <w:szCs w:val="28"/>
        </w:rPr>
      </w:pPr>
      <w:r w:rsidRPr="00355443">
        <w:rPr>
          <w:sz w:val="28"/>
          <w:szCs w:val="28"/>
        </w:rPr>
        <w:t xml:space="preserve">реализацию региональных проектов модернизации первичного звена здравоохранения </w:t>
      </w:r>
      <w:r w:rsidRPr="00355443">
        <w:rPr>
          <w:sz w:val="28"/>
          <w:szCs w:val="28"/>
          <w:lang w:eastAsia="en-US"/>
        </w:rPr>
        <w:t>на 2025 год – 2 374 263,90 тыс. рублей</w:t>
      </w:r>
      <w:r w:rsidRPr="00355443">
        <w:rPr>
          <w:color w:val="000000"/>
          <w:sz w:val="28"/>
          <w:szCs w:val="28"/>
        </w:rPr>
        <w:t>;</w:t>
      </w:r>
    </w:p>
    <w:p w:rsidR="002B31D4" w:rsidRPr="00355443" w:rsidRDefault="002B31D4" w:rsidP="002B31D4">
      <w:pPr>
        <w:ind w:firstLine="709"/>
        <w:jc w:val="both"/>
        <w:rPr>
          <w:sz w:val="28"/>
          <w:szCs w:val="28"/>
        </w:rPr>
      </w:pPr>
      <w:r w:rsidRPr="00355443">
        <w:rPr>
          <w:color w:val="000000"/>
          <w:sz w:val="28"/>
          <w:szCs w:val="28"/>
        </w:rPr>
        <w:t xml:space="preserve">софинансирование расходов, связанных с оказанием государственной социальной помощи на основании социального контракта отдельным категориям граждан, на 2025 год – 887 272,00 тыс. рублей, </w:t>
      </w:r>
      <w:r w:rsidRPr="00355443">
        <w:rPr>
          <w:spacing w:val="-4"/>
          <w:sz w:val="28"/>
          <w:szCs w:val="28"/>
        </w:rPr>
        <w:t>на 2026-2027 годы – по 905 017,40 тыс. рублей ежегодно</w:t>
      </w:r>
      <w:r w:rsidRPr="00355443">
        <w:rPr>
          <w:sz w:val="28"/>
          <w:szCs w:val="28"/>
        </w:rPr>
        <w:t>;</w:t>
      </w:r>
    </w:p>
    <w:p w:rsidR="002B31D4" w:rsidRPr="00355443" w:rsidRDefault="002B31D4" w:rsidP="002B31D4">
      <w:pPr>
        <w:ind w:firstLine="709"/>
        <w:jc w:val="both"/>
        <w:rPr>
          <w:sz w:val="28"/>
          <w:szCs w:val="28"/>
        </w:rPr>
      </w:pPr>
      <w:r w:rsidRPr="00355443">
        <w:rPr>
          <w:sz w:val="28"/>
          <w:szCs w:val="28"/>
        </w:rPr>
        <w:lastRenderedPageBreak/>
        <w:t xml:space="preserve">поддержку приоритетных направлений агропромышленного комплекса и развитие малых форм хозяйствования </w:t>
      </w:r>
      <w:r w:rsidRPr="00355443">
        <w:rPr>
          <w:color w:val="000000"/>
          <w:sz w:val="28"/>
          <w:szCs w:val="28"/>
        </w:rPr>
        <w:t xml:space="preserve">на 2025 год – 2 295 767,70 тыс. рублей, </w:t>
      </w:r>
      <w:r w:rsidRPr="00355443">
        <w:rPr>
          <w:spacing w:val="-4"/>
          <w:sz w:val="28"/>
          <w:szCs w:val="28"/>
        </w:rPr>
        <w:t>на 2026-2027 годы – по 2 272 512,50 тыс. рублей ежегодно</w:t>
      </w:r>
      <w:r w:rsidRPr="00355443">
        <w:rPr>
          <w:sz w:val="28"/>
          <w:szCs w:val="28"/>
        </w:rPr>
        <w:t>;</w:t>
      </w:r>
    </w:p>
    <w:p w:rsidR="002B31D4" w:rsidRPr="00355443" w:rsidRDefault="002B31D4" w:rsidP="002B31D4">
      <w:pPr>
        <w:ind w:firstLine="709"/>
        <w:jc w:val="both"/>
        <w:rPr>
          <w:sz w:val="28"/>
          <w:szCs w:val="28"/>
          <w:lang w:eastAsia="en-US"/>
        </w:rPr>
      </w:pPr>
      <w:r w:rsidRPr="00355443">
        <w:rPr>
          <w:sz w:val="28"/>
          <w:szCs w:val="28"/>
        </w:rPr>
        <w:t xml:space="preserve">реализацию программ формирования современной городской среды                на 2025 год </w:t>
      </w:r>
      <w:r w:rsidRPr="00355443">
        <w:rPr>
          <w:sz w:val="28"/>
          <w:szCs w:val="28"/>
          <w:lang w:eastAsia="en-US"/>
        </w:rPr>
        <w:t>– 760 518,00 тыс. рублей;</w:t>
      </w:r>
    </w:p>
    <w:p w:rsidR="002B31D4" w:rsidRPr="00355443" w:rsidRDefault="002B31D4" w:rsidP="002B31D4">
      <w:pPr>
        <w:ind w:firstLine="709"/>
        <w:jc w:val="both"/>
        <w:rPr>
          <w:sz w:val="28"/>
          <w:szCs w:val="28"/>
          <w:lang w:eastAsia="en-US"/>
        </w:rPr>
      </w:pPr>
      <w:r w:rsidRPr="00355443">
        <w:rPr>
          <w:sz w:val="28"/>
          <w:szCs w:val="28"/>
          <w:lang w:eastAsia="en-US"/>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на 2025 год – 293 313,80 тыс. рублей, на 2026 год – 321 716,00 тыс. рублей;</w:t>
      </w:r>
    </w:p>
    <w:p w:rsidR="002B31D4" w:rsidRPr="00355443" w:rsidRDefault="002B31D4" w:rsidP="002B31D4">
      <w:pPr>
        <w:ind w:firstLine="709"/>
        <w:jc w:val="both"/>
        <w:rPr>
          <w:sz w:val="28"/>
          <w:szCs w:val="28"/>
        </w:rPr>
      </w:pPr>
      <w:r w:rsidRPr="00355443">
        <w:rPr>
          <w:sz w:val="28"/>
          <w:szCs w:val="28"/>
        </w:rPr>
        <w:t xml:space="preserve">реализацию мероприятий по модернизации школьных систем образования на 2025 год – 1 718 127,20 тыс. рублей, на 2026 год – </w:t>
      </w:r>
      <w:r w:rsidR="00EA34DD">
        <w:rPr>
          <w:sz w:val="28"/>
          <w:szCs w:val="28"/>
        </w:rPr>
        <w:br/>
      </w:r>
      <w:r w:rsidRPr="00355443">
        <w:rPr>
          <w:sz w:val="28"/>
          <w:szCs w:val="28"/>
        </w:rPr>
        <w:t>1 788 946,70 тыс. рублей;</w:t>
      </w:r>
    </w:p>
    <w:p w:rsidR="002B31D4" w:rsidRPr="00355443" w:rsidRDefault="002B31D4" w:rsidP="002B31D4">
      <w:pPr>
        <w:ind w:firstLine="709"/>
        <w:jc w:val="both"/>
        <w:rPr>
          <w:sz w:val="28"/>
          <w:szCs w:val="28"/>
        </w:rPr>
      </w:pPr>
      <w:r w:rsidRPr="00355443">
        <w:rPr>
          <w:sz w:val="28"/>
          <w:szCs w:val="28"/>
        </w:rPr>
        <w:t>софинансирование капитальных вложений в объекты государственной собственности на 2025 год – 781 155,20 тыс. рублей, на 2026 год – 2 218 065,60 тыс. рублей;</w:t>
      </w:r>
    </w:p>
    <w:p w:rsidR="002B31D4" w:rsidRPr="00355443" w:rsidRDefault="002B31D4" w:rsidP="002B31D4">
      <w:pPr>
        <w:ind w:firstLine="709"/>
        <w:jc w:val="both"/>
        <w:rPr>
          <w:sz w:val="28"/>
          <w:szCs w:val="28"/>
        </w:rPr>
      </w:pPr>
      <w:r w:rsidRPr="00355443">
        <w:rPr>
          <w:sz w:val="28"/>
          <w:szCs w:val="28"/>
        </w:rPr>
        <w:t>софинансирование капитальных вложений в объекты государственной (муниципаль</w:t>
      </w:r>
      <w:r w:rsidRPr="00355443">
        <w:rPr>
          <w:sz w:val="28"/>
          <w:szCs w:val="28"/>
        </w:rPr>
        <w:lastRenderedPageBreak/>
        <w:t xml:space="preserve">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на 2025 год – 207 735,80 тыс. рублей, на 2026 год – 1 177 916,30 тыс. рублей, </w:t>
      </w:r>
      <w:r w:rsidR="00E81AB4" w:rsidRPr="00355443">
        <w:rPr>
          <w:sz w:val="28"/>
          <w:szCs w:val="28"/>
        </w:rPr>
        <w:t xml:space="preserve">на 2027 год </w:t>
      </w:r>
      <w:r w:rsidR="00EA34DD">
        <w:rPr>
          <w:sz w:val="28"/>
          <w:szCs w:val="28"/>
        </w:rPr>
        <w:t>–</w:t>
      </w:r>
      <w:r w:rsidR="00E81AB4" w:rsidRPr="00355443">
        <w:rPr>
          <w:sz w:val="28"/>
          <w:szCs w:val="28"/>
        </w:rPr>
        <w:t xml:space="preserve"> </w:t>
      </w:r>
      <w:r w:rsidRPr="00355443">
        <w:rPr>
          <w:sz w:val="28"/>
          <w:szCs w:val="28"/>
        </w:rPr>
        <w:t>1 123 046,40 тыс. рублей.</w:t>
      </w:r>
    </w:p>
    <w:p w:rsidR="002B31D4" w:rsidRPr="00355443" w:rsidRDefault="002B31D4" w:rsidP="002B31D4">
      <w:pPr>
        <w:jc w:val="both"/>
        <w:rPr>
          <w:sz w:val="28"/>
          <w:szCs w:val="28"/>
        </w:rPr>
      </w:pPr>
      <w:r w:rsidRPr="00355443">
        <w:rPr>
          <w:sz w:val="28"/>
          <w:szCs w:val="28"/>
        </w:rPr>
        <w:tab/>
        <w:t xml:space="preserve">Субвенции из федерального бюджета в структуре безвозмездной помощи составят в 2025 году  3 764 878,58 тыс. рублей, в 2026 году –3 833 566,69 тыс. рублей, в 2027 году – 3 855 322,19 тыс. рублей. </w:t>
      </w:r>
    </w:p>
    <w:p w:rsidR="002B31D4" w:rsidRPr="00355443" w:rsidRDefault="002B31D4" w:rsidP="002B31D4">
      <w:pPr>
        <w:autoSpaceDE w:val="0"/>
        <w:autoSpaceDN w:val="0"/>
        <w:adjustRightInd w:val="0"/>
        <w:spacing w:line="228" w:lineRule="auto"/>
        <w:ind w:firstLine="709"/>
        <w:jc w:val="both"/>
        <w:outlineLvl w:val="2"/>
        <w:rPr>
          <w:sz w:val="28"/>
          <w:szCs w:val="28"/>
        </w:rPr>
      </w:pPr>
      <w:r w:rsidRPr="00355443">
        <w:rPr>
          <w:sz w:val="28"/>
          <w:szCs w:val="28"/>
        </w:rPr>
        <w:t xml:space="preserve">Иные межбюджетные трансферты составят в 2025 году  </w:t>
      </w:r>
      <w:r w:rsidRPr="00355443">
        <w:rPr>
          <w:sz w:val="28"/>
          <w:szCs w:val="28"/>
        </w:rPr>
        <w:br/>
        <w:t xml:space="preserve">1 498 971,19 тыс. рублей, в 2026 году – 1 499 598,59 тыс. рублей, </w:t>
      </w:r>
      <w:r w:rsidRPr="00355443">
        <w:rPr>
          <w:sz w:val="28"/>
          <w:szCs w:val="28"/>
        </w:rPr>
        <w:br/>
        <w:t>в 2027 году – 207 188,19 тыс. рублей, из них на:</w:t>
      </w:r>
    </w:p>
    <w:p w:rsidR="002B31D4" w:rsidRPr="00355443" w:rsidRDefault="002B31D4" w:rsidP="002B31D4">
      <w:pPr>
        <w:autoSpaceDE w:val="0"/>
        <w:autoSpaceDN w:val="0"/>
        <w:adjustRightInd w:val="0"/>
        <w:spacing w:line="228" w:lineRule="auto"/>
        <w:ind w:firstLine="709"/>
        <w:jc w:val="both"/>
        <w:rPr>
          <w:color w:val="000000"/>
          <w:sz w:val="28"/>
        </w:rPr>
      </w:pPr>
      <w:r w:rsidRPr="00355443">
        <w:rPr>
          <w:color w:val="000000"/>
          <w:sz w:val="28"/>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w:t>
      </w:r>
      <w:r w:rsidRPr="00355443">
        <w:rPr>
          <w:color w:val="000000"/>
          <w:sz w:val="28"/>
        </w:rPr>
        <w:lastRenderedPageBreak/>
        <w:t xml:space="preserve">новного общего образования, образовательные программы среднего общего образования, в 2025-2026 годах </w:t>
      </w:r>
      <w:r w:rsidRPr="00355443">
        <w:rPr>
          <w:sz w:val="28"/>
          <w:szCs w:val="28"/>
        </w:rPr>
        <w:t>–</w:t>
      </w:r>
      <w:r w:rsidRPr="00355443">
        <w:rPr>
          <w:color w:val="000000"/>
          <w:sz w:val="28"/>
        </w:rPr>
        <w:t xml:space="preserve"> по 1 170 604,80 тыс. рублей ежегодно;</w:t>
      </w:r>
    </w:p>
    <w:p w:rsidR="002B31D4" w:rsidRPr="00355443" w:rsidRDefault="002B31D4" w:rsidP="002B31D4">
      <w:pPr>
        <w:autoSpaceDE w:val="0"/>
        <w:autoSpaceDN w:val="0"/>
        <w:adjustRightInd w:val="0"/>
        <w:spacing w:line="228" w:lineRule="auto"/>
        <w:ind w:firstLine="709"/>
        <w:jc w:val="both"/>
        <w:rPr>
          <w:color w:val="000000"/>
          <w:sz w:val="28"/>
        </w:rPr>
      </w:pPr>
      <w:r w:rsidRPr="00355443">
        <w:rPr>
          <w:color w:val="000000"/>
          <w:sz w:val="28"/>
        </w:rPr>
        <w:t>реализацию отдельных полномочий в области лекарственного обеспечения в 2025-2027 годах – по 165 589,60 тыс. рублей ежегодно;</w:t>
      </w:r>
    </w:p>
    <w:p w:rsidR="002B31D4" w:rsidRPr="00355443" w:rsidRDefault="002B31D4" w:rsidP="002B31D4">
      <w:pPr>
        <w:autoSpaceDE w:val="0"/>
        <w:autoSpaceDN w:val="0"/>
        <w:adjustRightInd w:val="0"/>
        <w:spacing w:line="228" w:lineRule="auto"/>
        <w:ind w:firstLine="709"/>
        <w:jc w:val="both"/>
        <w:rPr>
          <w:color w:val="000000"/>
          <w:sz w:val="28"/>
        </w:rPr>
      </w:pPr>
      <w:r w:rsidRPr="00355443">
        <w:rPr>
          <w:color w:val="000000"/>
          <w:sz w:val="28"/>
        </w:rPr>
        <w:t xml:space="preserve">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w:t>
      </w:r>
      <w:r w:rsidRPr="00355443">
        <w:rPr>
          <w:sz w:val="28"/>
          <w:szCs w:val="28"/>
        </w:rPr>
        <w:t>в 2025 году – 121 178,20 тыс. рублей, в 2026 году – 121 805,60 тыс. рублей.</w:t>
      </w:r>
    </w:p>
    <w:p w:rsidR="002B31D4" w:rsidRPr="00355443" w:rsidRDefault="002B31D4" w:rsidP="002B31D4">
      <w:pPr>
        <w:ind w:firstLine="709"/>
        <w:jc w:val="both"/>
        <w:rPr>
          <w:sz w:val="28"/>
          <w:szCs w:val="28"/>
        </w:rPr>
      </w:pPr>
      <w:r w:rsidRPr="00355443">
        <w:rPr>
          <w:sz w:val="28"/>
          <w:szCs w:val="28"/>
        </w:rPr>
        <w:t>Возврат остатков субсидий, субвенций и иных межбюджетных трансфертов, имеющих целевое назначение, прошлых лет в 2025-2026 годах прогнозируется в сумме 641 314,01 тыс. рублей ежегодно в целях осуществления воз</w:t>
      </w:r>
      <w:r w:rsidRPr="00355443">
        <w:rPr>
          <w:sz w:val="28"/>
          <w:szCs w:val="28"/>
        </w:rPr>
        <w:lastRenderedPageBreak/>
        <w:t>врата денежных средств в федеральный бюджет министерством сельского хозяйства Ставропольского края по итогам проверки Федеральным казначейством отдельных направлений субсидирования за период с 2017 по 2020 годы.</w:t>
      </w:r>
    </w:p>
    <w:p w:rsidR="00F35066" w:rsidRPr="00355443" w:rsidRDefault="00F35066" w:rsidP="00526FD3">
      <w:pPr>
        <w:rPr>
          <w:sz w:val="28"/>
          <w:szCs w:val="28"/>
        </w:rPr>
      </w:pPr>
    </w:p>
    <w:p w:rsidR="002B31D4" w:rsidRPr="00355443" w:rsidRDefault="002B31D4" w:rsidP="00526FD3">
      <w:pPr>
        <w:rPr>
          <w:sz w:val="28"/>
          <w:szCs w:val="28"/>
        </w:rPr>
      </w:pPr>
    </w:p>
    <w:p w:rsidR="002B31D4" w:rsidRPr="00355443" w:rsidRDefault="002B31D4" w:rsidP="00526FD3">
      <w:pPr>
        <w:rPr>
          <w:sz w:val="28"/>
          <w:szCs w:val="28"/>
        </w:rPr>
      </w:pPr>
    </w:p>
    <w:p w:rsidR="002B31D4" w:rsidRPr="00355443" w:rsidRDefault="002B31D4" w:rsidP="00526FD3">
      <w:pPr>
        <w:rPr>
          <w:sz w:val="28"/>
          <w:szCs w:val="28"/>
        </w:rPr>
      </w:pPr>
    </w:p>
    <w:p w:rsidR="00F35066" w:rsidRPr="00355443" w:rsidRDefault="00F35066" w:rsidP="00526FD3">
      <w:pPr>
        <w:rPr>
          <w:sz w:val="28"/>
          <w:szCs w:val="28"/>
        </w:rPr>
      </w:pPr>
    </w:p>
    <w:p w:rsidR="00F35066" w:rsidRPr="00355443" w:rsidRDefault="00F35066" w:rsidP="00526FD3">
      <w:pPr>
        <w:rPr>
          <w:sz w:val="28"/>
          <w:szCs w:val="28"/>
        </w:rPr>
      </w:pPr>
    </w:p>
    <w:p w:rsidR="00F35066" w:rsidRPr="00355443" w:rsidRDefault="00F35066" w:rsidP="00526FD3">
      <w:pPr>
        <w:rPr>
          <w:sz w:val="28"/>
          <w:szCs w:val="28"/>
        </w:rPr>
      </w:pPr>
    </w:p>
    <w:p w:rsidR="00F35066" w:rsidRPr="00355443" w:rsidRDefault="00F35066" w:rsidP="00526FD3">
      <w:pPr>
        <w:rPr>
          <w:sz w:val="28"/>
          <w:szCs w:val="28"/>
        </w:rPr>
      </w:pPr>
    </w:p>
    <w:p w:rsidR="00A20405" w:rsidRPr="00355443" w:rsidRDefault="00A20405" w:rsidP="00A20405">
      <w:pPr>
        <w:pStyle w:val="a4"/>
        <w:spacing w:after="0"/>
        <w:ind w:firstLine="142"/>
        <w:jc w:val="center"/>
        <w:rPr>
          <w:sz w:val="28"/>
          <w:szCs w:val="28"/>
        </w:rPr>
      </w:pPr>
      <w:r w:rsidRPr="00355443">
        <w:rPr>
          <w:sz w:val="28"/>
          <w:szCs w:val="28"/>
        </w:rPr>
        <w:t>Расходы</w:t>
      </w:r>
    </w:p>
    <w:p w:rsidR="00A20405" w:rsidRPr="00355443" w:rsidRDefault="00A20405" w:rsidP="00A20405">
      <w:pPr>
        <w:pStyle w:val="a4"/>
        <w:spacing w:after="0"/>
        <w:ind w:firstLine="142"/>
        <w:jc w:val="center"/>
        <w:rPr>
          <w:sz w:val="28"/>
          <w:szCs w:val="28"/>
        </w:rPr>
      </w:pPr>
    </w:p>
    <w:p w:rsidR="00A20405" w:rsidRPr="00355443" w:rsidRDefault="00A20405" w:rsidP="00A20405">
      <w:pPr>
        <w:pStyle w:val="a4"/>
        <w:spacing w:after="0"/>
        <w:ind w:firstLine="142"/>
        <w:jc w:val="center"/>
        <w:rPr>
          <w:sz w:val="28"/>
          <w:szCs w:val="28"/>
        </w:rPr>
      </w:pPr>
      <w:r w:rsidRPr="00355443">
        <w:rPr>
          <w:sz w:val="28"/>
          <w:szCs w:val="28"/>
        </w:rPr>
        <w:t xml:space="preserve">Общие подходы к формированию объема и структуры расходов краевого бюджета </w:t>
      </w:r>
      <w:r w:rsidRPr="00355443">
        <w:rPr>
          <w:rFonts w:eastAsiaTheme="minorHAnsi"/>
          <w:sz w:val="28"/>
          <w:szCs w:val="28"/>
          <w:lang w:eastAsia="en-US"/>
        </w:rPr>
        <w:t>на 202</w:t>
      </w:r>
      <w:r w:rsidR="00353A28" w:rsidRPr="00355443">
        <w:rPr>
          <w:rFonts w:eastAsiaTheme="minorHAnsi"/>
          <w:sz w:val="28"/>
          <w:szCs w:val="28"/>
          <w:lang w:eastAsia="en-US"/>
        </w:rPr>
        <w:t>5</w:t>
      </w:r>
      <w:r w:rsidRPr="00355443">
        <w:rPr>
          <w:rFonts w:eastAsiaTheme="minorHAnsi"/>
          <w:sz w:val="28"/>
          <w:szCs w:val="28"/>
          <w:lang w:eastAsia="en-US"/>
        </w:rPr>
        <w:t xml:space="preserve"> год и плановый период 202</w:t>
      </w:r>
      <w:r w:rsidR="00353A28" w:rsidRPr="00355443">
        <w:rPr>
          <w:rFonts w:eastAsiaTheme="minorHAnsi"/>
          <w:sz w:val="28"/>
          <w:szCs w:val="28"/>
          <w:lang w:eastAsia="en-US"/>
        </w:rPr>
        <w:t>6</w:t>
      </w:r>
      <w:r w:rsidRPr="00355443">
        <w:rPr>
          <w:rFonts w:eastAsiaTheme="minorHAnsi"/>
          <w:sz w:val="28"/>
          <w:szCs w:val="28"/>
          <w:lang w:eastAsia="en-US"/>
        </w:rPr>
        <w:t xml:space="preserve"> и 202</w:t>
      </w:r>
      <w:r w:rsidR="00353A28" w:rsidRPr="00355443">
        <w:rPr>
          <w:rFonts w:eastAsiaTheme="minorHAnsi"/>
          <w:sz w:val="28"/>
          <w:szCs w:val="28"/>
          <w:lang w:eastAsia="en-US"/>
        </w:rPr>
        <w:t>7</w:t>
      </w:r>
      <w:r w:rsidRPr="00355443">
        <w:rPr>
          <w:rFonts w:eastAsiaTheme="minorHAnsi"/>
          <w:sz w:val="28"/>
          <w:szCs w:val="28"/>
          <w:lang w:eastAsia="en-US"/>
        </w:rPr>
        <w:t xml:space="preserve"> годов</w:t>
      </w:r>
    </w:p>
    <w:p w:rsidR="00A20405" w:rsidRPr="00355443" w:rsidRDefault="00A20405" w:rsidP="00A20405">
      <w:pPr>
        <w:autoSpaceDE w:val="0"/>
        <w:autoSpaceDN w:val="0"/>
        <w:adjustRightInd w:val="0"/>
        <w:ind w:firstLine="709"/>
        <w:jc w:val="both"/>
        <w:rPr>
          <w:sz w:val="28"/>
          <w:szCs w:val="28"/>
        </w:rPr>
      </w:pPr>
    </w:p>
    <w:p w:rsidR="00A20405" w:rsidRPr="00355443" w:rsidRDefault="00A20405" w:rsidP="00A20405">
      <w:pPr>
        <w:autoSpaceDE w:val="0"/>
        <w:autoSpaceDN w:val="0"/>
        <w:adjustRightInd w:val="0"/>
        <w:ind w:firstLine="709"/>
        <w:jc w:val="both"/>
        <w:rPr>
          <w:sz w:val="28"/>
          <w:szCs w:val="28"/>
        </w:rPr>
      </w:pPr>
      <w:r w:rsidRPr="00355443">
        <w:rPr>
          <w:sz w:val="28"/>
          <w:szCs w:val="28"/>
        </w:rPr>
        <w:t xml:space="preserve">Плановые объемы бюджетных ассигнований краевого бюджета на реализацию государственных программ Ставропольского края и </w:t>
      </w:r>
      <w:r w:rsidRPr="00355443">
        <w:rPr>
          <w:sz w:val="28"/>
          <w:szCs w:val="28"/>
        </w:rPr>
        <w:lastRenderedPageBreak/>
        <w:t xml:space="preserve">направлений деятельности, не входящих в государственные программы Ставропольского края, </w:t>
      </w:r>
      <w:r w:rsidRPr="00355443">
        <w:rPr>
          <w:rFonts w:eastAsiaTheme="minorHAnsi"/>
          <w:sz w:val="28"/>
          <w:szCs w:val="28"/>
          <w:lang w:eastAsia="en-US"/>
        </w:rPr>
        <w:t>на 202</w:t>
      </w:r>
      <w:r w:rsidR="00353A28" w:rsidRPr="00355443">
        <w:rPr>
          <w:rFonts w:eastAsiaTheme="minorHAnsi"/>
          <w:sz w:val="28"/>
          <w:szCs w:val="28"/>
          <w:lang w:eastAsia="en-US"/>
        </w:rPr>
        <w:t>5</w:t>
      </w:r>
      <w:r w:rsidRPr="00355443">
        <w:rPr>
          <w:rFonts w:eastAsiaTheme="minorHAnsi"/>
          <w:sz w:val="28"/>
          <w:szCs w:val="28"/>
          <w:lang w:eastAsia="en-US"/>
        </w:rPr>
        <w:t xml:space="preserve"> год и плановый период 202</w:t>
      </w:r>
      <w:r w:rsidR="00353A28" w:rsidRPr="00355443">
        <w:rPr>
          <w:rFonts w:eastAsiaTheme="minorHAnsi"/>
          <w:sz w:val="28"/>
          <w:szCs w:val="28"/>
          <w:lang w:eastAsia="en-US"/>
        </w:rPr>
        <w:t>6</w:t>
      </w:r>
      <w:r w:rsidRPr="00355443">
        <w:rPr>
          <w:rFonts w:eastAsiaTheme="minorHAnsi"/>
          <w:sz w:val="28"/>
          <w:szCs w:val="28"/>
          <w:lang w:eastAsia="en-US"/>
        </w:rPr>
        <w:t xml:space="preserve"> и 202</w:t>
      </w:r>
      <w:r w:rsidR="00353A28" w:rsidRPr="00355443">
        <w:rPr>
          <w:rFonts w:eastAsiaTheme="minorHAnsi"/>
          <w:sz w:val="28"/>
          <w:szCs w:val="28"/>
          <w:lang w:eastAsia="en-US"/>
        </w:rPr>
        <w:t>7</w:t>
      </w:r>
      <w:r w:rsidRPr="00355443">
        <w:rPr>
          <w:rFonts w:eastAsiaTheme="minorHAnsi"/>
          <w:sz w:val="28"/>
          <w:szCs w:val="28"/>
          <w:lang w:eastAsia="en-US"/>
        </w:rPr>
        <w:t xml:space="preserve"> годов</w:t>
      </w:r>
      <w:r w:rsidRPr="00355443">
        <w:rPr>
          <w:sz w:val="28"/>
          <w:szCs w:val="28"/>
        </w:rPr>
        <w:t xml:space="preserve"> были сформированы с учетом следующих подходов.</w:t>
      </w:r>
    </w:p>
    <w:p w:rsidR="00A20405" w:rsidRPr="00355443" w:rsidRDefault="00A20405" w:rsidP="00A20405">
      <w:pPr>
        <w:autoSpaceDE w:val="0"/>
        <w:autoSpaceDN w:val="0"/>
        <w:adjustRightInd w:val="0"/>
        <w:ind w:firstLine="709"/>
        <w:jc w:val="both"/>
        <w:rPr>
          <w:sz w:val="28"/>
          <w:szCs w:val="28"/>
        </w:rPr>
      </w:pPr>
      <w:r w:rsidRPr="00355443">
        <w:rPr>
          <w:sz w:val="28"/>
          <w:szCs w:val="28"/>
        </w:rPr>
        <w:t xml:space="preserve">В качестве </w:t>
      </w:r>
      <w:r w:rsidR="00344C8B">
        <w:rPr>
          <w:sz w:val="28"/>
          <w:szCs w:val="28"/>
        </w:rPr>
        <w:t>"</w:t>
      </w:r>
      <w:r w:rsidRPr="00355443">
        <w:rPr>
          <w:sz w:val="28"/>
          <w:szCs w:val="28"/>
        </w:rPr>
        <w:t>базовых</w:t>
      </w:r>
      <w:r w:rsidR="00344C8B">
        <w:rPr>
          <w:sz w:val="28"/>
          <w:szCs w:val="28"/>
        </w:rPr>
        <w:t>"</w:t>
      </w:r>
      <w:r w:rsidRPr="00355443">
        <w:rPr>
          <w:sz w:val="28"/>
          <w:szCs w:val="28"/>
        </w:rPr>
        <w:t xml:space="preserve"> объемов бюджетных ассигнований на 202</w:t>
      </w:r>
      <w:r w:rsidR="00353A28" w:rsidRPr="00355443">
        <w:rPr>
          <w:sz w:val="28"/>
          <w:szCs w:val="28"/>
        </w:rPr>
        <w:t>5</w:t>
      </w:r>
      <w:r w:rsidRPr="00355443">
        <w:rPr>
          <w:sz w:val="28"/>
          <w:szCs w:val="28"/>
        </w:rPr>
        <w:t xml:space="preserve"> и </w:t>
      </w:r>
      <w:r w:rsidRPr="00355443">
        <w:rPr>
          <w:sz w:val="28"/>
          <w:szCs w:val="28"/>
        </w:rPr>
        <w:br/>
        <w:t>202</w:t>
      </w:r>
      <w:r w:rsidR="00353A28" w:rsidRPr="00355443">
        <w:rPr>
          <w:sz w:val="28"/>
          <w:szCs w:val="28"/>
        </w:rPr>
        <w:t>6</w:t>
      </w:r>
      <w:r w:rsidRPr="00355443">
        <w:rPr>
          <w:sz w:val="28"/>
          <w:szCs w:val="28"/>
        </w:rPr>
        <w:t xml:space="preserve"> годы приняты бюджетные ассигнования, утвержденные </w:t>
      </w:r>
      <w:r w:rsidRPr="00355443">
        <w:rPr>
          <w:spacing w:val="-4"/>
          <w:sz w:val="28"/>
          <w:szCs w:val="28"/>
        </w:rPr>
        <w:t xml:space="preserve">Законом </w:t>
      </w:r>
      <w:r w:rsidRPr="00355443">
        <w:rPr>
          <w:spacing w:val="-4"/>
          <w:sz w:val="28"/>
          <w:szCs w:val="28"/>
        </w:rPr>
        <w:br/>
      </w:r>
      <w:r w:rsidRPr="00355443">
        <w:rPr>
          <w:sz w:val="28"/>
          <w:szCs w:val="28"/>
        </w:rPr>
        <w:t>№ 1</w:t>
      </w:r>
      <w:r w:rsidR="00353A28" w:rsidRPr="00355443">
        <w:rPr>
          <w:sz w:val="28"/>
          <w:szCs w:val="28"/>
        </w:rPr>
        <w:t>38</w:t>
      </w:r>
      <w:r w:rsidRPr="00355443">
        <w:rPr>
          <w:sz w:val="28"/>
          <w:szCs w:val="28"/>
        </w:rPr>
        <w:t xml:space="preserve">-кз (далее – </w:t>
      </w:r>
      <w:r w:rsidR="00344C8B">
        <w:rPr>
          <w:sz w:val="28"/>
          <w:szCs w:val="28"/>
        </w:rPr>
        <w:t>"</w:t>
      </w:r>
      <w:r w:rsidRPr="00355443">
        <w:rPr>
          <w:sz w:val="28"/>
          <w:szCs w:val="28"/>
        </w:rPr>
        <w:t>базовые</w:t>
      </w:r>
      <w:r w:rsidR="00344C8B">
        <w:rPr>
          <w:sz w:val="28"/>
          <w:szCs w:val="28"/>
        </w:rPr>
        <w:t>"</w:t>
      </w:r>
      <w:r w:rsidRPr="00355443">
        <w:rPr>
          <w:sz w:val="28"/>
          <w:szCs w:val="28"/>
        </w:rPr>
        <w:t xml:space="preserve"> объемы). </w:t>
      </w:r>
      <w:r w:rsidR="00344C8B">
        <w:rPr>
          <w:sz w:val="28"/>
          <w:szCs w:val="28"/>
        </w:rPr>
        <w:t>"</w:t>
      </w:r>
      <w:r w:rsidRPr="00355443">
        <w:rPr>
          <w:sz w:val="28"/>
          <w:szCs w:val="28"/>
        </w:rPr>
        <w:t>Базовые</w:t>
      </w:r>
      <w:r w:rsidR="00344C8B">
        <w:rPr>
          <w:sz w:val="28"/>
          <w:szCs w:val="28"/>
        </w:rPr>
        <w:t>"</w:t>
      </w:r>
      <w:r w:rsidRPr="00355443">
        <w:rPr>
          <w:sz w:val="28"/>
          <w:szCs w:val="28"/>
        </w:rPr>
        <w:t xml:space="preserve"> объемы на 202</w:t>
      </w:r>
      <w:r w:rsidR="00353A28" w:rsidRPr="00355443">
        <w:rPr>
          <w:sz w:val="28"/>
          <w:szCs w:val="28"/>
        </w:rPr>
        <w:t>7</w:t>
      </w:r>
      <w:r w:rsidRPr="00355443">
        <w:rPr>
          <w:sz w:val="28"/>
          <w:szCs w:val="28"/>
        </w:rPr>
        <w:t xml:space="preserve"> год приняты равными </w:t>
      </w:r>
      <w:r w:rsidR="00344C8B">
        <w:rPr>
          <w:sz w:val="28"/>
          <w:szCs w:val="28"/>
        </w:rPr>
        <w:t>"</w:t>
      </w:r>
      <w:r w:rsidRPr="00355443">
        <w:rPr>
          <w:sz w:val="28"/>
          <w:szCs w:val="28"/>
        </w:rPr>
        <w:t>базовым</w:t>
      </w:r>
      <w:r w:rsidR="00344C8B">
        <w:rPr>
          <w:sz w:val="28"/>
          <w:szCs w:val="28"/>
        </w:rPr>
        <w:t>"</w:t>
      </w:r>
      <w:r w:rsidRPr="00355443">
        <w:rPr>
          <w:sz w:val="28"/>
          <w:szCs w:val="28"/>
        </w:rPr>
        <w:t xml:space="preserve"> объемам на 202</w:t>
      </w:r>
      <w:r w:rsidR="00353A28" w:rsidRPr="00355443">
        <w:rPr>
          <w:sz w:val="28"/>
          <w:szCs w:val="28"/>
        </w:rPr>
        <w:t>6</w:t>
      </w:r>
      <w:r w:rsidRPr="00355443">
        <w:rPr>
          <w:sz w:val="28"/>
          <w:szCs w:val="28"/>
        </w:rPr>
        <w:t xml:space="preserve"> год.</w:t>
      </w:r>
    </w:p>
    <w:p w:rsidR="00A20405" w:rsidRPr="00355443" w:rsidRDefault="00A20405" w:rsidP="00A20405">
      <w:pPr>
        <w:autoSpaceDE w:val="0"/>
        <w:autoSpaceDN w:val="0"/>
        <w:adjustRightInd w:val="0"/>
        <w:ind w:firstLine="709"/>
        <w:jc w:val="both"/>
        <w:rPr>
          <w:sz w:val="28"/>
          <w:szCs w:val="28"/>
        </w:rPr>
      </w:pPr>
      <w:r w:rsidRPr="00355443">
        <w:rPr>
          <w:sz w:val="28"/>
          <w:szCs w:val="28"/>
        </w:rPr>
        <w:t>Уто</w:t>
      </w:r>
      <w:r w:rsidR="00961B3A" w:rsidRPr="00355443">
        <w:rPr>
          <w:sz w:val="28"/>
          <w:szCs w:val="28"/>
        </w:rPr>
        <w:t xml:space="preserve">чнение </w:t>
      </w:r>
      <w:r w:rsidR="00344C8B">
        <w:rPr>
          <w:sz w:val="28"/>
          <w:szCs w:val="28"/>
        </w:rPr>
        <w:t>"</w:t>
      </w:r>
      <w:r w:rsidR="00961B3A" w:rsidRPr="00355443">
        <w:rPr>
          <w:sz w:val="28"/>
          <w:szCs w:val="28"/>
        </w:rPr>
        <w:t>базовых</w:t>
      </w:r>
      <w:r w:rsidR="00344C8B">
        <w:rPr>
          <w:sz w:val="28"/>
          <w:szCs w:val="28"/>
        </w:rPr>
        <w:t>"</w:t>
      </w:r>
      <w:r w:rsidR="00961B3A" w:rsidRPr="00355443">
        <w:rPr>
          <w:sz w:val="28"/>
          <w:szCs w:val="28"/>
        </w:rPr>
        <w:t xml:space="preserve"> объемов на 2025-2027</w:t>
      </w:r>
      <w:r w:rsidRPr="00355443">
        <w:rPr>
          <w:sz w:val="28"/>
          <w:szCs w:val="28"/>
        </w:rPr>
        <w:t xml:space="preserve"> годы осуществлено с учетом следующих общих подходов:</w:t>
      </w:r>
    </w:p>
    <w:p w:rsidR="00F9513D" w:rsidRPr="00355443" w:rsidRDefault="00F9513D" w:rsidP="00F9513D">
      <w:pPr>
        <w:ind w:firstLine="709"/>
        <w:jc w:val="both"/>
        <w:rPr>
          <w:sz w:val="28"/>
          <w:szCs w:val="28"/>
        </w:rPr>
      </w:pPr>
      <w:r w:rsidRPr="00355443">
        <w:rPr>
          <w:sz w:val="28"/>
          <w:szCs w:val="28"/>
        </w:rPr>
        <w:t>средства на  обеспечение выплаты  минимального размера оплаты труда  в 2025</w:t>
      </w:r>
      <w:r w:rsidR="00594D8F">
        <w:rPr>
          <w:sz w:val="28"/>
          <w:szCs w:val="28"/>
        </w:rPr>
        <w:t>-</w:t>
      </w:r>
      <w:r w:rsidRPr="00355443">
        <w:rPr>
          <w:sz w:val="28"/>
          <w:szCs w:val="28"/>
        </w:rPr>
        <w:t>2027 годах  предусмотрены исходя из минимального размера оплаты труда в сумме 22 440  рублей;</w:t>
      </w:r>
    </w:p>
    <w:p w:rsidR="00F9513D" w:rsidRPr="00355443" w:rsidRDefault="00F9513D" w:rsidP="00F9513D">
      <w:pPr>
        <w:tabs>
          <w:tab w:val="left" w:pos="0"/>
        </w:tabs>
        <w:ind w:firstLine="720"/>
        <w:contextualSpacing/>
        <w:jc w:val="both"/>
        <w:rPr>
          <w:sz w:val="28"/>
          <w:szCs w:val="28"/>
        </w:rPr>
      </w:pPr>
      <w:r w:rsidRPr="00355443">
        <w:rPr>
          <w:sz w:val="28"/>
          <w:szCs w:val="28"/>
        </w:rPr>
        <w:t xml:space="preserve">объем средств на </w:t>
      </w:r>
      <w:r w:rsidRPr="00355443">
        <w:rPr>
          <w:color w:val="000000"/>
          <w:sz w:val="28"/>
          <w:szCs w:val="28"/>
        </w:rPr>
        <w:t xml:space="preserve">повышение оплаты труда работников в сфере образования, здравоохранения, культуры, социального обслуживания в </w:t>
      </w:r>
      <w:r w:rsidRPr="00355443">
        <w:rPr>
          <w:sz w:val="28"/>
          <w:szCs w:val="28"/>
        </w:rPr>
        <w:t xml:space="preserve">соответствии с указами Президента Российской Федерации от 7 мая 2012 г. № 597 </w:t>
      </w:r>
      <w:r w:rsidR="00594D8F">
        <w:rPr>
          <w:sz w:val="28"/>
          <w:szCs w:val="28"/>
        </w:rPr>
        <w:br/>
      </w:r>
      <w:r w:rsidR="00344C8B">
        <w:rPr>
          <w:sz w:val="28"/>
          <w:szCs w:val="28"/>
        </w:rPr>
        <w:lastRenderedPageBreak/>
        <w:t>"</w:t>
      </w:r>
      <w:r w:rsidRPr="00355443">
        <w:rPr>
          <w:sz w:val="28"/>
          <w:szCs w:val="28"/>
        </w:rPr>
        <w:t>О мероприятиях по реализации государственной социальной политики</w:t>
      </w:r>
      <w:r w:rsidR="00344C8B">
        <w:rPr>
          <w:sz w:val="28"/>
          <w:szCs w:val="28"/>
        </w:rPr>
        <w:t>"</w:t>
      </w:r>
      <w:r w:rsidRPr="00355443">
        <w:rPr>
          <w:sz w:val="28"/>
          <w:szCs w:val="28"/>
        </w:rPr>
        <w:t xml:space="preserve">, </w:t>
      </w:r>
      <w:r w:rsidR="00594D8F">
        <w:rPr>
          <w:sz w:val="28"/>
          <w:szCs w:val="28"/>
        </w:rPr>
        <w:br/>
      </w:r>
      <w:r w:rsidRPr="00355443">
        <w:rPr>
          <w:sz w:val="28"/>
          <w:szCs w:val="28"/>
        </w:rPr>
        <w:t xml:space="preserve">от 1 июня 2012 г. № 761 </w:t>
      </w:r>
      <w:r w:rsidR="00344C8B">
        <w:rPr>
          <w:sz w:val="28"/>
          <w:szCs w:val="28"/>
        </w:rPr>
        <w:t>"</w:t>
      </w:r>
      <w:r w:rsidRPr="00355443">
        <w:rPr>
          <w:sz w:val="28"/>
          <w:szCs w:val="28"/>
        </w:rPr>
        <w:t>О Национальной стратегии действий в интересах детей на 2012-2017 годы</w:t>
      </w:r>
      <w:r w:rsidR="00344C8B">
        <w:rPr>
          <w:sz w:val="28"/>
          <w:szCs w:val="28"/>
        </w:rPr>
        <w:t>"</w:t>
      </w:r>
      <w:r w:rsidRPr="00355443">
        <w:rPr>
          <w:sz w:val="28"/>
          <w:szCs w:val="28"/>
        </w:rPr>
        <w:t xml:space="preserve">, от 28 декабря 2012 г. № 1688 </w:t>
      </w:r>
      <w:r w:rsidR="00344C8B">
        <w:rPr>
          <w:sz w:val="28"/>
          <w:szCs w:val="28"/>
        </w:rPr>
        <w:t>"</w:t>
      </w:r>
      <w:r w:rsidRPr="00355443">
        <w:rPr>
          <w:sz w:val="28"/>
          <w:szCs w:val="28"/>
        </w:rPr>
        <w:t>О некоторых мерах по реализации государственной политики в сфере защиты детей-сирот и детей, оставшихся без попечения родителей</w:t>
      </w:r>
      <w:r w:rsidR="00344C8B">
        <w:rPr>
          <w:sz w:val="28"/>
          <w:szCs w:val="28"/>
        </w:rPr>
        <w:t>"</w:t>
      </w:r>
      <w:r w:rsidRPr="00355443">
        <w:rPr>
          <w:sz w:val="28"/>
          <w:szCs w:val="28"/>
        </w:rPr>
        <w:t xml:space="preserve"> (далее – указы Президента </w:t>
      </w:r>
      <w:r w:rsidR="00594D8F" w:rsidRPr="00355443">
        <w:rPr>
          <w:sz w:val="28"/>
          <w:szCs w:val="28"/>
        </w:rPr>
        <w:t>Российской Федерации</w:t>
      </w:r>
      <w:r w:rsidRPr="00355443">
        <w:rPr>
          <w:sz w:val="28"/>
          <w:szCs w:val="28"/>
        </w:rPr>
        <w:t xml:space="preserve"> 2012 года) определен исходя из необходимости сохранения целевых показателей на достигнутом уровне ежегодно с 1 января 2025-2027 годов (значение среднемесячного дохода от трудовой деят</w:t>
      </w:r>
      <w:r w:rsidR="0076642D" w:rsidRPr="00355443">
        <w:rPr>
          <w:sz w:val="28"/>
          <w:szCs w:val="28"/>
        </w:rPr>
        <w:t>ельности в  2024-2027 годах – 39</w:t>
      </w:r>
      <w:r w:rsidRPr="00355443">
        <w:rPr>
          <w:sz w:val="28"/>
          <w:szCs w:val="28"/>
        </w:rPr>
        <w:t> </w:t>
      </w:r>
      <w:r w:rsidR="0076642D" w:rsidRPr="00355443">
        <w:rPr>
          <w:sz w:val="28"/>
          <w:szCs w:val="28"/>
        </w:rPr>
        <w:t>288</w:t>
      </w:r>
      <w:r w:rsidRPr="00355443">
        <w:rPr>
          <w:sz w:val="28"/>
          <w:szCs w:val="28"/>
        </w:rPr>
        <w:t>,</w:t>
      </w:r>
      <w:r w:rsidR="0076642D" w:rsidRPr="00355443">
        <w:rPr>
          <w:sz w:val="28"/>
          <w:szCs w:val="28"/>
        </w:rPr>
        <w:t>0</w:t>
      </w:r>
      <w:r w:rsidRPr="00355443">
        <w:rPr>
          <w:sz w:val="28"/>
          <w:szCs w:val="28"/>
        </w:rPr>
        <w:t xml:space="preserve"> рубля);</w:t>
      </w:r>
    </w:p>
    <w:p w:rsidR="00F9513D" w:rsidRPr="00355443" w:rsidRDefault="00F9513D" w:rsidP="00F9513D">
      <w:pPr>
        <w:ind w:firstLine="709"/>
        <w:jc w:val="both"/>
        <w:rPr>
          <w:sz w:val="28"/>
          <w:szCs w:val="28"/>
        </w:rPr>
      </w:pPr>
      <w:r w:rsidRPr="00355443">
        <w:rPr>
          <w:sz w:val="28"/>
          <w:szCs w:val="28"/>
        </w:rPr>
        <w:t xml:space="preserve">средства на оплату труда категорий работников бюджетной сферы, которые не попадают под действие указов Президента Российской Федерации 2012 года, рассчитаны с учетом индексации с 1 января </w:t>
      </w:r>
      <w:r w:rsidRPr="00355443">
        <w:rPr>
          <w:rFonts w:ascii="Times New Roman CYR" w:hAnsi="Times New Roman CYR"/>
          <w:sz w:val="28"/>
          <w:szCs w:val="28"/>
        </w:rPr>
        <w:t xml:space="preserve"> </w:t>
      </w:r>
      <w:r w:rsidRPr="00355443">
        <w:rPr>
          <w:sz w:val="28"/>
          <w:szCs w:val="28"/>
        </w:rPr>
        <w:t xml:space="preserve">2024 года  на 7,0 процента; </w:t>
      </w:r>
    </w:p>
    <w:p w:rsidR="00F9513D" w:rsidRPr="00355443" w:rsidRDefault="00F9513D" w:rsidP="00F9513D">
      <w:pPr>
        <w:pStyle w:val="33"/>
        <w:tabs>
          <w:tab w:val="left" w:pos="0"/>
        </w:tabs>
        <w:spacing w:after="0"/>
        <w:ind w:left="0" w:firstLine="709"/>
        <w:jc w:val="both"/>
        <w:rPr>
          <w:sz w:val="28"/>
          <w:szCs w:val="28"/>
        </w:rPr>
      </w:pPr>
      <w:r w:rsidRPr="00355443">
        <w:rPr>
          <w:sz w:val="28"/>
          <w:szCs w:val="28"/>
        </w:rPr>
        <w:t>расходы на оплату труда работников государственных органов Ставропольского края учитывают изменения их структуры и штат</w:t>
      </w:r>
      <w:r w:rsidRPr="00355443">
        <w:rPr>
          <w:sz w:val="28"/>
          <w:szCs w:val="28"/>
        </w:rPr>
        <w:lastRenderedPageBreak/>
        <w:t>ных расписаний, внесенные изменения в отдельные нормативные правовые акты Ставропольского края и увеличение окладов с 1 января 2024 года  на 7,0 процента;</w:t>
      </w:r>
    </w:p>
    <w:p w:rsidR="00F9513D" w:rsidRPr="00355443" w:rsidRDefault="00F9513D" w:rsidP="00F9513D">
      <w:pPr>
        <w:ind w:firstLine="708"/>
        <w:jc w:val="both"/>
        <w:rPr>
          <w:sz w:val="28"/>
          <w:szCs w:val="28"/>
        </w:rPr>
      </w:pPr>
      <w:r w:rsidRPr="00355443">
        <w:rPr>
          <w:sz w:val="28"/>
          <w:szCs w:val="28"/>
        </w:rPr>
        <w:t>объем стипендиального фонда  для обучающихся  государственных образовательных организаций Ставропольского края, реализующих образовательные программы среднего профессионального и высшего образования, на 2025</w:t>
      </w:r>
      <w:r w:rsidR="00594D8F">
        <w:rPr>
          <w:sz w:val="28"/>
          <w:szCs w:val="28"/>
        </w:rPr>
        <w:t>-</w:t>
      </w:r>
      <w:r w:rsidRPr="00355443">
        <w:rPr>
          <w:sz w:val="28"/>
          <w:szCs w:val="28"/>
        </w:rPr>
        <w:t xml:space="preserve">2027 годы просчитан исходя </w:t>
      </w:r>
      <w:r w:rsidRPr="00355443">
        <w:rPr>
          <w:spacing w:val="2"/>
          <w:sz w:val="28"/>
          <w:szCs w:val="28"/>
          <w:shd w:val="clear" w:color="auto" w:fill="FFFFFF"/>
        </w:rPr>
        <w:t xml:space="preserve">из общего числа обучающихся по очной форме обучения в соответствии с правилами формирования стипендиального фонда за счет бюджетных ассигнований </w:t>
      </w:r>
      <w:r w:rsidR="00987A26">
        <w:rPr>
          <w:spacing w:val="2"/>
          <w:sz w:val="28"/>
          <w:szCs w:val="28"/>
          <w:shd w:val="clear" w:color="auto" w:fill="FFFFFF"/>
        </w:rPr>
        <w:t xml:space="preserve">краевого </w:t>
      </w:r>
      <w:r w:rsidRPr="00355443">
        <w:rPr>
          <w:spacing w:val="2"/>
          <w:sz w:val="28"/>
          <w:szCs w:val="28"/>
          <w:shd w:val="clear" w:color="auto" w:fill="FFFFFF"/>
        </w:rPr>
        <w:t>бюджета и нормативами, установленными Правительством Ставропольского края по каждому уровню профессионального образования и категориям обучающихся</w:t>
      </w:r>
      <w:r w:rsidRPr="00355443">
        <w:rPr>
          <w:sz w:val="28"/>
          <w:szCs w:val="28"/>
        </w:rPr>
        <w:t xml:space="preserve">, а также с учетом индексации нормативов  с 1 сентября 2025 года </w:t>
      </w:r>
      <w:r w:rsidR="00987A26">
        <w:rPr>
          <w:sz w:val="28"/>
          <w:szCs w:val="28"/>
        </w:rPr>
        <w:t>–</w:t>
      </w:r>
      <w:r w:rsidRPr="00355443">
        <w:rPr>
          <w:sz w:val="28"/>
          <w:szCs w:val="28"/>
        </w:rPr>
        <w:t xml:space="preserve"> на 4,0 процента; с 1 сентября 2026 года </w:t>
      </w:r>
      <w:r w:rsidR="00987A26">
        <w:rPr>
          <w:sz w:val="28"/>
          <w:szCs w:val="28"/>
        </w:rPr>
        <w:t>–</w:t>
      </w:r>
      <w:r w:rsidRPr="00355443">
        <w:rPr>
          <w:sz w:val="28"/>
          <w:szCs w:val="28"/>
        </w:rPr>
        <w:t xml:space="preserve"> на 4,0 процента и с 1 сентября 2027 года </w:t>
      </w:r>
      <w:r w:rsidR="00987A26">
        <w:rPr>
          <w:sz w:val="28"/>
          <w:szCs w:val="28"/>
        </w:rPr>
        <w:t>–</w:t>
      </w:r>
      <w:r w:rsidRPr="00355443">
        <w:rPr>
          <w:sz w:val="28"/>
          <w:szCs w:val="28"/>
        </w:rPr>
        <w:t xml:space="preserve"> </w:t>
      </w:r>
      <w:r w:rsidR="00987A26">
        <w:rPr>
          <w:sz w:val="28"/>
          <w:szCs w:val="28"/>
        </w:rPr>
        <w:br/>
      </w:r>
      <w:r w:rsidRPr="00355443">
        <w:rPr>
          <w:sz w:val="28"/>
          <w:szCs w:val="28"/>
        </w:rPr>
        <w:t xml:space="preserve">на 4,0 процента; </w:t>
      </w:r>
    </w:p>
    <w:p w:rsidR="00F9513D" w:rsidRPr="00355443" w:rsidRDefault="00F9513D" w:rsidP="00F9513D">
      <w:pPr>
        <w:ind w:firstLine="709"/>
        <w:jc w:val="both"/>
        <w:rPr>
          <w:sz w:val="28"/>
          <w:szCs w:val="28"/>
        </w:rPr>
      </w:pPr>
      <w:r w:rsidRPr="00355443">
        <w:rPr>
          <w:sz w:val="28"/>
          <w:szCs w:val="28"/>
        </w:rPr>
        <w:t xml:space="preserve">расходы на оплату коммунальных услуг определены исходя из прогнозируемого роста тарифов с 1 июля 2025 года с коэффициентом </w:t>
      </w:r>
      <w:r w:rsidRPr="00355443">
        <w:rPr>
          <w:sz w:val="28"/>
          <w:szCs w:val="28"/>
        </w:rPr>
        <w:lastRenderedPageBreak/>
        <w:t xml:space="preserve">роста </w:t>
      </w:r>
      <w:r w:rsidR="00987A26">
        <w:rPr>
          <w:sz w:val="28"/>
          <w:szCs w:val="28"/>
        </w:rPr>
        <w:br/>
      </w:r>
      <w:r w:rsidRPr="00355443">
        <w:rPr>
          <w:sz w:val="28"/>
          <w:szCs w:val="28"/>
        </w:rPr>
        <w:t xml:space="preserve">в 2025 году </w:t>
      </w:r>
      <w:r w:rsidR="00987A26">
        <w:rPr>
          <w:sz w:val="28"/>
          <w:szCs w:val="28"/>
        </w:rPr>
        <w:t>–</w:t>
      </w:r>
      <w:r w:rsidRPr="00355443">
        <w:rPr>
          <w:sz w:val="28"/>
          <w:szCs w:val="28"/>
        </w:rPr>
        <w:t xml:space="preserve"> 1,0302; в 2026 и 2027 годах (с учетом досчета) – 1,0604;</w:t>
      </w:r>
    </w:p>
    <w:p w:rsidR="00F9513D" w:rsidRPr="00355443" w:rsidRDefault="00F9513D" w:rsidP="00F9513D">
      <w:pPr>
        <w:pStyle w:val="ConsPlusNormal"/>
        <w:ind w:firstLine="709"/>
        <w:jc w:val="both"/>
        <w:rPr>
          <w:rFonts w:ascii="Times New Roman" w:hAnsi="Times New Roman" w:cs="Times New Roman"/>
          <w:sz w:val="28"/>
          <w:szCs w:val="28"/>
        </w:rPr>
      </w:pPr>
      <w:r w:rsidRPr="00355443">
        <w:rPr>
          <w:rFonts w:ascii="Times New Roman" w:hAnsi="Times New Roman" w:cs="Times New Roman"/>
          <w:sz w:val="28"/>
          <w:szCs w:val="28"/>
        </w:rPr>
        <w:t>предельный объем бюджетных ассигнований дорожного фонда Ставропольского края сформирован из реалистичных прогнозов поступлений по транспортному налогу, акцизам на нефтепродукты, а также штрафам за нарушение законодательства Российской Федерации о безопасности дорожного движения и распределен по направлениям расходов в Порядке, утвержденном постановлением Правительства Ставропольского кра</w:t>
      </w:r>
      <w:r w:rsidR="00987A26">
        <w:rPr>
          <w:rFonts w:ascii="Times New Roman" w:hAnsi="Times New Roman" w:cs="Times New Roman"/>
          <w:sz w:val="28"/>
          <w:szCs w:val="28"/>
        </w:rPr>
        <w:t>я от 13 декабря 2011 г. № 491-п;</w:t>
      </w:r>
    </w:p>
    <w:p w:rsidR="00F9513D" w:rsidRPr="00355443" w:rsidRDefault="00F9513D" w:rsidP="00A20405">
      <w:pPr>
        <w:autoSpaceDE w:val="0"/>
        <w:autoSpaceDN w:val="0"/>
        <w:adjustRightInd w:val="0"/>
        <w:ind w:firstLine="709"/>
        <w:jc w:val="both"/>
        <w:rPr>
          <w:rFonts w:eastAsiaTheme="minorHAnsi"/>
          <w:sz w:val="28"/>
          <w:szCs w:val="28"/>
          <w:lang w:eastAsia="en-US"/>
        </w:rPr>
      </w:pPr>
      <w:r w:rsidRPr="00355443">
        <w:rPr>
          <w:rFonts w:eastAsiaTheme="minorHAnsi"/>
          <w:sz w:val="28"/>
          <w:szCs w:val="28"/>
          <w:lang w:eastAsia="en-US"/>
        </w:rPr>
        <w:t xml:space="preserve">объем бюджетных ассигнований на реализацию краевой адресной инвестиционной программы на 2025 год и плановый период 2026 и 2026 годов учитывает принятые решения в отношении объектов капитального строительства, создание которых осуществляется в рамках национальных проектов, объектов капитального строительства, включенных в государственные программы Российской Федерации, иных социально значимых объектов, подлежащих вводу в эксплуатацию в очередном </w:t>
      </w:r>
      <w:r w:rsidRPr="00355443">
        <w:rPr>
          <w:rFonts w:eastAsiaTheme="minorHAnsi"/>
          <w:sz w:val="28"/>
          <w:szCs w:val="28"/>
          <w:lang w:eastAsia="en-US"/>
        </w:rPr>
        <w:lastRenderedPageBreak/>
        <w:t xml:space="preserve">финансовом году и плановом периоде, а также инфраструктурных проектов, определенных в соответствии с Правилами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утвержденными постановлением Правительства Российской Федерации </w:t>
      </w:r>
      <w:r w:rsidR="00987A26">
        <w:rPr>
          <w:rFonts w:eastAsiaTheme="minorHAnsi"/>
          <w:sz w:val="28"/>
          <w:szCs w:val="28"/>
          <w:lang w:eastAsia="en-US"/>
        </w:rPr>
        <w:br/>
        <w:t>от 14 июля 2021 г. № 1189;</w:t>
      </w:r>
    </w:p>
    <w:p w:rsidR="00F9513D" w:rsidRPr="00355443" w:rsidRDefault="00F9513D" w:rsidP="00F9513D">
      <w:pPr>
        <w:autoSpaceDE w:val="0"/>
        <w:autoSpaceDN w:val="0"/>
        <w:adjustRightInd w:val="0"/>
        <w:ind w:firstLine="709"/>
        <w:jc w:val="both"/>
        <w:rPr>
          <w:sz w:val="28"/>
          <w:szCs w:val="28"/>
        </w:rPr>
      </w:pPr>
      <w:r w:rsidRPr="00355443">
        <w:rPr>
          <w:sz w:val="28"/>
          <w:szCs w:val="28"/>
        </w:rPr>
        <w:t>уменьшены бюджетные ассигнования по расходным обязательствам ограниченного срока действия;</w:t>
      </w:r>
    </w:p>
    <w:p w:rsidR="00F9513D" w:rsidRPr="00355443" w:rsidRDefault="00F9513D" w:rsidP="00F9513D">
      <w:pPr>
        <w:pStyle w:val="Style12"/>
        <w:shd w:val="clear" w:color="auto" w:fill="auto"/>
        <w:spacing w:before="0" w:after="0" w:line="240" w:lineRule="auto"/>
        <w:ind w:firstLine="709"/>
        <w:rPr>
          <w:sz w:val="28"/>
          <w:szCs w:val="28"/>
        </w:rPr>
      </w:pPr>
      <w:r w:rsidRPr="00355443">
        <w:rPr>
          <w:sz w:val="28"/>
          <w:szCs w:val="28"/>
        </w:rPr>
        <w:t xml:space="preserve">увеличены бюджетные ассигнования по мероприятиям </w:t>
      </w:r>
      <w:r w:rsidR="00344C8B">
        <w:rPr>
          <w:sz w:val="28"/>
          <w:szCs w:val="28"/>
        </w:rPr>
        <w:t>"</w:t>
      </w:r>
      <w:r w:rsidRPr="00355443">
        <w:rPr>
          <w:sz w:val="28"/>
          <w:szCs w:val="28"/>
        </w:rPr>
        <w:t>длящегося</w:t>
      </w:r>
      <w:r w:rsidR="00344C8B">
        <w:rPr>
          <w:sz w:val="28"/>
          <w:szCs w:val="28"/>
        </w:rPr>
        <w:t>"</w:t>
      </w:r>
      <w:r w:rsidRPr="00355443">
        <w:rPr>
          <w:sz w:val="28"/>
          <w:szCs w:val="28"/>
        </w:rPr>
        <w:t xml:space="preserve"> характера, возникшим в ходе исполнения краевого бюджета в текущем году;</w:t>
      </w:r>
    </w:p>
    <w:p w:rsidR="00F9513D" w:rsidRPr="00355443" w:rsidRDefault="00F9513D" w:rsidP="00F9513D">
      <w:pPr>
        <w:ind w:firstLine="709"/>
        <w:jc w:val="both"/>
        <w:rPr>
          <w:sz w:val="28"/>
          <w:szCs w:val="28"/>
        </w:rPr>
      </w:pPr>
      <w:r w:rsidRPr="00355443">
        <w:rPr>
          <w:sz w:val="28"/>
          <w:szCs w:val="28"/>
        </w:rPr>
        <w:t>предусмотрены средства на содержание новой (расширение действующей) сети государственных и муниципальных учреждений, введенной (вводимой) в текущем и 2025 годах.</w:t>
      </w:r>
    </w:p>
    <w:p w:rsidR="00A20405" w:rsidRDefault="00A20405" w:rsidP="00A20405">
      <w:pPr>
        <w:ind w:firstLine="709"/>
        <w:jc w:val="both"/>
        <w:rPr>
          <w:sz w:val="28"/>
          <w:szCs w:val="28"/>
        </w:rPr>
      </w:pPr>
      <w:r w:rsidRPr="00355443">
        <w:rPr>
          <w:sz w:val="28"/>
          <w:szCs w:val="28"/>
        </w:rPr>
        <w:lastRenderedPageBreak/>
        <w:t>С учетом общих подходов годовые плановые назначения по р</w:t>
      </w:r>
      <w:r w:rsidR="00961B3A" w:rsidRPr="00355443">
        <w:rPr>
          <w:sz w:val="28"/>
          <w:szCs w:val="28"/>
        </w:rPr>
        <w:t>асходам краевого бюджета на 2025</w:t>
      </w:r>
      <w:r w:rsidRPr="00355443">
        <w:rPr>
          <w:sz w:val="28"/>
          <w:szCs w:val="28"/>
        </w:rPr>
        <w:t xml:space="preserve"> год </w:t>
      </w:r>
      <w:r w:rsidR="002B31D4" w:rsidRPr="00355443">
        <w:rPr>
          <w:sz w:val="28"/>
          <w:szCs w:val="28"/>
        </w:rPr>
        <w:t>составят 182</w:t>
      </w:r>
      <w:r w:rsidRPr="00355443">
        <w:rPr>
          <w:sz w:val="28"/>
          <w:szCs w:val="28"/>
        </w:rPr>
        <w:t> </w:t>
      </w:r>
      <w:r w:rsidR="002B31D4" w:rsidRPr="00355443">
        <w:rPr>
          <w:sz w:val="28"/>
          <w:szCs w:val="28"/>
        </w:rPr>
        <w:t>730</w:t>
      </w:r>
      <w:r w:rsidRPr="00355443">
        <w:rPr>
          <w:sz w:val="28"/>
          <w:szCs w:val="28"/>
        </w:rPr>
        <w:t> </w:t>
      </w:r>
      <w:r w:rsidR="002B31D4" w:rsidRPr="00355443">
        <w:rPr>
          <w:sz w:val="28"/>
          <w:szCs w:val="28"/>
        </w:rPr>
        <w:t>896</w:t>
      </w:r>
      <w:r w:rsidRPr="00355443">
        <w:rPr>
          <w:sz w:val="28"/>
          <w:szCs w:val="28"/>
        </w:rPr>
        <w:t>,5</w:t>
      </w:r>
      <w:r w:rsidR="001B61A0" w:rsidRPr="00355443">
        <w:rPr>
          <w:sz w:val="28"/>
          <w:szCs w:val="28"/>
        </w:rPr>
        <w:t>4</w:t>
      </w:r>
      <w:r w:rsidRPr="00355443">
        <w:rPr>
          <w:sz w:val="28"/>
          <w:szCs w:val="28"/>
        </w:rPr>
        <w:t xml:space="preserve"> тыс. рублей</w:t>
      </w:r>
      <w:r w:rsidR="00961B3A" w:rsidRPr="00355443">
        <w:rPr>
          <w:sz w:val="28"/>
          <w:szCs w:val="28"/>
        </w:rPr>
        <w:t xml:space="preserve">, </w:t>
      </w:r>
      <w:r w:rsidR="00961B3A" w:rsidRPr="00355443">
        <w:rPr>
          <w:sz w:val="28"/>
          <w:szCs w:val="28"/>
        </w:rPr>
        <w:br/>
        <w:t>на 2026</w:t>
      </w:r>
      <w:r w:rsidRPr="00355443">
        <w:rPr>
          <w:sz w:val="28"/>
          <w:szCs w:val="28"/>
        </w:rPr>
        <w:t xml:space="preserve"> год – </w:t>
      </w:r>
      <w:r w:rsidR="002B31D4" w:rsidRPr="00355443">
        <w:rPr>
          <w:sz w:val="28"/>
          <w:szCs w:val="28"/>
        </w:rPr>
        <w:t>173</w:t>
      </w:r>
      <w:r w:rsidRPr="00355443">
        <w:rPr>
          <w:sz w:val="28"/>
          <w:szCs w:val="28"/>
        </w:rPr>
        <w:t> </w:t>
      </w:r>
      <w:r w:rsidR="002B31D4" w:rsidRPr="00355443">
        <w:rPr>
          <w:sz w:val="28"/>
          <w:szCs w:val="28"/>
        </w:rPr>
        <w:t>216</w:t>
      </w:r>
      <w:r w:rsidRPr="00355443">
        <w:rPr>
          <w:sz w:val="28"/>
          <w:szCs w:val="28"/>
        </w:rPr>
        <w:t> </w:t>
      </w:r>
      <w:r w:rsidR="002B31D4" w:rsidRPr="00355443">
        <w:rPr>
          <w:sz w:val="28"/>
          <w:szCs w:val="28"/>
        </w:rPr>
        <w:t>390</w:t>
      </w:r>
      <w:r w:rsidRPr="00355443">
        <w:rPr>
          <w:sz w:val="28"/>
          <w:szCs w:val="28"/>
        </w:rPr>
        <w:t>,</w:t>
      </w:r>
      <w:r w:rsidR="002B31D4" w:rsidRPr="00355443">
        <w:rPr>
          <w:sz w:val="28"/>
          <w:szCs w:val="28"/>
        </w:rPr>
        <w:t>49</w:t>
      </w:r>
      <w:r w:rsidRPr="00355443">
        <w:rPr>
          <w:sz w:val="28"/>
          <w:szCs w:val="28"/>
        </w:rPr>
        <w:t xml:space="preserve"> тыс. рублей, в том числе условно утвержденные расходы – 3 </w:t>
      </w:r>
      <w:r w:rsidR="002B31D4" w:rsidRPr="00355443">
        <w:rPr>
          <w:sz w:val="28"/>
          <w:szCs w:val="28"/>
        </w:rPr>
        <w:t>769</w:t>
      </w:r>
      <w:r w:rsidRPr="00355443">
        <w:rPr>
          <w:sz w:val="28"/>
          <w:szCs w:val="28"/>
        </w:rPr>
        <w:t> </w:t>
      </w:r>
      <w:r w:rsidR="002B31D4" w:rsidRPr="00355443">
        <w:rPr>
          <w:sz w:val="28"/>
          <w:szCs w:val="28"/>
        </w:rPr>
        <w:t>443</w:t>
      </w:r>
      <w:r w:rsidRPr="00355443">
        <w:rPr>
          <w:sz w:val="28"/>
          <w:szCs w:val="28"/>
        </w:rPr>
        <w:t>,</w:t>
      </w:r>
      <w:r w:rsidR="002B31D4" w:rsidRPr="00355443">
        <w:rPr>
          <w:sz w:val="28"/>
          <w:szCs w:val="28"/>
        </w:rPr>
        <w:t>98</w:t>
      </w:r>
      <w:r w:rsidRPr="00355443">
        <w:rPr>
          <w:sz w:val="28"/>
          <w:szCs w:val="28"/>
        </w:rPr>
        <w:t xml:space="preserve"> тыс. рублей,</w:t>
      </w:r>
      <w:r w:rsidR="00961B3A" w:rsidRPr="00355443">
        <w:rPr>
          <w:sz w:val="28"/>
          <w:szCs w:val="28"/>
        </w:rPr>
        <w:t xml:space="preserve"> и на 2027</w:t>
      </w:r>
      <w:r w:rsidRPr="00355443">
        <w:rPr>
          <w:sz w:val="28"/>
          <w:szCs w:val="28"/>
        </w:rPr>
        <w:t xml:space="preserve"> год – </w:t>
      </w:r>
      <w:r w:rsidR="002B31D4" w:rsidRPr="00355443">
        <w:rPr>
          <w:sz w:val="28"/>
          <w:szCs w:val="28"/>
        </w:rPr>
        <w:t>165</w:t>
      </w:r>
      <w:r w:rsidRPr="00355443">
        <w:rPr>
          <w:sz w:val="28"/>
          <w:szCs w:val="28"/>
        </w:rPr>
        <w:t> </w:t>
      </w:r>
      <w:r w:rsidR="002B31D4" w:rsidRPr="00355443">
        <w:rPr>
          <w:sz w:val="28"/>
          <w:szCs w:val="28"/>
        </w:rPr>
        <w:t>362</w:t>
      </w:r>
      <w:r w:rsidRPr="00355443">
        <w:rPr>
          <w:sz w:val="28"/>
          <w:szCs w:val="28"/>
        </w:rPr>
        <w:t> </w:t>
      </w:r>
      <w:r w:rsidR="002B31D4" w:rsidRPr="00355443">
        <w:rPr>
          <w:sz w:val="28"/>
          <w:szCs w:val="28"/>
        </w:rPr>
        <w:t>035</w:t>
      </w:r>
      <w:r w:rsidRPr="00355443">
        <w:rPr>
          <w:sz w:val="28"/>
          <w:szCs w:val="28"/>
        </w:rPr>
        <w:t>,</w:t>
      </w:r>
      <w:r w:rsidR="00DD4D29" w:rsidRPr="00355443">
        <w:rPr>
          <w:sz w:val="28"/>
          <w:szCs w:val="28"/>
        </w:rPr>
        <w:t>35</w:t>
      </w:r>
      <w:r w:rsidRPr="00355443">
        <w:rPr>
          <w:sz w:val="28"/>
          <w:szCs w:val="28"/>
        </w:rPr>
        <w:t xml:space="preserve"> тыс. рублей, в том числе условно утвержденные расходы – </w:t>
      </w:r>
      <w:r w:rsidR="002B31D4" w:rsidRPr="00355443">
        <w:rPr>
          <w:sz w:val="28"/>
          <w:szCs w:val="28"/>
        </w:rPr>
        <w:t>7</w:t>
      </w:r>
      <w:r w:rsidRPr="00355443">
        <w:rPr>
          <w:sz w:val="28"/>
          <w:szCs w:val="28"/>
        </w:rPr>
        <w:t> </w:t>
      </w:r>
      <w:r w:rsidR="002B31D4" w:rsidRPr="00355443">
        <w:rPr>
          <w:sz w:val="28"/>
          <w:szCs w:val="28"/>
        </w:rPr>
        <w:t>711</w:t>
      </w:r>
      <w:r w:rsidRPr="00355443">
        <w:rPr>
          <w:sz w:val="28"/>
          <w:szCs w:val="28"/>
        </w:rPr>
        <w:t> </w:t>
      </w:r>
      <w:r w:rsidR="002B31D4" w:rsidRPr="00355443">
        <w:rPr>
          <w:sz w:val="28"/>
          <w:szCs w:val="28"/>
        </w:rPr>
        <w:t>725</w:t>
      </w:r>
      <w:r w:rsidRPr="00355443">
        <w:rPr>
          <w:sz w:val="28"/>
          <w:szCs w:val="28"/>
        </w:rPr>
        <w:t>,</w:t>
      </w:r>
      <w:r w:rsidR="00DD4D29" w:rsidRPr="00355443">
        <w:rPr>
          <w:sz w:val="28"/>
          <w:szCs w:val="28"/>
        </w:rPr>
        <w:t>72</w:t>
      </w:r>
      <w:r w:rsidRPr="00355443">
        <w:rPr>
          <w:sz w:val="28"/>
          <w:szCs w:val="28"/>
        </w:rPr>
        <w:t xml:space="preserve"> тыс. рублей.</w:t>
      </w:r>
    </w:p>
    <w:p w:rsidR="00987A26" w:rsidRDefault="00987A26" w:rsidP="00A20405">
      <w:pPr>
        <w:ind w:firstLine="709"/>
        <w:jc w:val="both"/>
        <w:rPr>
          <w:sz w:val="28"/>
          <w:szCs w:val="28"/>
        </w:rPr>
      </w:pPr>
    </w:p>
    <w:p w:rsidR="00987A26" w:rsidRPr="00355443" w:rsidRDefault="00987A26" w:rsidP="00A20405">
      <w:pPr>
        <w:ind w:firstLine="709"/>
        <w:jc w:val="both"/>
        <w:rPr>
          <w:sz w:val="28"/>
          <w:szCs w:val="28"/>
        </w:rPr>
      </w:pPr>
    </w:p>
    <w:p w:rsidR="00A20405" w:rsidRPr="00355443" w:rsidRDefault="00A20405" w:rsidP="00A20405">
      <w:pPr>
        <w:ind w:firstLine="709"/>
        <w:jc w:val="both"/>
        <w:rPr>
          <w:sz w:val="28"/>
          <w:szCs w:val="28"/>
        </w:rPr>
      </w:pPr>
      <w:r w:rsidRPr="00355443">
        <w:rPr>
          <w:sz w:val="28"/>
          <w:szCs w:val="28"/>
        </w:rPr>
        <w:t>Расходы краевого бюджета изменятся следующим образом:</w:t>
      </w:r>
    </w:p>
    <w:p w:rsidR="00A20405" w:rsidRPr="00355443" w:rsidRDefault="009C1DFE" w:rsidP="00A20405">
      <w:pPr>
        <w:ind w:firstLine="709"/>
        <w:jc w:val="both"/>
        <w:rPr>
          <w:sz w:val="28"/>
          <w:szCs w:val="28"/>
        </w:rPr>
      </w:pPr>
      <w:r w:rsidRPr="00355443">
        <w:rPr>
          <w:sz w:val="28"/>
          <w:szCs w:val="28"/>
        </w:rPr>
        <w:t>в 2025 году уменьшатся на 32</w:t>
      </w:r>
      <w:r w:rsidR="00A20405" w:rsidRPr="00355443">
        <w:rPr>
          <w:sz w:val="28"/>
          <w:szCs w:val="28"/>
        </w:rPr>
        <w:t> </w:t>
      </w:r>
      <w:r w:rsidRPr="00355443">
        <w:rPr>
          <w:sz w:val="28"/>
          <w:szCs w:val="28"/>
        </w:rPr>
        <w:t>471</w:t>
      </w:r>
      <w:r w:rsidR="00A20405" w:rsidRPr="00355443">
        <w:rPr>
          <w:sz w:val="28"/>
          <w:szCs w:val="28"/>
        </w:rPr>
        <w:t> </w:t>
      </w:r>
      <w:r w:rsidRPr="00355443">
        <w:rPr>
          <w:sz w:val="28"/>
          <w:szCs w:val="28"/>
        </w:rPr>
        <w:t>318</w:t>
      </w:r>
      <w:r w:rsidR="00A20405" w:rsidRPr="00355443">
        <w:rPr>
          <w:sz w:val="28"/>
          <w:szCs w:val="28"/>
        </w:rPr>
        <w:t>,</w:t>
      </w:r>
      <w:r w:rsidR="00701886" w:rsidRPr="00355443">
        <w:rPr>
          <w:sz w:val="28"/>
          <w:szCs w:val="28"/>
        </w:rPr>
        <w:t>67</w:t>
      </w:r>
      <w:r w:rsidR="00A20405" w:rsidRPr="00355443">
        <w:rPr>
          <w:sz w:val="28"/>
          <w:szCs w:val="28"/>
        </w:rPr>
        <w:t xml:space="preserve"> тыс. рублей относительно уров</w:t>
      </w:r>
      <w:r w:rsidRPr="00355443">
        <w:rPr>
          <w:sz w:val="28"/>
          <w:szCs w:val="28"/>
        </w:rPr>
        <w:t>ня расходов на 2024</w:t>
      </w:r>
      <w:r w:rsidR="00A20405" w:rsidRPr="00355443">
        <w:rPr>
          <w:sz w:val="28"/>
          <w:szCs w:val="28"/>
        </w:rPr>
        <w:t xml:space="preserve"> </w:t>
      </w:r>
      <w:r w:rsidRPr="00355443">
        <w:rPr>
          <w:sz w:val="28"/>
          <w:szCs w:val="28"/>
        </w:rPr>
        <w:t>год, установленных Законом № 138</w:t>
      </w:r>
      <w:r w:rsidR="00A20405" w:rsidRPr="00355443">
        <w:rPr>
          <w:sz w:val="28"/>
          <w:szCs w:val="28"/>
        </w:rPr>
        <w:t>-кз (уменьшение расходов обусловлено неполным распределением федеральных целевых сред</w:t>
      </w:r>
      <w:r w:rsidRPr="00355443">
        <w:rPr>
          <w:sz w:val="28"/>
          <w:szCs w:val="28"/>
        </w:rPr>
        <w:t>ств и увеличением в течение 2024</w:t>
      </w:r>
      <w:r w:rsidR="00A20405" w:rsidRPr="00355443">
        <w:rPr>
          <w:sz w:val="28"/>
          <w:szCs w:val="28"/>
        </w:rPr>
        <w:t xml:space="preserve"> года расходов на сумму остатков средств краевого бюджета, сложивших</w:t>
      </w:r>
      <w:r w:rsidRPr="00355443">
        <w:rPr>
          <w:sz w:val="28"/>
          <w:szCs w:val="28"/>
        </w:rPr>
        <w:t>ся по состоянию на 1 января 2024</w:t>
      </w:r>
      <w:r w:rsidR="00A20405" w:rsidRPr="00355443">
        <w:rPr>
          <w:sz w:val="28"/>
          <w:szCs w:val="28"/>
        </w:rPr>
        <w:t xml:space="preserve"> года), и увели</w:t>
      </w:r>
      <w:r w:rsidRPr="00355443">
        <w:rPr>
          <w:sz w:val="28"/>
          <w:szCs w:val="28"/>
        </w:rPr>
        <w:t>чатся на 17</w:t>
      </w:r>
      <w:r w:rsidR="00A20405" w:rsidRPr="00355443">
        <w:rPr>
          <w:sz w:val="28"/>
          <w:szCs w:val="28"/>
        </w:rPr>
        <w:t> </w:t>
      </w:r>
      <w:r w:rsidRPr="00355443">
        <w:rPr>
          <w:sz w:val="28"/>
          <w:szCs w:val="28"/>
        </w:rPr>
        <w:t>389</w:t>
      </w:r>
      <w:r w:rsidR="00A20405" w:rsidRPr="00355443">
        <w:rPr>
          <w:sz w:val="28"/>
          <w:szCs w:val="28"/>
        </w:rPr>
        <w:t> </w:t>
      </w:r>
      <w:r w:rsidRPr="00355443">
        <w:rPr>
          <w:sz w:val="28"/>
          <w:szCs w:val="28"/>
        </w:rPr>
        <w:t>348</w:t>
      </w:r>
      <w:r w:rsidR="00A20405" w:rsidRPr="00355443">
        <w:rPr>
          <w:sz w:val="28"/>
          <w:szCs w:val="28"/>
        </w:rPr>
        <w:t>,</w:t>
      </w:r>
      <w:r w:rsidRPr="00355443">
        <w:rPr>
          <w:sz w:val="28"/>
          <w:szCs w:val="28"/>
        </w:rPr>
        <w:t>5</w:t>
      </w:r>
      <w:r w:rsidR="00701886" w:rsidRPr="00355443">
        <w:rPr>
          <w:sz w:val="28"/>
          <w:szCs w:val="28"/>
        </w:rPr>
        <w:t>9</w:t>
      </w:r>
      <w:r w:rsidR="00A20405" w:rsidRPr="00355443">
        <w:rPr>
          <w:sz w:val="28"/>
          <w:szCs w:val="28"/>
        </w:rPr>
        <w:t xml:space="preserve"> тыс. рублей относительно уровня расхо</w:t>
      </w:r>
      <w:r w:rsidRPr="00355443">
        <w:rPr>
          <w:sz w:val="28"/>
          <w:szCs w:val="28"/>
        </w:rPr>
        <w:t>дов на 2025</w:t>
      </w:r>
      <w:r w:rsidR="00A20405" w:rsidRPr="00355443">
        <w:rPr>
          <w:sz w:val="28"/>
          <w:szCs w:val="28"/>
        </w:rPr>
        <w:t xml:space="preserve"> </w:t>
      </w:r>
      <w:r w:rsidRPr="00355443">
        <w:rPr>
          <w:sz w:val="28"/>
          <w:szCs w:val="28"/>
        </w:rPr>
        <w:t>год, установленных Законом № 138</w:t>
      </w:r>
      <w:r w:rsidR="00A20405" w:rsidRPr="00355443">
        <w:rPr>
          <w:sz w:val="28"/>
          <w:szCs w:val="28"/>
        </w:rPr>
        <w:t>-кз;</w:t>
      </w:r>
    </w:p>
    <w:p w:rsidR="00A20405" w:rsidRPr="00355443" w:rsidRDefault="009C1DFE" w:rsidP="00A20405">
      <w:pPr>
        <w:ind w:firstLine="709"/>
        <w:jc w:val="both"/>
        <w:rPr>
          <w:sz w:val="28"/>
          <w:szCs w:val="28"/>
        </w:rPr>
      </w:pPr>
      <w:r w:rsidRPr="00355443">
        <w:rPr>
          <w:sz w:val="28"/>
          <w:szCs w:val="28"/>
        </w:rPr>
        <w:lastRenderedPageBreak/>
        <w:t>в 2026 году увеличатся на 7</w:t>
      </w:r>
      <w:r w:rsidR="00A20405" w:rsidRPr="00355443">
        <w:rPr>
          <w:sz w:val="28"/>
          <w:szCs w:val="28"/>
        </w:rPr>
        <w:t> </w:t>
      </w:r>
      <w:r w:rsidRPr="00355443">
        <w:rPr>
          <w:sz w:val="28"/>
          <w:szCs w:val="28"/>
        </w:rPr>
        <w:t>487</w:t>
      </w:r>
      <w:r w:rsidR="00A20405" w:rsidRPr="00355443">
        <w:rPr>
          <w:sz w:val="28"/>
          <w:szCs w:val="28"/>
        </w:rPr>
        <w:t> </w:t>
      </w:r>
      <w:r w:rsidRPr="00355443">
        <w:rPr>
          <w:sz w:val="28"/>
          <w:szCs w:val="28"/>
        </w:rPr>
        <w:t>374</w:t>
      </w:r>
      <w:r w:rsidR="00A20405" w:rsidRPr="00355443">
        <w:rPr>
          <w:sz w:val="28"/>
          <w:szCs w:val="28"/>
        </w:rPr>
        <w:t>,</w:t>
      </w:r>
      <w:r w:rsidRPr="00355443">
        <w:rPr>
          <w:sz w:val="28"/>
          <w:szCs w:val="28"/>
        </w:rPr>
        <w:t>60</w:t>
      </w:r>
      <w:r w:rsidR="00A20405" w:rsidRPr="00355443">
        <w:rPr>
          <w:sz w:val="28"/>
          <w:szCs w:val="28"/>
        </w:rPr>
        <w:t xml:space="preserve"> тыс. рублей относительно уров</w:t>
      </w:r>
      <w:r w:rsidRPr="00355443">
        <w:rPr>
          <w:sz w:val="28"/>
          <w:szCs w:val="28"/>
        </w:rPr>
        <w:t>ня расходов на 2026</w:t>
      </w:r>
      <w:r w:rsidR="00A20405" w:rsidRPr="00355443">
        <w:rPr>
          <w:sz w:val="28"/>
          <w:szCs w:val="28"/>
        </w:rPr>
        <w:t xml:space="preserve"> </w:t>
      </w:r>
      <w:r w:rsidRPr="00355443">
        <w:rPr>
          <w:sz w:val="28"/>
          <w:szCs w:val="28"/>
        </w:rPr>
        <w:t>год, установленных Законом № 138</w:t>
      </w:r>
      <w:r w:rsidR="00A20405" w:rsidRPr="00355443">
        <w:rPr>
          <w:sz w:val="28"/>
          <w:szCs w:val="28"/>
        </w:rPr>
        <w:t>-кз;</w:t>
      </w:r>
    </w:p>
    <w:p w:rsidR="00A20405" w:rsidRPr="00355443" w:rsidRDefault="009C1DFE" w:rsidP="00A20405">
      <w:pPr>
        <w:ind w:firstLine="709"/>
        <w:jc w:val="both"/>
        <w:rPr>
          <w:sz w:val="28"/>
          <w:szCs w:val="28"/>
        </w:rPr>
      </w:pPr>
      <w:r w:rsidRPr="00355443">
        <w:rPr>
          <w:sz w:val="28"/>
          <w:szCs w:val="28"/>
        </w:rPr>
        <w:t>в 2027 году уменьшатся на 7</w:t>
      </w:r>
      <w:r w:rsidR="00A20405" w:rsidRPr="00355443">
        <w:rPr>
          <w:sz w:val="28"/>
          <w:szCs w:val="28"/>
        </w:rPr>
        <w:t> </w:t>
      </w:r>
      <w:r w:rsidRPr="00355443">
        <w:rPr>
          <w:sz w:val="28"/>
          <w:szCs w:val="28"/>
        </w:rPr>
        <w:t>854</w:t>
      </w:r>
      <w:r w:rsidR="00A20405" w:rsidRPr="00355443">
        <w:rPr>
          <w:sz w:val="28"/>
          <w:szCs w:val="28"/>
        </w:rPr>
        <w:t xml:space="preserve"> </w:t>
      </w:r>
      <w:r w:rsidRPr="00355443">
        <w:rPr>
          <w:sz w:val="28"/>
          <w:szCs w:val="28"/>
        </w:rPr>
        <w:t>355</w:t>
      </w:r>
      <w:r w:rsidR="00A20405" w:rsidRPr="00355443">
        <w:rPr>
          <w:sz w:val="28"/>
          <w:szCs w:val="28"/>
        </w:rPr>
        <w:t>,</w:t>
      </w:r>
      <w:r w:rsidRPr="00355443">
        <w:rPr>
          <w:sz w:val="28"/>
          <w:szCs w:val="28"/>
        </w:rPr>
        <w:t>14</w:t>
      </w:r>
      <w:r w:rsidR="00A20405" w:rsidRPr="00355443">
        <w:rPr>
          <w:sz w:val="28"/>
          <w:szCs w:val="28"/>
        </w:rPr>
        <w:t xml:space="preserve"> тыс. рублей относительно уровня </w:t>
      </w:r>
      <w:r w:rsidR="004406D5" w:rsidRPr="00355443">
        <w:rPr>
          <w:sz w:val="28"/>
          <w:szCs w:val="28"/>
        </w:rPr>
        <w:t xml:space="preserve">расходов </w:t>
      </w:r>
      <w:r w:rsidRPr="00355443">
        <w:rPr>
          <w:sz w:val="28"/>
          <w:szCs w:val="28"/>
        </w:rPr>
        <w:t>2026</w:t>
      </w:r>
      <w:r w:rsidR="00A20405" w:rsidRPr="00355443">
        <w:rPr>
          <w:sz w:val="28"/>
          <w:szCs w:val="28"/>
        </w:rPr>
        <w:t xml:space="preserve"> года, предусмотренных законопроектом.</w:t>
      </w:r>
    </w:p>
    <w:p w:rsidR="00A20405" w:rsidRPr="00355443" w:rsidRDefault="00A20405" w:rsidP="00A20405">
      <w:pPr>
        <w:ind w:firstLine="709"/>
        <w:jc w:val="both"/>
        <w:rPr>
          <w:strike/>
          <w:sz w:val="28"/>
          <w:szCs w:val="28"/>
        </w:rPr>
      </w:pPr>
      <w:r w:rsidRPr="0099506B">
        <w:rPr>
          <w:sz w:val="28"/>
          <w:szCs w:val="28"/>
        </w:rPr>
        <w:t>Дефици</w:t>
      </w:r>
      <w:r w:rsidR="009C1DFE" w:rsidRPr="0099506B">
        <w:rPr>
          <w:sz w:val="28"/>
          <w:szCs w:val="28"/>
        </w:rPr>
        <w:t>т краевого бюджета в 2025 году составит 4</w:t>
      </w:r>
      <w:r w:rsidRPr="0099506B">
        <w:rPr>
          <w:sz w:val="28"/>
          <w:szCs w:val="28"/>
        </w:rPr>
        <w:t> </w:t>
      </w:r>
      <w:r w:rsidR="006615FD" w:rsidRPr="0099506B">
        <w:rPr>
          <w:sz w:val="28"/>
          <w:szCs w:val="28"/>
        </w:rPr>
        <w:t>660</w:t>
      </w:r>
      <w:r w:rsidRPr="0099506B">
        <w:rPr>
          <w:sz w:val="28"/>
          <w:szCs w:val="28"/>
        </w:rPr>
        <w:t> </w:t>
      </w:r>
      <w:r w:rsidR="006615FD" w:rsidRPr="0099506B">
        <w:rPr>
          <w:sz w:val="28"/>
          <w:szCs w:val="28"/>
        </w:rPr>
        <w:t>574</w:t>
      </w:r>
      <w:r w:rsidRPr="0099506B">
        <w:rPr>
          <w:sz w:val="28"/>
          <w:szCs w:val="28"/>
        </w:rPr>
        <w:t>,</w:t>
      </w:r>
      <w:r w:rsidR="001B61A0" w:rsidRPr="0099506B">
        <w:rPr>
          <w:sz w:val="28"/>
          <w:szCs w:val="28"/>
        </w:rPr>
        <w:t>72</w:t>
      </w:r>
      <w:r w:rsidRPr="0099506B">
        <w:rPr>
          <w:sz w:val="28"/>
          <w:szCs w:val="28"/>
        </w:rPr>
        <w:t xml:space="preserve"> тыс. рублей, источником его финансирования будут бюджетные кредиты</w:t>
      </w:r>
      <w:r w:rsidR="000F718D" w:rsidRPr="0099506B">
        <w:rPr>
          <w:sz w:val="28"/>
          <w:szCs w:val="28"/>
        </w:rPr>
        <w:t>.</w:t>
      </w:r>
    </w:p>
    <w:p w:rsidR="00A20405" w:rsidRPr="00355443" w:rsidRDefault="00AE5E67" w:rsidP="00A20405">
      <w:pPr>
        <w:ind w:firstLine="709"/>
        <w:jc w:val="both"/>
        <w:rPr>
          <w:sz w:val="28"/>
          <w:szCs w:val="28"/>
        </w:rPr>
      </w:pPr>
      <w:r w:rsidRPr="00355443">
        <w:rPr>
          <w:sz w:val="28"/>
          <w:szCs w:val="28"/>
        </w:rPr>
        <w:t>Краевой бюджет на 2026</w:t>
      </w:r>
      <w:r w:rsidR="00A20405" w:rsidRPr="00355443">
        <w:rPr>
          <w:sz w:val="28"/>
          <w:szCs w:val="28"/>
        </w:rPr>
        <w:t xml:space="preserve"> год запланирован </w:t>
      </w:r>
      <w:r w:rsidR="006615FD" w:rsidRPr="00355443">
        <w:rPr>
          <w:sz w:val="28"/>
          <w:szCs w:val="28"/>
        </w:rPr>
        <w:t xml:space="preserve">с профицитом </w:t>
      </w:r>
      <w:r w:rsidR="009204AB">
        <w:rPr>
          <w:sz w:val="28"/>
          <w:szCs w:val="28"/>
        </w:rPr>
        <w:br/>
      </w:r>
      <w:r w:rsidR="006615FD" w:rsidRPr="00355443">
        <w:rPr>
          <w:sz w:val="28"/>
          <w:szCs w:val="28"/>
        </w:rPr>
        <w:t>2 250 000</w:t>
      </w:r>
      <w:r w:rsidR="00A20405" w:rsidRPr="00355443">
        <w:rPr>
          <w:sz w:val="28"/>
          <w:szCs w:val="28"/>
        </w:rPr>
        <w:t>,</w:t>
      </w:r>
      <w:r w:rsidR="006615FD" w:rsidRPr="00355443">
        <w:rPr>
          <w:sz w:val="28"/>
          <w:szCs w:val="28"/>
        </w:rPr>
        <w:t xml:space="preserve">00 тыс. рублей, </w:t>
      </w:r>
      <w:r w:rsidR="00A20405" w:rsidRPr="00355443">
        <w:rPr>
          <w:sz w:val="28"/>
          <w:szCs w:val="28"/>
        </w:rPr>
        <w:t>на 202</w:t>
      </w:r>
      <w:r w:rsidRPr="00355443">
        <w:rPr>
          <w:sz w:val="28"/>
          <w:szCs w:val="28"/>
        </w:rPr>
        <w:t>7</w:t>
      </w:r>
      <w:r w:rsidR="006615FD" w:rsidRPr="00355443">
        <w:rPr>
          <w:sz w:val="28"/>
          <w:szCs w:val="28"/>
        </w:rPr>
        <w:t xml:space="preserve"> год – с профицитом в размере </w:t>
      </w:r>
      <w:r w:rsidR="009204AB">
        <w:rPr>
          <w:sz w:val="28"/>
          <w:szCs w:val="28"/>
        </w:rPr>
        <w:br/>
      </w:r>
      <w:r w:rsidR="006615FD" w:rsidRPr="00355443">
        <w:rPr>
          <w:sz w:val="28"/>
          <w:szCs w:val="28"/>
        </w:rPr>
        <w:t>2 80</w:t>
      </w:r>
      <w:r w:rsidR="00A20405" w:rsidRPr="00355443">
        <w:rPr>
          <w:sz w:val="28"/>
          <w:szCs w:val="28"/>
        </w:rPr>
        <w:t>0 000,00 тыс. рублей.</w:t>
      </w:r>
    </w:p>
    <w:p w:rsidR="00A20405" w:rsidRPr="00355443" w:rsidRDefault="00A20405" w:rsidP="00A20405">
      <w:pPr>
        <w:tabs>
          <w:tab w:val="left" w:pos="1620"/>
          <w:tab w:val="left" w:pos="3060"/>
          <w:tab w:val="left" w:pos="3240"/>
          <w:tab w:val="left" w:pos="7560"/>
        </w:tabs>
        <w:ind w:firstLine="709"/>
        <w:jc w:val="both"/>
        <w:rPr>
          <w:sz w:val="28"/>
          <w:szCs w:val="28"/>
        </w:rPr>
      </w:pPr>
      <w:r w:rsidRPr="00355443">
        <w:rPr>
          <w:sz w:val="28"/>
          <w:szCs w:val="28"/>
        </w:rPr>
        <w:t>Основные характе</w:t>
      </w:r>
      <w:r w:rsidR="00FB779C" w:rsidRPr="00355443">
        <w:rPr>
          <w:sz w:val="28"/>
          <w:szCs w:val="28"/>
        </w:rPr>
        <w:t>ристики краевого бюджета на 2025</w:t>
      </w:r>
      <w:r w:rsidRPr="00355443">
        <w:rPr>
          <w:sz w:val="28"/>
          <w:szCs w:val="28"/>
        </w:rPr>
        <w:t xml:space="preserve"> год и плано</w:t>
      </w:r>
      <w:r w:rsidR="00FB779C" w:rsidRPr="00355443">
        <w:rPr>
          <w:sz w:val="28"/>
          <w:szCs w:val="28"/>
        </w:rPr>
        <w:t>вый период 2026 и 2027</w:t>
      </w:r>
      <w:r w:rsidRPr="00355443">
        <w:rPr>
          <w:sz w:val="28"/>
          <w:szCs w:val="28"/>
        </w:rPr>
        <w:t xml:space="preserve"> годов представлены в таблице.</w:t>
      </w:r>
    </w:p>
    <w:p w:rsidR="00003D5D" w:rsidRPr="00355443" w:rsidRDefault="00003D5D" w:rsidP="00003D5D">
      <w:pPr>
        <w:ind w:firstLine="709"/>
        <w:jc w:val="both"/>
      </w:pPr>
    </w:p>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 w:rsidR="00003D5D" w:rsidRPr="00355443" w:rsidRDefault="00003D5D" w:rsidP="00003D5D">
      <w:pPr>
        <w:sectPr w:rsidR="00003D5D" w:rsidRPr="00355443" w:rsidSect="00003D5D">
          <w:headerReference w:type="even" r:id="rId23"/>
          <w:headerReference w:type="default" r:id="rId24"/>
          <w:pgSz w:w="11906" w:h="16838"/>
          <w:pgMar w:top="1418" w:right="567" w:bottom="1134" w:left="1985" w:header="709" w:footer="709" w:gutter="0"/>
          <w:cols w:space="708"/>
          <w:titlePg/>
          <w:docGrid w:linePitch="360"/>
        </w:sectPr>
      </w:pPr>
    </w:p>
    <w:p w:rsidR="00003D5D" w:rsidRPr="00355443" w:rsidRDefault="00003D5D" w:rsidP="00003D5D">
      <w:pPr>
        <w:ind w:right="-30" w:firstLine="709"/>
        <w:jc w:val="right"/>
        <w:rPr>
          <w:spacing w:val="-4"/>
          <w:sz w:val="16"/>
          <w:szCs w:val="16"/>
        </w:rPr>
      </w:pPr>
      <w:r w:rsidRPr="00355443">
        <w:rPr>
          <w:spacing w:val="-4"/>
          <w:sz w:val="28"/>
          <w:szCs w:val="28"/>
        </w:rPr>
        <w:lastRenderedPageBreak/>
        <w:t>Таблица</w:t>
      </w:r>
    </w:p>
    <w:p w:rsidR="00003D5D" w:rsidRPr="00355443" w:rsidRDefault="00003D5D" w:rsidP="00003D5D">
      <w:pPr>
        <w:ind w:right="-30" w:firstLine="709"/>
        <w:jc w:val="right"/>
        <w:rPr>
          <w:spacing w:val="-4"/>
          <w:sz w:val="16"/>
          <w:szCs w:val="16"/>
        </w:rPr>
      </w:pPr>
    </w:p>
    <w:p w:rsidR="00225632" w:rsidRPr="00355443" w:rsidRDefault="00225632" w:rsidP="00225632">
      <w:pPr>
        <w:tabs>
          <w:tab w:val="left" w:pos="15451"/>
        </w:tabs>
        <w:spacing w:line="240" w:lineRule="exact"/>
        <w:ind w:right="-31"/>
        <w:jc w:val="center"/>
        <w:rPr>
          <w:sz w:val="28"/>
          <w:szCs w:val="28"/>
        </w:rPr>
      </w:pPr>
      <w:r w:rsidRPr="00355443">
        <w:rPr>
          <w:sz w:val="28"/>
          <w:szCs w:val="28"/>
        </w:rPr>
        <w:t>ОСНОВНЫЕ ХАРАКТЕРИСТИКИ</w:t>
      </w:r>
    </w:p>
    <w:p w:rsidR="00225632" w:rsidRPr="00355443" w:rsidRDefault="00225632" w:rsidP="00225632">
      <w:pPr>
        <w:spacing w:line="240" w:lineRule="exact"/>
        <w:ind w:right="-550"/>
        <w:jc w:val="center"/>
        <w:rPr>
          <w:sz w:val="28"/>
          <w:szCs w:val="28"/>
        </w:rPr>
      </w:pPr>
    </w:p>
    <w:p w:rsidR="00225632" w:rsidRPr="00355443" w:rsidRDefault="00353A28" w:rsidP="00225632">
      <w:pPr>
        <w:ind w:right="-30" w:firstLine="709"/>
        <w:jc w:val="center"/>
        <w:rPr>
          <w:spacing w:val="-4"/>
          <w:sz w:val="16"/>
          <w:szCs w:val="16"/>
        </w:rPr>
      </w:pPr>
      <w:r w:rsidRPr="00355443">
        <w:rPr>
          <w:sz w:val="28"/>
          <w:szCs w:val="28"/>
        </w:rPr>
        <w:t>краевого бюджета на 2025 год и плановый период 2026 и 2027</w:t>
      </w:r>
      <w:r w:rsidR="00225632" w:rsidRPr="00355443">
        <w:rPr>
          <w:sz w:val="28"/>
          <w:szCs w:val="28"/>
        </w:rPr>
        <w:t xml:space="preserve"> годов</w:t>
      </w:r>
    </w:p>
    <w:p w:rsidR="00003D5D" w:rsidRPr="00355443" w:rsidRDefault="00003D5D" w:rsidP="00003D5D">
      <w:pPr>
        <w:spacing w:before="240" w:line="240" w:lineRule="exact"/>
        <w:ind w:right="-30"/>
        <w:jc w:val="right"/>
        <w:rPr>
          <w:sz w:val="28"/>
          <w:szCs w:val="28"/>
        </w:rPr>
      </w:pPr>
      <w:r w:rsidRPr="00355443">
        <w:rPr>
          <w:sz w:val="28"/>
          <w:szCs w:val="28"/>
        </w:rPr>
        <w:t>(тыс. рублей)</w:t>
      </w:r>
    </w:p>
    <w:tbl>
      <w:tblPr>
        <w:tblW w:w="50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3"/>
        <w:gridCol w:w="1731"/>
        <w:gridCol w:w="1702"/>
        <w:gridCol w:w="1702"/>
        <w:gridCol w:w="995"/>
        <w:gridCol w:w="995"/>
        <w:gridCol w:w="1702"/>
        <w:gridCol w:w="1705"/>
        <w:gridCol w:w="1133"/>
        <w:gridCol w:w="1702"/>
        <w:gridCol w:w="973"/>
        <w:gridCol w:w="13"/>
      </w:tblGrid>
      <w:tr w:rsidR="00225632" w:rsidRPr="00355443" w:rsidTr="009C1DFE">
        <w:tc>
          <w:tcPr>
            <w:tcW w:w="514" w:type="pct"/>
            <w:vMerge w:val="restart"/>
            <w:vAlign w:val="center"/>
          </w:tcPr>
          <w:p w:rsidR="00225632" w:rsidRPr="00355443" w:rsidRDefault="00225632" w:rsidP="00CB3A83">
            <w:pPr>
              <w:spacing w:after="60" w:line="240" w:lineRule="exact"/>
              <w:jc w:val="center"/>
              <w:rPr>
                <w:sz w:val="20"/>
                <w:szCs w:val="20"/>
              </w:rPr>
            </w:pPr>
            <w:r w:rsidRPr="00355443">
              <w:rPr>
                <w:sz w:val="20"/>
                <w:szCs w:val="20"/>
              </w:rPr>
              <w:t>Наименование</w:t>
            </w:r>
          </w:p>
        </w:tc>
        <w:tc>
          <w:tcPr>
            <w:tcW w:w="541" w:type="pct"/>
            <w:vMerge w:val="restart"/>
            <w:vAlign w:val="center"/>
          </w:tcPr>
          <w:p w:rsidR="00225632" w:rsidRPr="00355443" w:rsidRDefault="00225632" w:rsidP="00CB3A83">
            <w:pPr>
              <w:spacing w:after="60" w:line="240" w:lineRule="exact"/>
              <w:jc w:val="center"/>
              <w:rPr>
                <w:sz w:val="20"/>
                <w:szCs w:val="20"/>
              </w:rPr>
            </w:pPr>
            <w:r w:rsidRPr="00355443">
              <w:rPr>
                <w:sz w:val="20"/>
                <w:szCs w:val="20"/>
              </w:rPr>
              <w:t>202</w:t>
            </w:r>
            <w:r w:rsidR="00353A28" w:rsidRPr="00355443">
              <w:rPr>
                <w:sz w:val="20"/>
                <w:szCs w:val="20"/>
              </w:rPr>
              <w:t>4</w:t>
            </w:r>
            <w:r w:rsidRPr="00355443">
              <w:rPr>
                <w:sz w:val="20"/>
                <w:szCs w:val="20"/>
              </w:rPr>
              <w:t xml:space="preserve"> год</w:t>
            </w:r>
          </w:p>
          <w:p w:rsidR="00225632" w:rsidRPr="00355443" w:rsidRDefault="00353A28" w:rsidP="00353A28">
            <w:pPr>
              <w:spacing w:after="60" w:line="240" w:lineRule="exact"/>
              <w:jc w:val="center"/>
              <w:rPr>
                <w:sz w:val="20"/>
                <w:szCs w:val="20"/>
              </w:rPr>
            </w:pPr>
            <w:r w:rsidRPr="00355443">
              <w:rPr>
                <w:sz w:val="20"/>
                <w:szCs w:val="20"/>
              </w:rPr>
              <w:t xml:space="preserve">Закон </w:t>
            </w:r>
            <w:r w:rsidRPr="00355443">
              <w:rPr>
                <w:sz w:val="20"/>
                <w:szCs w:val="20"/>
              </w:rPr>
              <w:br/>
              <w:t>№ 138</w:t>
            </w:r>
            <w:r w:rsidR="00225632" w:rsidRPr="00355443">
              <w:rPr>
                <w:sz w:val="20"/>
                <w:szCs w:val="20"/>
              </w:rPr>
              <w:t>-кз</w:t>
            </w:r>
          </w:p>
        </w:tc>
        <w:tc>
          <w:tcPr>
            <w:tcW w:w="1686" w:type="pct"/>
            <w:gridSpan w:val="4"/>
            <w:vAlign w:val="center"/>
          </w:tcPr>
          <w:p w:rsidR="00225632" w:rsidRPr="00355443" w:rsidRDefault="00225632" w:rsidP="00353A28">
            <w:pPr>
              <w:spacing w:after="60" w:line="240" w:lineRule="exact"/>
              <w:jc w:val="center"/>
              <w:rPr>
                <w:sz w:val="20"/>
                <w:szCs w:val="20"/>
              </w:rPr>
            </w:pPr>
            <w:r w:rsidRPr="00355443">
              <w:rPr>
                <w:sz w:val="20"/>
                <w:szCs w:val="20"/>
              </w:rPr>
              <w:t>202</w:t>
            </w:r>
            <w:r w:rsidR="00353A28" w:rsidRPr="00355443">
              <w:rPr>
                <w:sz w:val="20"/>
                <w:szCs w:val="20"/>
              </w:rPr>
              <w:t>5</w:t>
            </w:r>
            <w:r w:rsidRPr="00355443">
              <w:rPr>
                <w:sz w:val="20"/>
                <w:szCs w:val="20"/>
              </w:rPr>
              <w:t xml:space="preserve"> год</w:t>
            </w:r>
          </w:p>
        </w:tc>
        <w:tc>
          <w:tcPr>
            <w:tcW w:w="1419" w:type="pct"/>
            <w:gridSpan w:val="3"/>
            <w:vAlign w:val="center"/>
          </w:tcPr>
          <w:p w:rsidR="00225632" w:rsidRPr="00355443" w:rsidRDefault="00225632" w:rsidP="00353A28">
            <w:pPr>
              <w:spacing w:after="60" w:line="240" w:lineRule="exact"/>
              <w:jc w:val="center"/>
              <w:rPr>
                <w:sz w:val="20"/>
                <w:szCs w:val="20"/>
              </w:rPr>
            </w:pPr>
            <w:r w:rsidRPr="00355443">
              <w:rPr>
                <w:sz w:val="20"/>
                <w:szCs w:val="20"/>
              </w:rPr>
              <w:t>202</w:t>
            </w:r>
            <w:r w:rsidR="00353A28" w:rsidRPr="00355443">
              <w:rPr>
                <w:sz w:val="20"/>
                <w:szCs w:val="20"/>
              </w:rPr>
              <w:t>6</w:t>
            </w:r>
            <w:r w:rsidRPr="00355443">
              <w:rPr>
                <w:sz w:val="20"/>
                <w:szCs w:val="20"/>
              </w:rPr>
              <w:t xml:space="preserve"> год</w:t>
            </w:r>
          </w:p>
        </w:tc>
        <w:tc>
          <w:tcPr>
            <w:tcW w:w="840" w:type="pct"/>
            <w:gridSpan w:val="3"/>
            <w:vAlign w:val="center"/>
          </w:tcPr>
          <w:p w:rsidR="00225632" w:rsidRPr="00355443" w:rsidRDefault="00225632" w:rsidP="00353A28">
            <w:pPr>
              <w:spacing w:after="60" w:line="240" w:lineRule="exact"/>
              <w:jc w:val="center"/>
              <w:rPr>
                <w:sz w:val="20"/>
                <w:szCs w:val="20"/>
              </w:rPr>
            </w:pPr>
            <w:r w:rsidRPr="00355443">
              <w:rPr>
                <w:sz w:val="20"/>
                <w:szCs w:val="20"/>
                <w:lang w:val="en-US"/>
              </w:rPr>
              <w:t>202</w:t>
            </w:r>
            <w:r w:rsidR="00353A28" w:rsidRPr="00355443">
              <w:rPr>
                <w:sz w:val="20"/>
                <w:szCs w:val="20"/>
              </w:rPr>
              <w:t>7</w:t>
            </w:r>
            <w:r w:rsidRPr="00355443">
              <w:rPr>
                <w:sz w:val="20"/>
                <w:szCs w:val="20"/>
                <w:lang w:val="en-US"/>
              </w:rPr>
              <w:t xml:space="preserve"> </w:t>
            </w:r>
            <w:r w:rsidRPr="00355443">
              <w:rPr>
                <w:sz w:val="20"/>
                <w:szCs w:val="20"/>
              </w:rPr>
              <w:t>год</w:t>
            </w:r>
          </w:p>
        </w:tc>
      </w:tr>
      <w:tr w:rsidR="00225632" w:rsidRPr="00355443" w:rsidTr="009C1DFE">
        <w:tc>
          <w:tcPr>
            <w:tcW w:w="514" w:type="pct"/>
            <w:vMerge/>
            <w:vAlign w:val="center"/>
          </w:tcPr>
          <w:p w:rsidR="00225632" w:rsidRPr="00355443" w:rsidRDefault="00225632" w:rsidP="000355A7">
            <w:pPr>
              <w:widowControl w:val="0"/>
              <w:autoSpaceDE w:val="0"/>
              <w:autoSpaceDN w:val="0"/>
              <w:adjustRightInd w:val="0"/>
              <w:jc w:val="center"/>
              <w:rPr>
                <w:sz w:val="20"/>
                <w:szCs w:val="20"/>
              </w:rPr>
            </w:pPr>
          </w:p>
        </w:tc>
        <w:tc>
          <w:tcPr>
            <w:tcW w:w="541" w:type="pct"/>
            <w:vMerge/>
            <w:vAlign w:val="center"/>
          </w:tcPr>
          <w:p w:rsidR="00225632" w:rsidRPr="00355443" w:rsidRDefault="00225632" w:rsidP="000355A7">
            <w:pPr>
              <w:widowControl w:val="0"/>
              <w:autoSpaceDE w:val="0"/>
              <w:autoSpaceDN w:val="0"/>
              <w:adjustRightInd w:val="0"/>
              <w:jc w:val="center"/>
              <w:rPr>
                <w:sz w:val="20"/>
                <w:szCs w:val="20"/>
              </w:rPr>
            </w:pPr>
          </w:p>
        </w:tc>
        <w:tc>
          <w:tcPr>
            <w:tcW w:w="532" w:type="pct"/>
            <w:vMerge w:val="restart"/>
            <w:vAlign w:val="center"/>
          </w:tcPr>
          <w:p w:rsidR="00225632" w:rsidRPr="00355443" w:rsidRDefault="00353A28" w:rsidP="00CB3A83">
            <w:pPr>
              <w:widowControl w:val="0"/>
              <w:autoSpaceDE w:val="0"/>
              <w:autoSpaceDN w:val="0"/>
              <w:adjustRightInd w:val="0"/>
              <w:spacing w:line="240" w:lineRule="exact"/>
              <w:jc w:val="center"/>
              <w:rPr>
                <w:sz w:val="20"/>
                <w:szCs w:val="20"/>
              </w:rPr>
            </w:pPr>
            <w:r w:rsidRPr="00355443">
              <w:rPr>
                <w:sz w:val="20"/>
                <w:szCs w:val="20"/>
              </w:rPr>
              <w:t xml:space="preserve">Закон </w:t>
            </w:r>
            <w:r w:rsidRPr="00355443">
              <w:rPr>
                <w:sz w:val="20"/>
                <w:szCs w:val="20"/>
              </w:rPr>
              <w:br/>
              <w:t>№ 138</w:t>
            </w:r>
            <w:r w:rsidR="00225632" w:rsidRPr="00355443">
              <w:rPr>
                <w:sz w:val="20"/>
                <w:szCs w:val="20"/>
              </w:rPr>
              <w:t>-кз</w:t>
            </w:r>
          </w:p>
        </w:tc>
        <w:tc>
          <w:tcPr>
            <w:tcW w:w="532" w:type="pct"/>
            <w:vMerge w:val="restart"/>
            <w:vAlign w:val="center"/>
          </w:tcPr>
          <w:p w:rsidR="00225632" w:rsidRPr="00355443" w:rsidRDefault="009204AB" w:rsidP="00CB3A83">
            <w:pPr>
              <w:widowControl w:val="0"/>
              <w:autoSpaceDE w:val="0"/>
              <w:autoSpaceDN w:val="0"/>
              <w:adjustRightInd w:val="0"/>
              <w:spacing w:line="240" w:lineRule="exact"/>
              <w:jc w:val="center"/>
              <w:rPr>
                <w:sz w:val="20"/>
                <w:szCs w:val="20"/>
              </w:rPr>
            </w:pPr>
            <w:r>
              <w:rPr>
                <w:sz w:val="20"/>
                <w:szCs w:val="20"/>
              </w:rPr>
              <w:t>з</w:t>
            </w:r>
            <w:r w:rsidR="00225632" w:rsidRPr="00355443">
              <w:rPr>
                <w:sz w:val="20"/>
                <w:szCs w:val="20"/>
              </w:rPr>
              <w:t>аконопроект</w:t>
            </w:r>
          </w:p>
        </w:tc>
        <w:tc>
          <w:tcPr>
            <w:tcW w:w="622" w:type="pct"/>
            <w:gridSpan w:val="2"/>
            <w:vAlign w:val="center"/>
          </w:tcPr>
          <w:p w:rsidR="00225632" w:rsidRPr="00355443" w:rsidRDefault="009204AB" w:rsidP="00CB3A83">
            <w:pPr>
              <w:widowControl w:val="0"/>
              <w:autoSpaceDE w:val="0"/>
              <w:autoSpaceDN w:val="0"/>
              <w:adjustRightInd w:val="0"/>
              <w:spacing w:line="240" w:lineRule="exact"/>
              <w:jc w:val="center"/>
              <w:rPr>
                <w:sz w:val="20"/>
                <w:szCs w:val="20"/>
              </w:rPr>
            </w:pPr>
            <w:r>
              <w:rPr>
                <w:sz w:val="20"/>
                <w:szCs w:val="20"/>
              </w:rPr>
              <w:t>и</w:t>
            </w:r>
            <w:r w:rsidR="00225632" w:rsidRPr="00355443">
              <w:rPr>
                <w:sz w:val="20"/>
                <w:szCs w:val="20"/>
              </w:rPr>
              <w:t xml:space="preserve">зменения </w:t>
            </w:r>
            <w:r w:rsidR="00225632" w:rsidRPr="00355443">
              <w:rPr>
                <w:sz w:val="20"/>
                <w:szCs w:val="20"/>
                <w:lang w:val="en-US"/>
              </w:rPr>
              <w:t>%</w:t>
            </w:r>
          </w:p>
        </w:tc>
        <w:tc>
          <w:tcPr>
            <w:tcW w:w="532" w:type="pct"/>
            <w:vMerge w:val="restart"/>
            <w:vAlign w:val="center"/>
          </w:tcPr>
          <w:p w:rsidR="00225632" w:rsidRPr="00355443" w:rsidRDefault="00353A28" w:rsidP="00CB3A83">
            <w:pPr>
              <w:widowControl w:val="0"/>
              <w:autoSpaceDE w:val="0"/>
              <w:autoSpaceDN w:val="0"/>
              <w:adjustRightInd w:val="0"/>
              <w:spacing w:line="240" w:lineRule="exact"/>
              <w:jc w:val="center"/>
              <w:rPr>
                <w:sz w:val="20"/>
                <w:szCs w:val="20"/>
              </w:rPr>
            </w:pPr>
            <w:r w:rsidRPr="00355443">
              <w:rPr>
                <w:sz w:val="20"/>
                <w:szCs w:val="20"/>
              </w:rPr>
              <w:t xml:space="preserve">Закон </w:t>
            </w:r>
            <w:r w:rsidRPr="00355443">
              <w:rPr>
                <w:sz w:val="20"/>
                <w:szCs w:val="20"/>
              </w:rPr>
              <w:br/>
              <w:t>№ 138</w:t>
            </w:r>
            <w:r w:rsidR="00225632" w:rsidRPr="00355443">
              <w:rPr>
                <w:sz w:val="20"/>
                <w:szCs w:val="20"/>
              </w:rPr>
              <w:t>-кз</w:t>
            </w:r>
          </w:p>
        </w:tc>
        <w:tc>
          <w:tcPr>
            <w:tcW w:w="533" w:type="pct"/>
            <w:vMerge w:val="restart"/>
            <w:vAlign w:val="center"/>
          </w:tcPr>
          <w:p w:rsidR="00225632" w:rsidRPr="00355443" w:rsidRDefault="009204AB" w:rsidP="00CB3A83">
            <w:pPr>
              <w:widowControl w:val="0"/>
              <w:autoSpaceDE w:val="0"/>
              <w:autoSpaceDN w:val="0"/>
              <w:adjustRightInd w:val="0"/>
              <w:spacing w:line="240" w:lineRule="exact"/>
              <w:jc w:val="center"/>
              <w:rPr>
                <w:sz w:val="20"/>
                <w:szCs w:val="20"/>
              </w:rPr>
            </w:pPr>
            <w:r>
              <w:rPr>
                <w:sz w:val="20"/>
                <w:szCs w:val="20"/>
              </w:rPr>
              <w:t>з</w:t>
            </w:r>
            <w:r w:rsidR="00225632" w:rsidRPr="00355443">
              <w:rPr>
                <w:sz w:val="20"/>
                <w:szCs w:val="20"/>
              </w:rPr>
              <w:t>аконопроект</w:t>
            </w:r>
          </w:p>
        </w:tc>
        <w:tc>
          <w:tcPr>
            <w:tcW w:w="354" w:type="pct"/>
            <w:vMerge w:val="restart"/>
            <w:vAlign w:val="center"/>
          </w:tcPr>
          <w:p w:rsidR="00225632" w:rsidRPr="00355443" w:rsidRDefault="009204AB" w:rsidP="00CB3A83">
            <w:pPr>
              <w:widowControl w:val="0"/>
              <w:autoSpaceDE w:val="0"/>
              <w:autoSpaceDN w:val="0"/>
              <w:adjustRightInd w:val="0"/>
              <w:spacing w:line="240" w:lineRule="exact"/>
              <w:ind w:left="-60" w:right="-73"/>
              <w:jc w:val="center"/>
              <w:rPr>
                <w:sz w:val="20"/>
                <w:szCs w:val="20"/>
              </w:rPr>
            </w:pPr>
            <w:r>
              <w:rPr>
                <w:sz w:val="20"/>
                <w:szCs w:val="20"/>
              </w:rPr>
              <w:t>и</w:t>
            </w:r>
            <w:r w:rsidR="00225632" w:rsidRPr="00355443">
              <w:rPr>
                <w:sz w:val="20"/>
                <w:szCs w:val="20"/>
              </w:rPr>
              <w:t>зменения к Закону</w:t>
            </w:r>
          </w:p>
          <w:p w:rsidR="00225632" w:rsidRPr="00355443" w:rsidRDefault="00353A28" w:rsidP="00353A28">
            <w:pPr>
              <w:spacing w:line="240" w:lineRule="exact"/>
              <w:jc w:val="center"/>
              <w:rPr>
                <w:sz w:val="20"/>
                <w:szCs w:val="20"/>
              </w:rPr>
            </w:pPr>
            <w:r w:rsidRPr="00355443">
              <w:rPr>
                <w:sz w:val="20"/>
                <w:szCs w:val="20"/>
              </w:rPr>
              <w:t>№ 138</w:t>
            </w:r>
            <w:r w:rsidR="00225632" w:rsidRPr="00355443">
              <w:rPr>
                <w:sz w:val="20"/>
                <w:szCs w:val="20"/>
              </w:rPr>
              <w:t>-кз, %</w:t>
            </w:r>
          </w:p>
        </w:tc>
        <w:tc>
          <w:tcPr>
            <w:tcW w:w="532" w:type="pct"/>
            <w:vMerge w:val="restart"/>
            <w:vAlign w:val="center"/>
          </w:tcPr>
          <w:p w:rsidR="00225632" w:rsidRPr="00355443" w:rsidRDefault="009204AB" w:rsidP="00CB3A83">
            <w:pPr>
              <w:spacing w:line="240" w:lineRule="exact"/>
              <w:jc w:val="center"/>
              <w:rPr>
                <w:sz w:val="20"/>
                <w:szCs w:val="20"/>
              </w:rPr>
            </w:pPr>
            <w:r>
              <w:rPr>
                <w:sz w:val="20"/>
                <w:szCs w:val="20"/>
              </w:rPr>
              <w:t>з</w:t>
            </w:r>
            <w:r w:rsidR="00225632" w:rsidRPr="00355443">
              <w:rPr>
                <w:sz w:val="20"/>
                <w:szCs w:val="20"/>
              </w:rPr>
              <w:t>аконопроект</w:t>
            </w:r>
          </w:p>
        </w:tc>
        <w:tc>
          <w:tcPr>
            <w:tcW w:w="308" w:type="pct"/>
            <w:gridSpan w:val="2"/>
            <w:vMerge w:val="restart"/>
            <w:vAlign w:val="center"/>
          </w:tcPr>
          <w:p w:rsidR="00225632" w:rsidRPr="00355443" w:rsidRDefault="009204AB" w:rsidP="00CB3A83">
            <w:pPr>
              <w:spacing w:line="240" w:lineRule="exact"/>
              <w:jc w:val="center"/>
              <w:rPr>
                <w:sz w:val="20"/>
                <w:szCs w:val="20"/>
                <w:lang w:val="en-US"/>
              </w:rPr>
            </w:pPr>
            <w:r>
              <w:rPr>
                <w:sz w:val="20"/>
                <w:szCs w:val="20"/>
              </w:rPr>
              <w:t>и</w:t>
            </w:r>
            <w:r w:rsidR="00225632" w:rsidRPr="00355443">
              <w:rPr>
                <w:sz w:val="20"/>
                <w:szCs w:val="20"/>
              </w:rPr>
              <w:t>змене</w:t>
            </w:r>
            <w:r w:rsidR="00353A28" w:rsidRPr="00355443">
              <w:rPr>
                <w:sz w:val="20"/>
                <w:szCs w:val="20"/>
              </w:rPr>
              <w:t>ния к 2026</w:t>
            </w:r>
            <w:r w:rsidR="00225632" w:rsidRPr="00355443">
              <w:rPr>
                <w:sz w:val="20"/>
                <w:szCs w:val="20"/>
              </w:rPr>
              <w:t xml:space="preserve"> го</w:t>
            </w:r>
            <w:r>
              <w:rPr>
                <w:sz w:val="20"/>
                <w:szCs w:val="20"/>
              </w:rPr>
              <w:t>-</w:t>
            </w:r>
            <w:r w:rsidR="00225632" w:rsidRPr="00355443">
              <w:rPr>
                <w:sz w:val="20"/>
                <w:szCs w:val="20"/>
              </w:rPr>
              <w:t xml:space="preserve">ду, </w:t>
            </w:r>
            <w:r w:rsidR="00225632" w:rsidRPr="00355443">
              <w:rPr>
                <w:sz w:val="20"/>
                <w:szCs w:val="20"/>
                <w:lang w:val="en-US"/>
              </w:rPr>
              <w:t>%</w:t>
            </w:r>
          </w:p>
        </w:tc>
      </w:tr>
      <w:tr w:rsidR="00225632" w:rsidRPr="00355443" w:rsidTr="00225632">
        <w:tc>
          <w:tcPr>
            <w:tcW w:w="514" w:type="pct"/>
            <w:vMerge/>
            <w:vAlign w:val="center"/>
          </w:tcPr>
          <w:p w:rsidR="00225632" w:rsidRPr="00355443" w:rsidRDefault="00225632" w:rsidP="000355A7">
            <w:pPr>
              <w:widowControl w:val="0"/>
              <w:autoSpaceDE w:val="0"/>
              <w:autoSpaceDN w:val="0"/>
              <w:adjustRightInd w:val="0"/>
              <w:jc w:val="center"/>
              <w:rPr>
                <w:sz w:val="20"/>
                <w:szCs w:val="20"/>
              </w:rPr>
            </w:pPr>
          </w:p>
        </w:tc>
        <w:tc>
          <w:tcPr>
            <w:tcW w:w="541" w:type="pct"/>
            <w:vMerge/>
            <w:vAlign w:val="center"/>
          </w:tcPr>
          <w:p w:rsidR="00225632" w:rsidRPr="00355443" w:rsidRDefault="00225632" w:rsidP="000355A7">
            <w:pPr>
              <w:widowControl w:val="0"/>
              <w:autoSpaceDE w:val="0"/>
              <w:autoSpaceDN w:val="0"/>
              <w:adjustRightInd w:val="0"/>
              <w:jc w:val="center"/>
              <w:rPr>
                <w:sz w:val="20"/>
                <w:szCs w:val="20"/>
              </w:rPr>
            </w:pPr>
          </w:p>
        </w:tc>
        <w:tc>
          <w:tcPr>
            <w:tcW w:w="532" w:type="pct"/>
            <w:vMerge/>
            <w:vAlign w:val="center"/>
          </w:tcPr>
          <w:p w:rsidR="00225632" w:rsidRPr="00355443" w:rsidRDefault="00225632" w:rsidP="000355A7">
            <w:pPr>
              <w:widowControl w:val="0"/>
              <w:autoSpaceDE w:val="0"/>
              <w:autoSpaceDN w:val="0"/>
              <w:adjustRightInd w:val="0"/>
              <w:jc w:val="center"/>
              <w:rPr>
                <w:sz w:val="20"/>
                <w:szCs w:val="20"/>
              </w:rPr>
            </w:pPr>
          </w:p>
        </w:tc>
        <w:tc>
          <w:tcPr>
            <w:tcW w:w="532" w:type="pct"/>
            <w:vMerge/>
            <w:vAlign w:val="center"/>
          </w:tcPr>
          <w:p w:rsidR="00225632" w:rsidRPr="00355443" w:rsidRDefault="00225632" w:rsidP="000355A7">
            <w:pPr>
              <w:widowControl w:val="0"/>
              <w:autoSpaceDE w:val="0"/>
              <w:autoSpaceDN w:val="0"/>
              <w:adjustRightInd w:val="0"/>
              <w:jc w:val="center"/>
              <w:rPr>
                <w:sz w:val="20"/>
                <w:szCs w:val="20"/>
              </w:rPr>
            </w:pPr>
          </w:p>
        </w:tc>
        <w:tc>
          <w:tcPr>
            <w:tcW w:w="311" w:type="pct"/>
            <w:vAlign w:val="center"/>
          </w:tcPr>
          <w:p w:rsidR="00225632" w:rsidRPr="00355443" w:rsidRDefault="00353A28" w:rsidP="000355A7">
            <w:pPr>
              <w:widowControl w:val="0"/>
              <w:autoSpaceDE w:val="0"/>
              <w:autoSpaceDN w:val="0"/>
              <w:adjustRightInd w:val="0"/>
              <w:jc w:val="center"/>
              <w:rPr>
                <w:sz w:val="20"/>
                <w:szCs w:val="20"/>
              </w:rPr>
            </w:pPr>
            <w:r w:rsidRPr="00355443">
              <w:rPr>
                <w:sz w:val="20"/>
                <w:szCs w:val="20"/>
              </w:rPr>
              <w:t xml:space="preserve">к </w:t>
            </w:r>
            <w:r w:rsidR="009204AB">
              <w:rPr>
                <w:sz w:val="20"/>
                <w:szCs w:val="20"/>
              </w:rPr>
              <w:br/>
            </w:r>
            <w:r w:rsidRPr="00355443">
              <w:rPr>
                <w:sz w:val="20"/>
                <w:szCs w:val="20"/>
              </w:rPr>
              <w:t>2024</w:t>
            </w:r>
            <w:r w:rsidR="00225632" w:rsidRPr="00355443">
              <w:rPr>
                <w:sz w:val="20"/>
                <w:szCs w:val="20"/>
              </w:rPr>
              <w:t xml:space="preserve"> го</w:t>
            </w:r>
            <w:r w:rsidR="009204AB">
              <w:rPr>
                <w:sz w:val="20"/>
                <w:szCs w:val="20"/>
              </w:rPr>
              <w:t>-</w:t>
            </w:r>
            <w:r w:rsidR="00225632" w:rsidRPr="00355443">
              <w:rPr>
                <w:sz w:val="20"/>
                <w:szCs w:val="20"/>
              </w:rPr>
              <w:t>ду</w:t>
            </w:r>
          </w:p>
        </w:tc>
        <w:tc>
          <w:tcPr>
            <w:tcW w:w="311" w:type="pct"/>
            <w:vAlign w:val="center"/>
          </w:tcPr>
          <w:p w:rsidR="00225632" w:rsidRPr="00355443" w:rsidRDefault="00225632" w:rsidP="000355A7">
            <w:pPr>
              <w:widowControl w:val="0"/>
              <w:autoSpaceDE w:val="0"/>
              <w:autoSpaceDN w:val="0"/>
              <w:adjustRightInd w:val="0"/>
              <w:ind w:left="-60" w:right="-73"/>
              <w:jc w:val="center"/>
              <w:rPr>
                <w:sz w:val="20"/>
                <w:szCs w:val="20"/>
              </w:rPr>
            </w:pPr>
            <w:r w:rsidRPr="00355443">
              <w:rPr>
                <w:sz w:val="20"/>
                <w:szCs w:val="20"/>
              </w:rPr>
              <w:t>к Закону</w:t>
            </w:r>
          </w:p>
          <w:p w:rsidR="00225632" w:rsidRPr="00355443" w:rsidRDefault="00353A28" w:rsidP="00353A28">
            <w:pPr>
              <w:widowControl w:val="0"/>
              <w:autoSpaceDE w:val="0"/>
              <w:autoSpaceDN w:val="0"/>
              <w:adjustRightInd w:val="0"/>
              <w:ind w:left="-60" w:right="-73"/>
              <w:jc w:val="center"/>
              <w:rPr>
                <w:sz w:val="20"/>
                <w:szCs w:val="20"/>
              </w:rPr>
            </w:pPr>
            <w:r w:rsidRPr="00355443">
              <w:rPr>
                <w:sz w:val="20"/>
                <w:szCs w:val="20"/>
              </w:rPr>
              <w:t>№ 138</w:t>
            </w:r>
            <w:r w:rsidR="00225632" w:rsidRPr="00355443">
              <w:rPr>
                <w:sz w:val="20"/>
                <w:szCs w:val="20"/>
              </w:rPr>
              <w:t>-кз</w:t>
            </w:r>
          </w:p>
        </w:tc>
        <w:tc>
          <w:tcPr>
            <w:tcW w:w="532" w:type="pct"/>
            <w:vMerge/>
            <w:vAlign w:val="center"/>
          </w:tcPr>
          <w:p w:rsidR="00225632" w:rsidRPr="00355443" w:rsidRDefault="00225632" w:rsidP="000355A7">
            <w:pPr>
              <w:widowControl w:val="0"/>
              <w:autoSpaceDE w:val="0"/>
              <w:autoSpaceDN w:val="0"/>
              <w:adjustRightInd w:val="0"/>
              <w:jc w:val="center"/>
              <w:rPr>
                <w:sz w:val="20"/>
                <w:szCs w:val="20"/>
              </w:rPr>
            </w:pPr>
          </w:p>
        </w:tc>
        <w:tc>
          <w:tcPr>
            <w:tcW w:w="533" w:type="pct"/>
            <w:vMerge/>
            <w:vAlign w:val="center"/>
          </w:tcPr>
          <w:p w:rsidR="00225632" w:rsidRPr="00355443" w:rsidRDefault="00225632" w:rsidP="000355A7">
            <w:pPr>
              <w:widowControl w:val="0"/>
              <w:autoSpaceDE w:val="0"/>
              <w:autoSpaceDN w:val="0"/>
              <w:adjustRightInd w:val="0"/>
              <w:jc w:val="center"/>
              <w:rPr>
                <w:sz w:val="20"/>
                <w:szCs w:val="20"/>
              </w:rPr>
            </w:pPr>
          </w:p>
        </w:tc>
        <w:tc>
          <w:tcPr>
            <w:tcW w:w="354" w:type="pct"/>
            <w:vMerge/>
            <w:vAlign w:val="center"/>
          </w:tcPr>
          <w:p w:rsidR="00225632" w:rsidRPr="00355443" w:rsidRDefault="00225632" w:rsidP="000355A7">
            <w:pPr>
              <w:widowControl w:val="0"/>
              <w:autoSpaceDE w:val="0"/>
              <w:autoSpaceDN w:val="0"/>
              <w:adjustRightInd w:val="0"/>
              <w:jc w:val="center"/>
              <w:rPr>
                <w:sz w:val="20"/>
                <w:szCs w:val="20"/>
              </w:rPr>
            </w:pPr>
          </w:p>
        </w:tc>
        <w:tc>
          <w:tcPr>
            <w:tcW w:w="532" w:type="pct"/>
            <w:vMerge/>
            <w:vAlign w:val="center"/>
          </w:tcPr>
          <w:p w:rsidR="00225632" w:rsidRPr="00355443" w:rsidRDefault="00225632" w:rsidP="000355A7">
            <w:pPr>
              <w:widowControl w:val="0"/>
              <w:autoSpaceDE w:val="0"/>
              <w:autoSpaceDN w:val="0"/>
              <w:adjustRightInd w:val="0"/>
              <w:jc w:val="center"/>
              <w:rPr>
                <w:sz w:val="20"/>
                <w:szCs w:val="20"/>
              </w:rPr>
            </w:pPr>
          </w:p>
        </w:tc>
        <w:tc>
          <w:tcPr>
            <w:tcW w:w="308" w:type="pct"/>
            <w:gridSpan w:val="2"/>
            <w:vMerge/>
            <w:vAlign w:val="center"/>
          </w:tcPr>
          <w:p w:rsidR="00225632" w:rsidRPr="00355443" w:rsidRDefault="00225632" w:rsidP="000355A7">
            <w:pPr>
              <w:widowControl w:val="0"/>
              <w:autoSpaceDE w:val="0"/>
              <w:autoSpaceDN w:val="0"/>
              <w:adjustRightInd w:val="0"/>
              <w:jc w:val="center"/>
              <w:rPr>
                <w:sz w:val="20"/>
                <w:szCs w:val="20"/>
              </w:rPr>
            </w:pPr>
          </w:p>
        </w:tc>
      </w:tr>
      <w:tr w:rsidR="009C1DFE" w:rsidRPr="00355443" w:rsidTr="00894278">
        <w:trPr>
          <w:gridAfter w:val="1"/>
          <w:wAfter w:w="4" w:type="pct"/>
        </w:trPr>
        <w:tc>
          <w:tcPr>
            <w:tcW w:w="514" w:type="pct"/>
            <w:tcBorders>
              <w:top w:val="nil"/>
              <w:left w:val="nil"/>
              <w:bottom w:val="nil"/>
              <w:right w:val="nil"/>
            </w:tcBorders>
          </w:tcPr>
          <w:p w:rsidR="009C1DFE" w:rsidRPr="00355443" w:rsidRDefault="009C1DFE" w:rsidP="000355A7">
            <w:pPr>
              <w:jc w:val="both"/>
              <w:rPr>
                <w:sz w:val="20"/>
                <w:szCs w:val="20"/>
              </w:rPr>
            </w:pPr>
            <w:r w:rsidRPr="00355443">
              <w:rPr>
                <w:sz w:val="20"/>
                <w:szCs w:val="20"/>
              </w:rPr>
              <w:t xml:space="preserve">Доходы, всего, из них </w:t>
            </w:r>
          </w:p>
          <w:p w:rsidR="009C1DFE" w:rsidRPr="00355443" w:rsidRDefault="009C1DFE" w:rsidP="000355A7">
            <w:pPr>
              <w:jc w:val="both"/>
              <w:rPr>
                <w:sz w:val="20"/>
                <w:szCs w:val="20"/>
              </w:rPr>
            </w:pPr>
          </w:p>
        </w:tc>
        <w:tc>
          <w:tcPr>
            <w:tcW w:w="54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183 785 520,57</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165 341 547,95</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178 070 321,82</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96,89</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107,70</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169 629 015,89</w:t>
            </w:r>
          </w:p>
        </w:tc>
        <w:tc>
          <w:tcPr>
            <w:tcW w:w="533"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175 466 390,49</w:t>
            </w:r>
          </w:p>
        </w:tc>
        <w:tc>
          <w:tcPr>
            <w:tcW w:w="354"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103,44</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168 162 035,35</w:t>
            </w:r>
          </w:p>
        </w:tc>
        <w:tc>
          <w:tcPr>
            <w:tcW w:w="304"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95,84</w:t>
            </w:r>
          </w:p>
        </w:tc>
      </w:tr>
      <w:tr w:rsidR="009C1DFE" w:rsidRPr="00355443" w:rsidTr="00894278">
        <w:tc>
          <w:tcPr>
            <w:tcW w:w="514" w:type="pct"/>
            <w:tcBorders>
              <w:top w:val="nil"/>
              <w:left w:val="nil"/>
              <w:bottom w:val="nil"/>
              <w:right w:val="nil"/>
            </w:tcBorders>
          </w:tcPr>
          <w:p w:rsidR="009C1DFE" w:rsidRPr="00355443" w:rsidRDefault="009C1DFE" w:rsidP="000355A7">
            <w:pPr>
              <w:jc w:val="both"/>
              <w:rPr>
                <w:sz w:val="20"/>
                <w:szCs w:val="20"/>
              </w:rPr>
            </w:pPr>
            <w:r w:rsidRPr="00355443">
              <w:rPr>
                <w:sz w:val="20"/>
                <w:szCs w:val="20"/>
              </w:rPr>
              <w:t>Налоговые и неналоговые</w:t>
            </w:r>
          </w:p>
          <w:p w:rsidR="009C1DFE" w:rsidRPr="00355443" w:rsidRDefault="009C1DFE" w:rsidP="000355A7">
            <w:pPr>
              <w:jc w:val="both"/>
              <w:rPr>
                <w:sz w:val="20"/>
                <w:szCs w:val="20"/>
              </w:rPr>
            </w:pPr>
          </w:p>
        </w:tc>
        <w:tc>
          <w:tcPr>
            <w:tcW w:w="54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116 175 394,54</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110 751 956,67</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119 703 177,87</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103,04</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108,08</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115 686 359,41</w:t>
            </w:r>
          </w:p>
        </w:tc>
        <w:tc>
          <w:tcPr>
            <w:tcW w:w="533"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120 857 891,22</w:t>
            </w:r>
          </w:p>
        </w:tc>
        <w:tc>
          <w:tcPr>
            <w:tcW w:w="354"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104,47</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124 223 332,37</w:t>
            </w:r>
          </w:p>
        </w:tc>
        <w:tc>
          <w:tcPr>
            <w:tcW w:w="308" w:type="pct"/>
            <w:gridSpan w:val="2"/>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102,78</w:t>
            </w:r>
          </w:p>
        </w:tc>
      </w:tr>
      <w:tr w:rsidR="009C1DFE" w:rsidRPr="00355443" w:rsidTr="00894278">
        <w:tc>
          <w:tcPr>
            <w:tcW w:w="514" w:type="pct"/>
            <w:tcBorders>
              <w:top w:val="nil"/>
              <w:left w:val="nil"/>
              <w:bottom w:val="nil"/>
              <w:right w:val="nil"/>
            </w:tcBorders>
          </w:tcPr>
          <w:p w:rsidR="009C1DFE" w:rsidRPr="00355443" w:rsidRDefault="00C24994" w:rsidP="000355A7">
            <w:pPr>
              <w:jc w:val="both"/>
              <w:rPr>
                <w:sz w:val="20"/>
                <w:szCs w:val="20"/>
              </w:rPr>
            </w:pPr>
            <w:r w:rsidRPr="00355443">
              <w:rPr>
                <w:sz w:val="20"/>
                <w:szCs w:val="20"/>
              </w:rPr>
              <w:t>Дотации</w:t>
            </w:r>
            <w:r w:rsidR="009C1DFE" w:rsidRPr="00355443">
              <w:rPr>
                <w:sz w:val="20"/>
                <w:szCs w:val="20"/>
              </w:rPr>
              <w:t xml:space="preserve"> из федерального бюджета</w:t>
            </w:r>
          </w:p>
          <w:p w:rsidR="009C1DFE" w:rsidRPr="00355443" w:rsidRDefault="009C1DFE" w:rsidP="000355A7">
            <w:pPr>
              <w:jc w:val="both"/>
              <w:rPr>
                <w:sz w:val="20"/>
                <w:szCs w:val="20"/>
              </w:rPr>
            </w:pPr>
          </w:p>
        </w:tc>
        <w:tc>
          <w:tcPr>
            <w:tcW w:w="54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35 202 981,90</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31 687 498,10</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35 202 981,90</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100,00</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111,09</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31 687 498,10</w:t>
            </w:r>
          </w:p>
        </w:tc>
        <w:tc>
          <w:tcPr>
            <w:tcW w:w="533"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32 811 181,90</w:t>
            </w:r>
          </w:p>
        </w:tc>
        <w:tc>
          <w:tcPr>
            <w:tcW w:w="354"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103,55</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32 811 181,90</w:t>
            </w:r>
          </w:p>
        </w:tc>
        <w:tc>
          <w:tcPr>
            <w:tcW w:w="308" w:type="pct"/>
            <w:gridSpan w:val="2"/>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100,00</w:t>
            </w:r>
          </w:p>
        </w:tc>
      </w:tr>
      <w:tr w:rsidR="009C1DFE" w:rsidRPr="00355443" w:rsidTr="00894278">
        <w:tc>
          <w:tcPr>
            <w:tcW w:w="514" w:type="pct"/>
            <w:tcBorders>
              <w:top w:val="nil"/>
              <w:left w:val="nil"/>
              <w:bottom w:val="nil"/>
              <w:right w:val="nil"/>
            </w:tcBorders>
          </w:tcPr>
          <w:p w:rsidR="009C1DFE" w:rsidRPr="00355443" w:rsidRDefault="009C1DFE" w:rsidP="000355A7">
            <w:pPr>
              <w:jc w:val="both"/>
              <w:rPr>
                <w:sz w:val="20"/>
                <w:szCs w:val="20"/>
              </w:rPr>
            </w:pPr>
            <w:r w:rsidRPr="00355443">
              <w:rPr>
                <w:sz w:val="20"/>
                <w:szCs w:val="20"/>
              </w:rPr>
              <w:t xml:space="preserve">Расходы, всего </w:t>
            </w:r>
          </w:p>
          <w:p w:rsidR="009C1DFE" w:rsidRPr="00355443" w:rsidRDefault="009C1DFE" w:rsidP="000355A7">
            <w:pPr>
              <w:jc w:val="both"/>
              <w:rPr>
                <w:sz w:val="20"/>
                <w:szCs w:val="20"/>
              </w:rPr>
            </w:pPr>
          </w:p>
        </w:tc>
        <w:tc>
          <w:tcPr>
            <w:tcW w:w="54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215 202 215,21</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165 341 547,95</w:t>
            </w:r>
          </w:p>
        </w:tc>
        <w:tc>
          <w:tcPr>
            <w:tcW w:w="532" w:type="pct"/>
            <w:tcBorders>
              <w:top w:val="nil"/>
              <w:left w:val="nil"/>
              <w:bottom w:val="nil"/>
              <w:right w:val="nil"/>
            </w:tcBorders>
          </w:tcPr>
          <w:p w:rsidR="009C1DFE" w:rsidRPr="00355443" w:rsidRDefault="009C1DFE" w:rsidP="001B61A0">
            <w:pPr>
              <w:jc w:val="right"/>
              <w:rPr>
                <w:color w:val="000000"/>
                <w:sz w:val="20"/>
                <w:szCs w:val="20"/>
              </w:rPr>
            </w:pPr>
            <w:r w:rsidRPr="00355443">
              <w:rPr>
                <w:color w:val="000000"/>
                <w:sz w:val="20"/>
                <w:szCs w:val="20"/>
              </w:rPr>
              <w:t>182 730 896,5</w:t>
            </w:r>
            <w:r w:rsidR="001B61A0" w:rsidRPr="00355443">
              <w:rPr>
                <w:color w:val="000000"/>
                <w:sz w:val="20"/>
                <w:szCs w:val="20"/>
              </w:rPr>
              <w:t>4</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84,91</w:t>
            </w:r>
          </w:p>
        </w:tc>
        <w:tc>
          <w:tcPr>
            <w:tcW w:w="31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110,52</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165 729 015,89</w:t>
            </w:r>
          </w:p>
        </w:tc>
        <w:tc>
          <w:tcPr>
            <w:tcW w:w="533"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173 216 390,49</w:t>
            </w:r>
          </w:p>
        </w:tc>
        <w:tc>
          <w:tcPr>
            <w:tcW w:w="354"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104,52</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165 362 035,35</w:t>
            </w:r>
          </w:p>
        </w:tc>
        <w:tc>
          <w:tcPr>
            <w:tcW w:w="308" w:type="pct"/>
            <w:gridSpan w:val="2"/>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95,47</w:t>
            </w:r>
          </w:p>
        </w:tc>
      </w:tr>
      <w:tr w:rsidR="009C1DFE" w:rsidRPr="00355443" w:rsidTr="00894278">
        <w:tc>
          <w:tcPr>
            <w:tcW w:w="514" w:type="pct"/>
            <w:tcBorders>
              <w:top w:val="nil"/>
              <w:left w:val="nil"/>
              <w:bottom w:val="nil"/>
              <w:right w:val="nil"/>
            </w:tcBorders>
          </w:tcPr>
          <w:p w:rsidR="009C1DFE" w:rsidRPr="00355443" w:rsidRDefault="009C1DFE" w:rsidP="000355A7">
            <w:pPr>
              <w:jc w:val="both"/>
              <w:rPr>
                <w:sz w:val="20"/>
                <w:szCs w:val="20"/>
              </w:rPr>
            </w:pPr>
            <w:r w:rsidRPr="00355443">
              <w:rPr>
                <w:sz w:val="20"/>
                <w:szCs w:val="20"/>
              </w:rPr>
              <w:t xml:space="preserve">Дефицит/ </w:t>
            </w:r>
            <w:r w:rsidRPr="00355443">
              <w:rPr>
                <w:sz w:val="20"/>
                <w:szCs w:val="20"/>
              </w:rPr>
              <w:br/>
              <w:t xml:space="preserve">профицит </w:t>
            </w:r>
          </w:p>
          <w:p w:rsidR="009C1DFE" w:rsidRPr="00355443" w:rsidRDefault="009C1DFE" w:rsidP="000355A7">
            <w:pPr>
              <w:jc w:val="both"/>
              <w:rPr>
                <w:sz w:val="20"/>
                <w:szCs w:val="20"/>
              </w:rPr>
            </w:pPr>
          </w:p>
        </w:tc>
        <w:tc>
          <w:tcPr>
            <w:tcW w:w="541"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-31 416 694,64</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0,00</w:t>
            </w:r>
          </w:p>
        </w:tc>
        <w:tc>
          <w:tcPr>
            <w:tcW w:w="532" w:type="pct"/>
            <w:tcBorders>
              <w:top w:val="nil"/>
              <w:left w:val="nil"/>
              <w:bottom w:val="nil"/>
              <w:right w:val="nil"/>
            </w:tcBorders>
          </w:tcPr>
          <w:p w:rsidR="009C1DFE" w:rsidRPr="00355443" w:rsidRDefault="001B61A0" w:rsidP="00A35508">
            <w:pPr>
              <w:jc w:val="right"/>
              <w:rPr>
                <w:color w:val="000000"/>
                <w:sz w:val="20"/>
                <w:szCs w:val="20"/>
              </w:rPr>
            </w:pPr>
            <w:r w:rsidRPr="00355443">
              <w:rPr>
                <w:color w:val="000000"/>
                <w:sz w:val="20"/>
                <w:szCs w:val="20"/>
              </w:rPr>
              <w:t>-4 660 574,72</w:t>
            </w:r>
          </w:p>
        </w:tc>
        <w:tc>
          <w:tcPr>
            <w:tcW w:w="311" w:type="pct"/>
            <w:tcBorders>
              <w:top w:val="nil"/>
              <w:left w:val="nil"/>
              <w:bottom w:val="nil"/>
              <w:right w:val="nil"/>
            </w:tcBorders>
          </w:tcPr>
          <w:p w:rsidR="009C1DFE" w:rsidRPr="00355443" w:rsidRDefault="00C10CCD" w:rsidP="00C10CCD">
            <w:pPr>
              <w:jc w:val="right"/>
              <w:rPr>
                <w:color w:val="000000"/>
                <w:sz w:val="20"/>
                <w:szCs w:val="20"/>
              </w:rPr>
            </w:pPr>
            <w:r>
              <w:rPr>
                <w:color w:val="000000"/>
                <w:sz w:val="20"/>
                <w:szCs w:val="20"/>
              </w:rPr>
              <w:t>-</w:t>
            </w:r>
          </w:p>
        </w:tc>
        <w:tc>
          <w:tcPr>
            <w:tcW w:w="311" w:type="pct"/>
            <w:tcBorders>
              <w:top w:val="nil"/>
              <w:left w:val="nil"/>
              <w:bottom w:val="nil"/>
              <w:right w:val="nil"/>
            </w:tcBorders>
          </w:tcPr>
          <w:p w:rsidR="009C1DFE" w:rsidRPr="00355443" w:rsidRDefault="00C10CCD" w:rsidP="00C10CCD">
            <w:pPr>
              <w:jc w:val="right"/>
              <w:rPr>
                <w:color w:val="000000"/>
                <w:sz w:val="20"/>
                <w:szCs w:val="20"/>
              </w:rPr>
            </w:pPr>
            <w:r>
              <w:rPr>
                <w:color w:val="000000"/>
                <w:sz w:val="20"/>
                <w:szCs w:val="20"/>
              </w:rPr>
              <w:t>-</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3 900 000,00</w:t>
            </w:r>
          </w:p>
        </w:tc>
        <w:tc>
          <w:tcPr>
            <w:tcW w:w="533"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2 250 000,00</w:t>
            </w:r>
          </w:p>
        </w:tc>
        <w:tc>
          <w:tcPr>
            <w:tcW w:w="354" w:type="pct"/>
            <w:tcBorders>
              <w:top w:val="nil"/>
              <w:left w:val="nil"/>
              <w:bottom w:val="nil"/>
              <w:right w:val="nil"/>
            </w:tcBorders>
          </w:tcPr>
          <w:p w:rsidR="009C1DFE" w:rsidRPr="00355443" w:rsidRDefault="00C10CCD" w:rsidP="00C10CCD">
            <w:pPr>
              <w:jc w:val="right"/>
              <w:rPr>
                <w:color w:val="000000"/>
                <w:sz w:val="20"/>
                <w:szCs w:val="20"/>
              </w:rPr>
            </w:pPr>
            <w:r>
              <w:rPr>
                <w:color w:val="000000"/>
                <w:sz w:val="20"/>
                <w:szCs w:val="20"/>
              </w:rPr>
              <w:t>-</w:t>
            </w:r>
          </w:p>
        </w:tc>
        <w:tc>
          <w:tcPr>
            <w:tcW w:w="532" w:type="pct"/>
            <w:tcBorders>
              <w:top w:val="nil"/>
              <w:left w:val="nil"/>
              <w:bottom w:val="nil"/>
              <w:right w:val="nil"/>
            </w:tcBorders>
          </w:tcPr>
          <w:p w:rsidR="009C1DFE" w:rsidRPr="00355443" w:rsidRDefault="009C1DFE" w:rsidP="00A35508">
            <w:pPr>
              <w:jc w:val="right"/>
              <w:rPr>
                <w:color w:val="000000"/>
                <w:sz w:val="20"/>
                <w:szCs w:val="20"/>
              </w:rPr>
            </w:pPr>
            <w:r w:rsidRPr="00355443">
              <w:rPr>
                <w:color w:val="000000"/>
                <w:sz w:val="20"/>
                <w:szCs w:val="20"/>
              </w:rPr>
              <w:t>2 800 000,00</w:t>
            </w:r>
          </w:p>
        </w:tc>
        <w:tc>
          <w:tcPr>
            <w:tcW w:w="308" w:type="pct"/>
            <w:gridSpan w:val="2"/>
            <w:tcBorders>
              <w:top w:val="nil"/>
              <w:left w:val="nil"/>
              <w:bottom w:val="nil"/>
              <w:right w:val="nil"/>
            </w:tcBorders>
          </w:tcPr>
          <w:p w:rsidR="009C1DFE" w:rsidRPr="00355443" w:rsidRDefault="00C10CCD" w:rsidP="00C10CCD">
            <w:pPr>
              <w:jc w:val="right"/>
              <w:rPr>
                <w:color w:val="000000"/>
                <w:sz w:val="20"/>
                <w:szCs w:val="20"/>
              </w:rPr>
            </w:pPr>
            <w:r>
              <w:rPr>
                <w:color w:val="000000"/>
                <w:sz w:val="20"/>
                <w:szCs w:val="20"/>
              </w:rPr>
              <w:t>-</w:t>
            </w:r>
          </w:p>
        </w:tc>
      </w:tr>
    </w:tbl>
    <w:p w:rsidR="003E7077" w:rsidRPr="00355443" w:rsidRDefault="003E7077" w:rsidP="00690110">
      <w:pPr>
        <w:pStyle w:val="a4"/>
        <w:spacing w:after="0"/>
        <w:ind w:right="-30"/>
        <w:jc w:val="center"/>
        <w:rPr>
          <w:sz w:val="28"/>
          <w:szCs w:val="28"/>
        </w:rPr>
      </w:pPr>
    </w:p>
    <w:p w:rsidR="00463A52" w:rsidRPr="00355443" w:rsidRDefault="00463A52" w:rsidP="00690110">
      <w:pPr>
        <w:ind w:right="-30"/>
        <w:rPr>
          <w:sz w:val="28"/>
          <w:szCs w:val="28"/>
        </w:rPr>
      </w:pPr>
      <w:r w:rsidRPr="00355443">
        <w:rPr>
          <w:sz w:val="28"/>
          <w:szCs w:val="28"/>
        </w:rPr>
        <w:br w:type="page"/>
      </w:r>
    </w:p>
    <w:p w:rsidR="00690110" w:rsidRPr="00355443" w:rsidRDefault="00690110" w:rsidP="003E7077">
      <w:pPr>
        <w:pStyle w:val="a4"/>
        <w:spacing w:after="0"/>
        <w:jc w:val="center"/>
        <w:rPr>
          <w:sz w:val="28"/>
          <w:szCs w:val="28"/>
        </w:rPr>
        <w:sectPr w:rsidR="00690110" w:rsidRPr="00355443" w:rsidSect="00CB3A83">
          <w:headerReference w:type="even" r:id="rId25"/>
          <w:headerReference w:type="default" r:id="rId26"/>
          <w:pgSz w:w="16838" w:h="11906" w:orient="landscape"/>
          <w:pgMar w:top="1985" w:right="567" w:bottom="1134" w:left="567" w:header="709" w:footer="709" w:gutter="0"/>
          <w:cols w:space="708"/>
          <w:docGrid w:linePitch="360"/>
        </w:sectPr>
      </w:pPr>
    </w:p>
    <w:p w:rsidR="00D148D9" w:rsidRPr="00355443" w:rsidRDefault="00D148D9" w:rsidP="00D148D9">
      <w:pPr>
        <w:jc w:val="center"/>
        <w:rPr>
          <w:sz w:val="28"/>
          <w:szCs w:val="28"/>
        </w:rPr>
      </w:pPr>
      <w:r w:rsidRPr="00355443">
        <w:rPr>
          <w:sz w:val="28"/>
          <w:szCs w:val="28"/>
        </w:rPr>
        <w:lastRenderedPageBreak/>
        <w:t xml:space="preserve">Расходы краевого бюджета на финансовое обеспечение реализации </w:t>
      </w:r>
    </w:p>
    <w:p w:rsidR="00D148D9" w:rsidRPr="00355443" w:rsidRDefault="00D148D9" w:rsidP="00D148D9">
      <w:pPr>
        <w:jc w:val="center"/>
        <w:rPr>
          <w:sz w:val="28"/>
          <w:szCs w:val="28"/>
        </w:rPr>
      </w:pPr>
      <w:r w:rsidRPr="00355443">
        <w:rPr>
          <w:sz w:val="28"/>
          <w:szCs w:val="28"/>
        </w:rPr>
        <w:t>региональных проектов</w:t>
      </w:r>
    </w:p>
    <w:p w:rsidR="00D148D9" w:rsidRPr="00355443" w:rsidRDefault="00D148D9" w:rsidP="00D148D9">
      <w:pPr>
        <w:ind w:firstLine="709"/>
        <w:jc w:val="both"/>
        <w:rPr>
          <w:sz w:val="28"/>
          <w:szCs w:val="28"/>
        </w:rPr>
      </w:pPr>
    </w:p>
    <w:p w:rsidR="00D148D9" w:rsidRPr="00355443" w:rsidRDefault="00D148D9" w:rsidP="00D148D9">
      <w:pPr>
        <w:ind w:firstLine="708"/>
        <w:jc w:val="both"/>
        <w:rPr>
          <w:rFonts w:eastAsia="Calibri"/>
          <w:sz w:val="28"/>
          <w:szCs w:val="28"/>
        </w:rPr>
      </w:pPr>
      <w:r w:rsidRPr="00355443">
        <w:rPr>
          <w:rFonts w:eastAsia="Calibri"/>
          <w:bCs/>
          <w:sz w:val="28"/>
          <w:szCs w:val="28"/>
        </w:rPr>
        <w:t xml:space="preserve">В краевом бюджете </w:t>
      </w:r>
      <w:r w:rsidRPr="00F108C7">
        <w:rPr>
          <w:rFonts w:eastAsia="Calibri"/>
          <w:bCs/>
          <w:sz w:val="28"/>
          <w:szCs w:val="28"/>
        </w:rPr>
        <w:t xml:space="preserve">на </w:t>
      </w:r>
      <w:r w:rsidRPr="00355443">
        <w:rPr>
          <w:rFonts w:eastAsia="Calibri"/>
          <w:bCs/>
          <w:sz w:val="28"/>
          <w:szCs w:val="28"/>
        </w:rPr>
        <w:t>2025 год и плано</w:t>
      </w:r>
      <w:r w:rsidRPr="00355443">
        <w:rPr>
          <w:rFonts w:eastAsia="Calibri"/>
          <w:bCs/>
          <w:color w:val="17365D" w:themeColor="text2" w:themeShade="BF"/>
          <w:sz w:val="28"/>
          <w:szCs w:val="28"/>
        </w:rPr>
        <w:t>вый</w:t>
      </w:r>
      <w:r w:rsidRPr="00355443">
        <w:rPr>
          <w:rFonts w:eastAsia="Calibri"/>
          <w:bCs/>
          <w:sz w:val="28"/>
          <w:szCs w:val="28"/>
        </w:rPr>
        <w:t xml:space="preserve"> период 2026 и 2027 годов в приоритетном порядке предусмотрены</w:t>
      </w:r>
      <w:r w:rsidRPr="00355443">
        <w:rPr>
          <w:sz w:val="28"/>
          <w:szCs w:val="28"/>
        </w:rPr>
        <w:t xml:space="preserve"> с</w:t>
      </w:r>
      <w:r w:rsidRPr="00355443">
        <w:rPr>
          <w:rFonts w:eastAsia="Calibri"/>
          <w:bCs/>
          <w:sz w:val="28"/>
          <w:szCs w:val="28"/>
        </w:rPr>
        <w:t>редства</w:t>
      </w:r>
      <w:r w:rsidRPr="00355443">
        <w:rPr>
          <w:sz w:val="28"/>
          <w:szCs w:val="28"/>
        </w:rPr>
        <w:t xml:space="preserve"> на достижение национальных целей,</w:t>
      </w:r>
      <w:r w:rsidRPr="00355443">
        <w:rPr>
          <w:rFonts w:eastAsia="Calibri"/>
          <w:bCs/>
          <w:sz w:val="28"/>
          <w:szCs w:val="28"/>
        </w:rPr>
        <w:t xml:space="preserve"> определенных указами Президента Российской Федерации </w:t>
      </w:r>
      <w:r w:rsidR="00F108C7">
        <w:rPr>
          <w:rFonts w:eastAsia="Calibri"/>
          <w:bCs/>
          <w:sz w:val="28"/>
          <w:szCs w:val="28"/>
        </w:rPr>
        <w:br/>
      </w:r>
      <w:r w:rsidRPr="00355443">
        <w:rPr>
          <w:rFonts w:eastAsia="Calibri"/>
          <w:bCs/>
          <w:sz w:val="28"/>
          <w:szCs w:val="28"/>
        </w:rPr>
        <w:t xml:space="preserve">от 7 мая 2024 года № 309 </w:t>
      </w:r>
      <w:r w:rsidR="00344C8B">
        <w:rPr>
          <w:color w:val="000000"/>
          <w:spacing w:val="-4"/>
          <w:sz w:val="28"/>
          <w:szCs w:val="28"/>
        </w:rPr>
        <w:t>"</w:t>
      </w:r>
      <w:r w:rsidRPr="00355443">
        <w:rPr>
          <w:color w:val="000000"/>
          <w:spacing w:val="-4"/>
          <w:sz w:val="28"/>
          <w:szCs w:val="28"/>
        </w:rPr>
        <w:t>О национальных целях развития Российской Федерации на период до 2030 года и на перспективу до 2036 года</w:t>
      </w:r>
      <w:r w:rsidR="00344C8B">
        <w:rPr>
          <w:rFonts w:eastAsia="Calibri"/>
          <w:bCs/>
          <w:sz w:val="28"/>
          <w:szCs w:val="28"/>
        </w:rPr>
        <w:t>"</w:t>
      </w:r>
      <w:r w:rsidRPr="00355443">
        <w:rPr>
          <w:rFonts w:eastAsia="Calibri"/>
          <w:bCs/>
          <w:sz w:val="28"/>
          <w:szCs w:val="28"/>
        </w:rPr>
        <w:t xml:space="preserve"> (далее – Указ </w:t>
      </w:r>
      <w:r w:rsidR="00F108C7">
        <w:rPr>
          <w:rFonts w:eastAsia="Calibri"/>
          <w:bCs/>
          <w:sz w:val="28"/>
          <w:szCs w:val="28"/>
        </w:rPr>
        <w:br/>
      </w:r>
      <w:r w:rsidRPr="00355443">
        <w:rPr>
          <w:rFonts w:eastAsia="Calibri"/>
          <w:bCs/>
          <w:sz w:val="28"/>
          <w:szCs w:val="28"/>
        </w:rPr>
        <w:t>№ 309)</w:t>
      </w:r>
      <w:r w:rsidR="00374FD6" w:rsidRPr="00355443">
        <w:rPr>
          <w:rFonts w:eastAsia="Calibri"/>
          <w:bCs/>
          <w:sz w:val="28"/>
          <w:szCs w:val="28"/>
        </w:rPr>
        <w:t xml:space="preserve">, а также указанием Президента Российской Федерации от 30 декабря 2022 г. № Пр-2548 </w:t>
      </w:r>
      <w:r w:rsidR="00344C8B">
        <w:rPr>
          <w:rFonts w:eastAsia="Calibri"/>
          <w:bCs/>
          <w:sz w:val="28"/>
          <w:szCs w:val="28"/>
        </w:rPr>
        <w:t>"</w:t>
      </w:r>
      <w:r w:rsidR="00374FD6" w:rsidRPr="00355443">
        <w:rPr>
          <w:rFonts w:eastAsia="Calibri"/>
          <w:bCs/>
          <w:sz w:val="28"/>
          <w:szCs w:val="28"/>
        </w:rPr>
        <w:t>Перечень поручений по вопросам развития беспилотных авиационных систем</w:t>
      </w:r>
      <w:r w:rsidR="00344C8B">
        <w:rPr>
          <w:rFonts w:eastAsia="Calibri"/>
          <w:bCs/>
          <w:sz w:val="28"/>
          <w:szCs w:val="28"/>
        </w:rPr>
        <w:t>"</w:t>
      </w:r>
      <w:r w:rsidR="00374FD6" w:rsidRPr="00355443">
        <w:rPr>
          <w:rFonts w:eastAsia="Calibri"/>
          <w:bCs/>
          <w:sz w:val="28"/>
          <w:szCs w:val="28"/>
        </w:rPr>
        <w:t xml:space="preserve"> (далее – Перечень поручений № Пр-2548)</w:t>
      </w:r>
      <w:r w:rsidRPr="00355443">
        <w:rPr>
          <w:rFonts w:eastAsia="Calibri"/>
          <w:bCs/>
          <w:sz w:val="28"/>
          <w:szCs w:val="28"/>
        </w:rPr>
        <w:t xml:space="preserve">. </w:t>
      </w:r>
    </w:p>
    <w:p w:rsidR="00D148D9" w:rsidRPr="00355443" w:rsidRDefault="00D148D9" w:rsidP="00D148D9">
      <w:pPr>
        <w:ind w:firstLine="708"/>
        <w:jc w:val="both"/>
        <w:rPr>
          <w:rFonts w:eastAsia="Calibri"/>
          <w:sz w:val="28"/>
          <w:szCs w:val="28"/>
        </w:rPr>
      </w:pPr>
      <w:r w:rsidRPr="00355443">
        <w:rPr>
          <w:rFonts w:eastAsia="Calibri"/>
          <w:bCs/>
          <w:sz w:val="28"/>
          <w:szCs w:val="28"/>
        </w:rPr>
        <w:t xml:space="preserve">В рамках реализации Указа № 309 </w:t>
      </w:r>
      <w:r w:rsidR="00374FD6" w:rsidRPr="00355443">
        <w:rPr>
          <w:rFonts w:eastAsia="Calibri"/>
          <w:bCs/>
          <w:sz w:val="28"/>
          <w:szCs w:val="28"/>
        </w:rPr>
        <w:t xml:space="preserve">и Перечня поручений № Пр-2548 </w:t>
      </w:r>
      <w:r w:rsidRPr="00355443">
        <w:rPr>
          <w:rFonts w:eastAsia="Calibri"/>
          <w:bCs/>
          <w:sz w:val="28"/>
          <w:szCs w:val="28"/>
        </w:rPr>
        <w:t>в 2025 году и плановом периоде 2026 и 2027 годов на территории Ставропольского края планируется реализация 9 национальных проектов:</w:t>
      </w:r>
      <w:r w:rsidRPr="00355443">
        <w:rPr>
          <w:rFonts w:eastAsia="Calibri"/>
          <w:sz w:val="28"/>
          <w:szCs w:val="28"/>
        </w:rPr>
        <w:t xml:space="preserve"> </w:t>
      </w:r>
      <w:r w:rsidR="00344C8B">
        <w:rPr>
          <w:sz w:val="28"/>
          <w:szCs w:val="28"/>
        </w:rPr>
        <w:t>"</w:t>
      </w:r>
      <w:r w:rsidRPr="00355443">
        <w:rPr>
          <w:sz w:val="28"/>
          <w:szCs w:val="28"/>
        </w:rPr>
        <w:t>Продолжительная и активная жизнь</w:t>
      </w:r>
      <w:r w:rsidR="00344C8B">
        <w:rPr>
          <w:sz w:val="28"/>
          <w:szCs w:val="28"/>
        </w:rPr>
        <w:t>"</w:t>
      </w:r>
      <w:r w:rsidRPr="00355443">
        <w:rPr>
          <w:sz w:val="28"/>
          <w:szCs w:val="28"/>
        </w:rPr>
        <w:t xml:space="preserve">, </w:t>
      </w:r>
      <w:r w:rsidR="00344C8B">
        <w:rPr>
          <w:sz w:val="28"/>
          <w:szCs w:val="28"/>
        </w:rPr>
        <w:t>"</w:t>
      </w:r>
      <w:r w:rsidRPr="00355443">
        <w:rPr>
          <w:sz w:val="28"/>
          <w:szCs w:val="28"/>
        </w:rPr>
        <w:t xml:space="preserve">Молодежь и </w:t>
      </w:r>
      <w:r w:rsidRPr="00355443">
        <w:rPr>
          <w:sz w:val="28"/>
          <w:szCs w:val="28"/>
        </w:rPr>
        <w:lastRenderedPageBreak/>
        <w:t>дети</w:t>
      </w:r>
      <w:r w:rsidR="00344C8B">
        <w:rPr>
          <w:sz w:val="28"/>
          <w:szCs w:val="28"/>
        </w:rPr>
        <w:t>"</w:t>
      </w:r>
      <w:r w:rsidRPr="00355443">
        <w:rPr>
          <w:sz w:val="28"/>
          <w:szCs w:val="28"/>
        </w:rPr>
        <w:t xml:space="preserve">, </w:t>
      </w:r>
      <w:r w:rsidR="00344C8B">
        <w:rPr>
          <w:sz w:val="28"/>
          <w:szCs w:val="28"/>
        </w:rPr>
        <w:t>"</w:t>
      </w:r>
      <w:r w:rsidRPr="00355443">
        <w:rPr>
          <w:sz w:val="28"/>
          <w:szCs w:val="28"/>
        </w:rPr>
        <w:t>Кадры</w:t>
      </w:r>
      <w:r w:rsidR="00344C8B">
        <w:rPr>
          <w:sz w:val="28"/>
          <w:szCs w:val="28"/>
        </w:rPr>
        <w:t>"</w:t>
      </w:r>
      <w:r w:rsidRPr="00355443">
        <w:rPr>
          <w:sz w:val="28"/>
          <w:szCs w:val="28"/>
        </w:rPr>
        <w:t xml:space="preserve">, </w:t>
      </w:r>
      <w:r w:rsidR="00344C8B">
        <w:rPr>
          <w:sz w:val="28"/>
          <w:szCs w:val="28"/>
        </w:rPr>
        <w:t>"</w:t>
      </w:r>
      <w:r w:rsidRPr="00355443">
        <w:rPr>
          <w:sz w:val="28"/>
          <w:szCs w:val="28"/>
        </w:rPr>
        <w:t>Семья</w:t>
      </w:r>
      <w:r w:rsidR="00344C8B">
        <w:rPr>
          <w:sz w:val="28"/>
          <w:szCs w:val="28"/>
        </w:rPr>
        <w:t>"</w:t>
      </w:r>
      <w:r w:rsidRPr="00355443">
        <w:rPr>
          <w:sz w:val="28"/>
          <w:szCs w:val="28"/>
        </w:rPr>
        <w:t xml:space="preserve">, </w:t>
      </w:r>
      <w:r w:rsidR="00344C8B">
        <w:rPr>
          <w:sz w:val="28"/>
          <w:szCs w:val="28"/>
        </w:rPr>
        <w:t>"</w:t>
      </w:r>
      <w:r w:rsidRPr="00355443">
        <w:rPr>
          <w:sz w:val="28"/>
          <w:szCs w:val="28"/>
        </w:rPr>
        <w:t>Экологическое благополучие</w:t>
      </w:r>
      <w:r w:rsidR="00344C8B">
        <w:rPr>
          <w:sz w:val="28"/>
          <w:szCs w:val="28"/>
        </w:rPr>
        <w:t>"</w:t>
      </w:r>
      <w:r w:rsidRPr="00355443">
        <w:rPr>
          <w:sz w:val="28"/>
          <w:szCs w:val="28"/>
        </w:rPr>
        <w:t xml:space="preserve">, </w:t>
      </w:r>
      <w:r w:rsidR="00344C8B">
        <w:rPr>
          <w:sz w:val="28"/>
          <w:szCs w:val="28"/>
        </w:rPr>
        <w:t>"</w:t>
      </w:r>
      <w:r w:rsidRPr="00355443">
        <w:rPr>
          <w:sz w:val="28"/>
          <w:szCs w:val="28"/>
        </w:rPr>
        <w:t>Инфраструктура для жизни</w:t>
      </w:r>
      <w:r w:rsidR="00344C8B">
        <w:rPr>
          <w:sz w:val="28"/>
          <w:szCs w:val="28"/>
        </w:rPr>
        <w:t>"</w:t>
      </w:r>
      <w:r w:rsidRPr="00355443">
        <w:rPr>
          <w:sz w:val="28"/>
          <w:szCs w:val="28"/>
        </w:rPr>
        <w:t xml:space="preserve">, </w:t>
      </w:r>
      <w:r w:rsidR="00344C8B">
        <w:rPr>
          <w:sz w:val="28"/>
          <w:szCs w:val="28"/>
        </w:rPr>
        <w:t>"</w:t>
      </w:r>
      <w:r w:rsidRPr="00355443">
        <w:rPr>
          <w:sz w:val="28"/>
          <w:szCs w:val="28"/>
        </w:rPr>
        <w:t>Международная кооперация и экспорт</w:t>
      </w:r>
      <w:r w:rsidR="00344C8B">
        <w:rPr>
          <w:sz w:val="28"/>
          <w:szCs w:val="28"/>
        </w:rPr>
        <w:t>"</w:t>
      </w:r>
      <w:r w:rsidRPr="00355443">
        <w:rPr>
          <w:sz w:val="28"/>
          <w:szCs w:val="28"/>
        </w:rPr>
        <w:t xml:space="preserve">, </w:t>
      </w:r>
      <w:r w:rsidR="00344C8B">
        <w:rPr>
          <w:sz w:val="28"/>
          <w:szCs w:val="28"/>
        </w:rPr>
        <w:t>"</w:t>
      </w:r>
      <w:r w:rsidRPr="00355443">
        <w:rPr>
          <w:sz w:val="28"/>
          <w:szCs w:val="28"/>
        </w:rPr>
        <w:t>Эффективная и конкурентная экономика</w:t>
      </w:r>
      <w:r w:rsidR="00344C8B">
        <w:rPr>
          <w:sz w:val="28"/>
          <w:szCs w:val="28"/>
        </w:rPr>
        <w:t>"</w:t>
      </w:r>
      <w:r w:rsidRPr="00355443">
        <w:rPr>
          <w:sz w:val="28"/>
          <w:szCs w:val="28"/>
        </w:rPr>
        <w:t xml:space="preserve">, </w:t>
      </w:r>
      <w:r w:rsidR="00344C8B">
        <w:rPr>
          <w:sz w:val="28"/>
          <w:szCs w:val="28"/>
        </w:rPr>
        <w:t>"</w:t>
      </w:r>
      <w:r w:rsidRPr="00355443">
        <w:rPr>
          <w:sz w:val="28"/>
          <w:szCs w:val="28"/>
        </w:rPr>
        <w:t>Беспилотные авиационные системы</w:t>
      </w:r>
      <w:r w:rsidR="00344C8B">
        <w:rPr>
          <w:sz w:val="28"/>
          <w:szCs w:val="28"/>
        </w:rPr>
        <w:t>"</w:t>
      </w:r>
      <w:r w:rsidR="00F108C7">
        <w:rPr>
          <w:sz w:val="28"/>
          <w:szCs w:val="28"/>
        </w:rPr>
        <w:t>.</w:t>
      </w:r>
    </w:p>
    <w:p w:rsidR="00D148D9" w:rsidRPr="00355443" w:rsidRDefault="00D148D9" w:rsidP="00D148D9">
      <w:pPr>
        <w:autoSpaceDE w:val="0"/>
        <w:autoSpaceDN w:val="0"/>
        <w:adjustRightInd w:val="0"/>
        <w:ind w:firstLine="709"/>
        <w:jc w:val="both"/>
        <w:rPr>
          <w:sz w:val="28"/>
          <w:szCs w:val="28"/>
        </w:rPr>
      </w:pPr>
      <w:r w:rsidRPr="00355443">
        <w:rPr>
          <w:sz w:val="28"/>
          <w:szCs w:val="28"/>
        </w:rPr>
        <w:t>Бюджетные ассигнова</w:t>
      </w:r>
      <w:r w:rsidR="003C31EA" w:rsidRPr="00355443">
        <w:rPr>
          <w:sz w:val="28"/>
          <w:szCs w:val="28"/>
        </w:rPr>
        <w:t>ния на финансовое обеспечение 26</w:t>
      </w:r>
      <w:r w:rsidRPr="00355443">
        <w:rPr>
          <w:sz w:val="28"/>
          <w:szCs w:val="28"/>
        </w:rPr>
        <w:t xml:space="preserve"> региональных проектов,</w:t>
      </w:r>
      <w:r w:rsidRPr="00355443">
        <w:rPr>
          <w:color w:val="000000"/>
          <w:sz w:val="28"/>
          <w:szCs w:val="28"/>
        </w:rPr>
        <w:t xml:space="preserve"> обеспечивающих вклад в достижение целей, показателей и реализацию мероприятий (результатов) федеральных проектов, входящих в состав национальных проектов </w:t>
      </w:r>
      <w:r w:rsidRPr="00355443">
        <w:rPr>
          <w:sz w:val="28"/>
          <w:szCs w:val="28"/>
        </w:rPr>
        <w:t>запланированы в 2025 году в объеме</w:t>
      </w:r>
      <w:r w:rsidRPr="00355443">
        <w:rPr>
          <w:rFonts w:ascii="Calibri" w:eastAsia="Calibri" w:hAnsi="Calibri" w:cs="Calibri"/>
          <w:b/>
          <w:color w:val="000000"/>
          <w:sz w:val="28"/>
          <w:szCs w:val="28"/>
        </w:rPr>
        <w:t xml:space="preserve"> </w:t>
      </w:r>
      <w:r w:rsidR="00F108C7">
        <w:rPr>
          <w:rFonts w:ascii="Calibri" w:eastAsia="Calibri" w:hAnsi="Calibri" w:cs="Calibri"/>
          <w:b/>
          <w:color w:val="000000"/>
          <w:sz w:val="28"/>
          <w:szCs w:val="28"/>
        </w:rPr>
        <w:br/>
      </w:r>
      <w:r w:rsidR="002B5375" w:rsidRPr="00355443">
        <w:rPr>
          <w:color w:val="000000"/>
          <w:sz w:val="28"/>
          <w:szCs w:val="28"/>
        </w:rPr>
        <w:t>16</w:t>
      </w:r>
      <w:r w:rsidRPr="00355443">
        <w:rPr>
          <w:color w:val="000000"/>
          <w:sz w:val="28"/>
          <w:szCs w:val="28"/>
        </w:rPr>
        <w:t xml:space="preserve"> </w:t>
      </w:r>
      <w:r w:rsidR="002B5375" w:rsidRPr="00355443">
        <w:rPr>
          <w:color w:val="000000"/>
          <w:sz w:val="28"/>
          <w:szCs w:val="28"/>
        </w:rPr>
        <w:t>301</w:t>
      </w:r>
      <w:r w:rsidRPr="00355443">
        <w:rPr>
          <w:color w:val="000000"/>
          <w:sz w:val="28"/>
          <w:szCs w:val="28"/>
        </w:rPr>
        <w:t xml:space="preserve"> </w:t>
      </w:r>
      <w:r w:rsidR="002B5375" w:rsidRPr="00355443">
        <w:rPr>
          <w:color w:val="000000"/>
          <w:sz w:val="28"/>
          <w:szCs w:val="28"/>
        </w:rPr>
        <w:t>574</w:t>
      </w:r>
      <w:r w:rsidRPr="00355443">
        <w:rPr>
          <w:color w:val="000000"/>
          <w:sz w:val="28"/>
          <w:szCs w:val="28"/>
        </w:rPr>
        <w:t>,</w:t>
      </w:r>
      <w:r w:rsidR="002B5375" w:rsidRPr="00355443">
        <w:rPr>
          <w:color w:val="000000"/>
          <w:sz w:val="28"/>
          <w:szCs w:val="28"/>
        </w:rPr>
        <w:t>51</w:t>
      </w:r>
      <w:r w:rsidRPr="00355443">
        <w:rPr>
          <w:sz w:val="28"/>
          <w:szCs w:val="28"/>
        </w:rPr>
        <w:t xml:space="preserve"> тыс. рублей, в 2026 году – </w:t>
      </w:r>
      <w:r w:rsidR="002B5375" w:rsidRPr="00355443">
        <w:rPr>
          <w:color w:val="000000"/>
          <w:sz w:val="28"/>
          <w:szCs w:val="28"/>
        </w:rPr>
        <w:t>12</w:t>
      </w:r>
      <w:r w:rsidRPr="00355443">
        <w:rPr>
          <w:color w:val="000000"/>
          <w:sz w:val="28"/>
          <w:szCs w:val="28"/>
        </w:rPr>
        <w:t xml:space="preserve"> </w:t>
      </w:r>
      <w:r w:rsidR="002B5375" w:rsidRPr="00355443">
        <w:rPr>
          <w:color w:val="000000"/>
          <w:sz w:val="28"/>
          <w:szCs w:val="28"/>
        </w:rPr>
        <w:t>610</w:t>
      </w:r>
      <w:r w:rsidRPr="00355443">
        <w:rPr>
          <w:color w:val="000000"/>
          <w:sz w:val="28"/>
          <w:szCs w:val="28"/>
        </w:rPr>
        <w:t xml:space="preserve"> </w:t>
      </w:r>
      <w:r w:rsidR="002B5375" w:rsidRPr="00355443">
        <w:rPr>
          <w:color w:val="000000"/>
          <w:sz w:val="28"/>
          <w:szCs w:val="28"/>
        </w:rPr>
        <w:t>840</w:t>
      </w:r>
      <w:r w:rsidRPr="00355443">
        <w:rPr>
          <w:color w:val="000000"/>
          <w:sz w:val="28"/>
          <w:szCs w:val="28"/>
        </w:rPr>
        <w:t>,</w:t>
      </w:r>
      <w:r w:rsidR="002B5375" w:rsidRPr="00355443">
        <w:rPr>
          <w:color w:val="000000"/>
          <w:sz w:val="28"/>
          <w:szCs w:val="28"/>
        </w:rPr>
        <w:t>80</w:t>
      </w:r>
      <w:r w:rsidRPr="00355443">
        <w:rPr>
          <w:sz w:val="28"/>
          <w:szCs w:val="28"/>
        </w:rPr>
        <w:t xml:space="preserve"> тыс. рублей, в 2027 году – </w:t>
      </w:r>
      <w:r w:rsidR="003C31EA" w:rsidRPr="00355443">
        <w:rPr>
          <w:sz w:val="28"/>
          <w:szCs w:val="28"/>
        </w:rPr>
        <w:t>4 </w:t>
      </w:r>
      <w:r w:rsidR="002B5375" w:rsidRPr="00355443">
        <w:rPr>
          <w:sz w:val="28"/>
          <w:szCs w:val="28"/>
        </w:rPr>
        <w:t>948</w:t>
      </w:r>
      <w:r w:rsidRPr="00355443">
        <w:rPr>
          <w:color w:val="000000"/>
          <w:sz w:val="28"/>
          <w:szCs w:val="28"/>
        </w:rPr>
        <w:t xml:space="preserve"> </w:t>
      </w:r>
      <w:r w:rsidR="002B5375" w:rsidRPr="00355443">
        <w:rPr>
          <w:color w:val="000000"/>
          <w:sz w:val="28"/>
          <w:szCs w:val="28"/>
        </w:rPr>
        <w:t>177</w:t>
      </w:r>
      <w:r w:rsidRPr="00355443">
        <w:rPr>
          <w:color w:val="000000"/>
          <w:sz w:val="28"/>
          <w:szCs w:val="28"/>
        </w:rPr>
        <w:t>,</w:t>
      </w:r>
      <w:r w:rsidR="002B5375" w:rsidRPr="00355443">
        <w:rPr>
          <w:color w:val="000000"/>
          <w:sz w:val="28"/>
          <w:szCs w:val="28"/>
        </w:rPr>
        <w:t>43</w:t>
      </w:r>
      <w:r w:rsidRPr="00355443">
        <w:rPr>
          <w:sz w:val="28"/>
          <w:szCs w:val="28"/>
        </w:rPr>
        <w:t xml:space="preserve"> тыс. рублей.</w:t>
      </w:r>
    </w:p>
    <w:p w:rsidR="0061551F" w:rsidRPr="00355443" w:rsidRDefault="0061551F" w:rsidP="0061551F"/>
    <w:p w:rsidR="00D148D9" w:rsidRPr="00355443" w:rsidRDefault="00D148D9" w:rsidP="00D148D9">
      <w:pPr>
        <w:jc w:val="center"/>
        <w:rPr>
          <w:sz w:val="28"/>
          <w:szCs w:val="28"/>
        </w:rPr>
      </w:pPr>
      <w:r w:rsidRPr="00355443">
        <w:rPr>
          <w:sz w:val="28"/>
          <w:szCs w:val="28"/>
        </w:rPr>
        <w:t>Программная структура расходов краевого бюджета</w:t>
      </w:r>
    </w:p>
    <w:p w:rsidR="00D148D9" w:rsidRPr="00355443" w:rsidRDefault="00D148D9" w:rsidP="00D148D9">
      <w:pPr>
        <w:jc w:val="center"/>
        <w:rPr>
          <w:sz w:val="28"/>
          <w:szCs w:val="28"/>
        </w:rPr>
      </w:pPr>
      <w:r w:rsidRPr="00355443">
        <w:rPr>
          <w:sz w:val="28"/>
          <w:szCs w:val="28"/>
        </w:rPr>
        <w:t>на 2025 год и плановый период 2026 и 2027 годов</w:t>
      </w:r>
    </w:p>
    <w:p w:rsidR="00D148D9" w:rsidRPr="00355443" w:rsidRDefault="00D148D9" w:rsidP="00D148D9">
      <w:pPr>
        <w:ind w:firstLine="709"/>
        <w:jc w:val="both"/>
        <w:rPr>
          <w:sz w:val="28"/>
          <w:szCs w:val="28"/>
        </w:rPr>
      </w:pPr>
    </w:p>
    <w:p w:rsidR="00D148D9" w:rsidRPr="00355443" w:rsidRDefault="00D148D9" w:rsidP="00D148D9">
      <w:pPr>
        <w:ind w:firstLine="709"/>
        <w:jc w:val="both"/>
        <w:rPr>
          <w:sz w:val="28"/>
          <w:szCs w:val="28"/>
        </w:rPr>
      </w:pPr>
      <w:r w:rsidRPr="00355443">
        <w:rPr>
          <w:sz w:val="28"/>
          <w:szCs w:val="28"/>
        </w:rPr>
        <w:t>Бюджетные ассигнования на 2025 год и плановый период 2026</w:t>
      </w:r>
      <w:r w:rsidRPr="00355443">
        <w:rPr>
          <w:sz w:val="28"/>
          <w:szCs w:val="28"/>
        </w:rPr>
        <w:br/>
        <w:t xml:space="preserve">и 2027 годов в законопроекте сформированы на основе 22 государственных программах </w:t>
      </w:r>
      <w:r w:rsidRPr="00355443">
        <w:rPr>
          <w:sz w:val="28"/>
          <w:szCs w:val="28"/>
        </w:rPr>
        <w:lastRenderedPageBreak/>
        <w:t xml:space="preserve">Ставропольского края, охватывающих основные сферы (направления) деятельности </w:t>
      </w:r>
      <w:r w:rsidR="006C7D90" w:rsidRPr="006C7D90">
        <w:rPr>
          <w:sz w:val="28"/>
          <w:szCs w:val="28"/>
        </w:rPr>
        <w:t xml:space="preserve">исполнительных </w:t>
      </w:r>
      <w:r w:rsidRPr="006C7D90">
        <w:rPr>
          <w:sz w:val="28"/>
          <w:szCs w:val="28"/>
        </w:rPr>
        <w:t>органов Ставропольского края</w:t>
      </w:r>
      <w:r w:rsidRPr="00355443">
        <w:rPr>
          <w:sz w:val="28"/>
          <w:szCs w:val="28"/>
        </w:rPr>
        <w:t xml:space="preserve">, перечень которых утвержден распоряжением Правительства Ставропольского края от 12 июля 2023 г. № 379-рп </w:t>
      </w:r>
      <w:r w:rsidR="00344C8B">
        <w:rPr>
          <w:sz w:val="28"/>
          <w:szCs w:val="28"/>
        </w:rPr>
        <w:t>"</w:t>
      </w:r>
      <w:r w:rsidRPr="00355443">
        <w:rPr>
          <w:sz w:val="28"/>
          <w:szCs w:val="28"/>
        </w:rPr>
        <w:t>Об утверждении перечня государственных программ Ставропольского края, планируемых к разработке, и признании утратившими силу некоторых распоряжений Правительства Ставропольского края</w:t>
      </w:r>
      <w:r w:rsidR="00344C8B">
        <w:rPr>
          <w:sz w:val="28"/>
          <w:szCs w:val="28"/>
        </w:rPr>
        <w:t>"</w:t>
      </w:r>
      <w:r w:rsidRPr="00355443">
        <w:rPr>
          <w:sz w:val="28"/>
          <w:szCs w:val="28"/>
        </w:rPr>
        <w:t>.</w:t>
      </w:r>
    </w:p>
    <w:p w:rsidR="00D148D9" w:rsidRPr="00355443" w:rsidRDefault="00D148D9" w:rsidP="00D148D9">
      <w:pPr>
        <w:ind w:firstLine="709"/>
        <w:jc w:val="both"/>
        <w:rPr>
          <w:sz w:val="28"/>
          <w:szCs w:val="28"/>
        </w:rPr>
      </w:pPr>
      <w:r w:rsidRPr="00355443">
        <w:rPr>
          <w:sz w:val="28"/>
          <w:szCs w:val="28"/>
        </w:rPr>
        <w:t>Особенности формирования показателей законопроекта изложены в государственных программах Ставропольского края и непрограммных направлениях деятельности по соответствующим главным распорядителям средств краевого бюджета. Расходы краевого бюджета, предусмотренные на реализацию государственных программ Ставропольского края, сгруппированных по 2 основным направлениям, представлены в таблице.</w:t>
      </w:r>
    </w:p>
    <w:p w:rsidR="0061551F" w:rsidRPr="00355443" w:rsidRDefault="0061551F" w:rsidP="0061551F">
      <w:pPr>
        <w:ind w:firstLine="709"/>
        <w:jc w:val="both"/>
        <w:rPr>
          <w:sz w:val="28"/>
          <w:szCs w:val="28"/>
        </w:rPr>
      </w:pPr>
    </w:p>
    <w:p w:rsidR="0061551F" w:rsidRPr="00355443" w:rsidRDefault="0061551F" w:rsidP="0061551F">
      <w:pPr>
        <w:ind w:firstLine="709"/>
        <w:jc w:val="both"/>
        <w:rPr>
          <w:spacing w:val="4"/>
          <w:sz w:val="28"/>
          <w:szCs w:val="28"/>
          <w:lang w:eastAsia="en-US"/>
        </w:rPr>
        <w:sectPr w:rsidR="0061551F" w:rsidRPr="00355443" w:rsidSect="008B4806">
          <w:headerReference w:type="even" r:id="rId27"/>
          <w:headerReference w:type="default" r:id="rId28"/>
          <w:pgSz w:w="11906" w:h="16838"/>
          <w:pgMar w:top="1418" w:right="567" w:bottom="1134" w:left="1985" w:header="709" w:footer="709" w:gutter="0"/>
          <w:cols w:space="708"/>
          <w:docGrid w:linePitch="360"/>
        </w:sectPr>
      </w:pPr>
    </w:p>
    <w:p w:rsidR="00D148D9" w:rsidRPr="00355443" w:rsidRDefault="00D148D9" w:rsidP="00D148D9">
      <w:pPr>
        <w:ind w:right="-30" w:firstLine="709"/>
        <w:jc w:val="right"/>
        <w:rPr>
          <w:spacing w:val="-4"/>
          <w:sz w:val="28"/>
          <w:szCs w:val="28"/>
        </w:rPr>
      </w:pPr>
      <w:r w:rsidRPr="00355443">
        <w:rPr>
          <w:spacing w:val="-4"/>
          <w:sz w:val="28"/>
          <w:szCs w:val="28"/>
        </w:rPr>
        <w:lastRenderedPageBreak/>
        <w:t>Таблица</w:t>
      </w:r>
    </w:p>
    <w:p w:rsidR="00D148D9" w:rsidRPr="00355443" w:rsidRDefault="00D148D9" w:rsidP="00D148D9">
      <w:pPr>
        <w:spacing w:line="240" w:lineRule="exact"/>
        <w:ind w:right="-30"/>
        <w:jc w:val="right"/>
        <w:rPr>
          <w:spacing w:val="-4"/>
          <w:sz w:val="28"/>
          <w:szCs w:val="28"/>
        </w:rPr>
      </w:pPr>
    </w:p>
    <w:p w:rsidR="00D148D9" w:rsidRPr="00355443" w:rsidRDefault="00D148D9" w:rsidP="00D148D9">
      <w:pPr>
        <w:spacing w:line="240" w:lineRule="exact"/>
        <w:ind w:right="-550"/>
        <w:jc w:val="center"/>
        <w:rPr>
          <w:sz w:val="28"/>
          <w:szCs w:val="28"/>
        </w:rPr>
      </w:pPr>
      <w:r w:rsidRPr="00355443">
        <w:rPr>
          <w:sz w:val="28"/>
          <w:szCs w:val="28"/>
        </w:rPr>
        <w:t xml:space="preserve">Расходы краевого бюджета, предусмотренные на реализацию государственных программ Ставропольского края, </w:t>
      </w:r>
    </w:p>
    <w:p w:rsidR="00D148D9" w:rsidRPr="00355443" w:rsidRDefault="00D148D9" w:rsidP="00D148D9">
      <w:pPr>
        <w:spacing w:line="240" w:lineRule="exact"/>
        <w:ind w:right="-550"/>
        <w:jc w:val="center"/>
        <w:rPr>
          <w:sz w:val="28"/>
          <w:szCs w:val="28"/>
        </w:rPr>
      </w:pPr>
      <w:r w:rsidRPr="00355443">
        <w:rPr>
          <w:sz w:val="28"/>
          <w:szCs w:val="28"/>
        </w:rPr>
        <w:t>на 2025 год и плановый период 2026 и 2027 годов</w:t>
      </w:r>
    </w:p>
    <w:p w:rsidR="00D148D9" w:rsidRPr="00355443" w:rsidRDefault="00D148D9" w:rsidP="00D148D9">
      <w:pPr>
        <w:spacing w:line="240" w:lineRule="exact"/>
        <w:ind w:right="-550"/>
        <w:jc w:val="center"/>
        <w:rPr>
          <w:sz w:val="28"/>
          <w:szCs w:val="28"/>
        </w:rPr>
      </w:pPr>
    </w:p>
    <w:p w:rsidR="00D148D9" w:rsidRPr="00355443" w:rsidRDefault="00D148D9" w:rsidP="00D148D9">
      <w:pPr>
        <w:ind w:left="8496" w:right="-30"/>
        <w:jc w:val="right"/>
        <w:rPr>
          <w:sz w:val="28"/>
          <w:szCs w:val="28"/>
        </w:rPr>
      </w:pPr>
      <w:r w:rsidRPr="00355443">
        <w:rPr>
          <w:sz w:val="28"/>
          <w:szCs w:val="28"/>
        </w:rPr>
        <w:t xml:space="preserve"> (тыс. рублей)</w:t>
      </w:r>
    </w:p>
    <w:tbl>
      <w:tblPr>
        <w:tblStyle w:val="af0"/>
        <w:tblW w:w="16126" w:type="dxa"/>
        <w:tblLayout w:type="fixed"/>
        <w:tblLook w:val="04A0" w:firstRow="1" w:lastRow="0" w:firstColumn="1" w:lastColumn="0" w:noHBand="0" w:noVBand="1"/>
      </w:tblPr>
      <w:tblGrid>
        <w:gridCol w:w="1951"/>
        <w:gridCol w:w="1559"/>
        <w:gridCol w:w="1701"/>
        <w:gridCol w:w="1701"/>
        <w:gridCol w:w="992"/>
        <w:gridCol w:w="1134"/>
        <w:gridCol w:w="1702"/>
        <w:gridCol w:w="1701"/>
        <w:gridCol w:w="993"/>
        <w:gridCol w:w="1558"/>
        <w:gridCol w:w="1134"/>
      </w:tblGrid>
      <w:tr w:rsidR="00D148D9" w:rsidRPr="00355443" w:rsidTr="00A35508">
        <w:tc>
          <w:tcPr>
            <w:tcW w:w="1951" w:type="dxa"/>
            <w:vMerge w:val="restart"/>
            <w:noWrap/>
            <w:vAlign w:val="center"/>
          </w:tcPr>
          <w:p w:rsidR="00D148D9" w:rsidRPr="00355443" w:rsidRDefault="00D148D9" w:rsidP="00A35508">
            <w:pPr>
              <w:jc w:val="center"/>
              <w:rPr>
                <w:sz w:val="20"/>
                <w:szCs w:val="20"/>
              </w:rPr>
            </w:pPr>
            <w:r w:rsidRPr="00355443">
              <w:rPr>
                <w:sz w:val="20"/>
                <w:szCs w:val="20"/>
              </w:rPr>
              <w:t>Наименование</w:t>
            </w:r>
          </w:p>
        </w:tc>
        <w:tc>
          <w:tcPr>
            <w:tcW w:w="1559" w:type="dxa"/>
            <w:vMerge w:val="restart"/>
            <w:noWrap/>
            <w:vAlign w:val="center"/>
          </w:tcPr>
          <w:p w:rsidR="00D148D9" w:rsidRPr="00355443" w:rsidRDefault="00D148D9" w:rsidP="00A35508">
            <w:pPr>
              <w:jc w:val="center"/>
              <w:rPr>
                <w:sz w:val="20"/>
                <w:szCs w:val="20"/>
              </w:rPr>
            </w:pPr>
            <w:r w:rsidRPr="00355443">
              <w:rPr>
                <w:sz w:val="20"/>
                <w:szCs w:val="20"/>
              </w:rPr>
              <w:t>2024 год</w:t>
            </w:r>
          </w:p>
          <w:p w:rsidR="00D148D9" w:rsidRPr="00355443" w:rsidRDefault="00D148D9" w:rsidP="00A35508">
            <w:pPr>
              <w:jc w:val="center"/>
              <w:rPr>
                <w:sz w:val="20"/>
                <w:szCs w:val="20"/>
              </w:rPr>
            </w:pPr>
            <w:r w:rsidRPr="00355443">
              <w:rPr>
                <w:sz w:val="20"/>
                <w:szCs w:val="20"/>
              </w:rPr>
              <w:t>Закон</w:t>
            </w:r>
          </w:p>
          <w:p w:rsidR="00D148D9" w:rsidRPr="00355443" w:rsidRDefault="00D148D9" w:rsidP="00A35508">
            <w:pPr>
              <w:jc w:val="center"/>
              <w:rPr>
                <w:sz w:val="20"/>
                <w:szCs w:val="20"/>
              </w:rPr>
            </w:pPr>
            <w:r w:rsidRPr="00355443">
              <w:rPr>
                <w:sz w:val="20"/>
                <w:szCs w:val="20"/>
              </w:rPr>
              <w:t>№ 138-кз</w:t>
            </w:r>
          </w:p>
        </w:tc>
        <w:tc>
          <w:tcPr>
            <w:tcW w:w="5528" w:type="dxa"/>
            <w:gridSpan w:val="4"/>
            <w:noWrap/>
            <w:vAlign w:val="center"/>
          </w:tcPr>
          <w:p w:rsidR="00D148D9" w:rsidRPr="00355443" w:rsidRDefault="00D148D9" w:rsidP="00A35508">
            <w:pPr>
              <w:jc w:val="center"/>
              <w:rPr>
                <w:sz w:val="20"/>
                <w:szCs w:val="20"/>
              </w:rPr>
            </w:pPr>
            <w:r w:rsidRPr="00355443">
              <w:rPr>
                <w:sz w:val="20"/>
                <w:szCs w:val="20"/>
              </w:rPr>
              <w:t>2025 год</w:t>
            </w:r>
          </w:p>
        </w:tc>
        <w:tc>
          <w:tcPr>
            <w:tcW w:w="4396" w:type="dxa"/>
            <w:gridSpan w:val="3"/>
            <w:noWrap/>
            <w:vAlign w:val="center"/>
          </w:tcPr>
          <w:p w:rsidR="00D148D9" w:rsidRPr="00355443" w:rsidRDefault="00D148D9" w:rsidP="00A35508">
            <w:pPr>
              <w:jc w:val="center"/>
              <w:rPr>
                <w:sz w:val="20"/>
                <w:szCs w:val="20"/>
              </w:rPr>
            </w:pPr>
            <w:r w:rsidRPr="00355443">
              <w:rPr>
                <w:sz w:val="20"/>
                <w:szCs w:val="20"/>
              </w:rPr>
              <w:t>2026 год</w:t>
            </w:r>
          </w:p>
        </w:tc>
        <w:tc>
          <w:tcPr>
            <w:tcW w:w="2692" w:type="dxa"/>
            <w:gridSpan w:val="2"/>
            <w:noWrap/>
            <w:vAlign w:val="center"/>
          </w:tcPr>
          <w:p w:rsidR="00D148D9" w:rsidRPr="00355443" w:rsidRDefault="00D148D9" w:rsidP="00A35508">
            <w:pPr>
              <w:jc w:val="center"/>
              <w:rPr>
                <w:sz w:val="20"/>
                <w:szCs w:val="20"/>
              </w:rPr>
            </w:pPr>
            <w:r w:rsidRPr="00355443">
              <w:rPr>
                <w:sz w:val="20"/>
                <w:szCs w:val="20"/>
                <w:lang w:val="en-US"/>
              </w:rPr>
              <w:t>202</w:t>
            </w:r>
            <w:r w:rsidRPr="00355443">
              <w:rPr>
                <w:sz w:val="20"/>
                <w:szCs w:val="20"/>
              </w:rPr>
              <w:t>7 год</w:t>
            </w:r>
          </w:p>
        </w:tc>
      </w:tr>
      <w:tr w:rsidR="00D148D9" w:rsidRPr="00355443" w:rsidTr="00A35508">
        <w:trPr>
          <w:trHeight w:val="230"/>
        </w:trPr>
        <w:tc>
          <w:tcPr>
            <w:tcW w:w="1951" w:type="dxa"/>
            <w:vMerge/>
            <w:noWrap/>
            <w:vAlign w:val="center"/>
          </w:tcPr>
          <w:p w:rsidR="00D148D9" w:rsidRPr="00355443" w:rsidRDefault="00D148D9" w:rsidP="00A35508">
            <w:pPr>
              <w:jc w:val="center"/>
              <w:rPr>
                <w:sz w:val="20"/>
                <w:szCs w:val="20"/>
              </w:rPr>
            </w:pPr>
          </w:p>
        </w:tc>
        <w:tc>
          <w:tcPr>
            <w:tcW w:w="1559" w:type="dxa"/>
            <w:vMerge/>
            <w:noWrap/>
            <w:vAlign w:val="center"/>
          </w:tcPr>
          <w:p w:rsidR="00D148D9" w:rsidRPr="00355443" w:rsidRDefault="00D148D9" w:rsidP="00A35508">
            <w:pPr>
              <w:jc w:val="center"/>
              <w:rPr>
                <w:sz w:val="20"/>
                <w:szCs w:val="20"/>
              </w:rPr>
            </w:pPr>
          </w:p>
        </w:tc>
        <w:tc>
          <w:tcPr>
            <w:tcW w:w="1701" w:type="dxa"/>
            <w:vMerge w:val="restart"/>
            <w:noWrap/>
            <w:vAlign w:val="center"/>
          </w:tcPr>
          <w:p w:rsidR="00D148D9" w:rsidRPr="00355443" w:rsidRDefault="00D148D9" w:rsidP="00A35508">
            <w:pPr>
              <w:jc w:val="center"/>
              <w:rPr>
                <w:sz w:val="20"/>
                <w:szCs w:val="20"/>
              </w:rPr>
            </w:pPr>
            <w:r w:rsidRPr="00355443">
              <w:rPr>
                <w:sz w:val="20"/>
                <w:szCs w:val="20"/>
              </w:rPr>
              <w:t xml:space="preserve">Закон </w:t>
            </w:r>
          </w:p>
          <w:p w:rsidR="00D148D9" w:rsidRPr="00355443" w:rsidRDefault="00D148D9" w:rsidP="00A35508">
            <w:pPr>
              <w:jc w:val="center"/>
              <w:rPr>
                <w:sz w:val="20"/>
                <w:szCs w:val="20"/>
              </w:rPr>
            </w:pPr>
            <w:r w:rsidRPr="00355443">
              <w:rPr>
                <w:sz w:val="20"/>
                <w:szCs w:val="20"/>
              </w:rPr>
              <w:t>№ 138-кз</w:t>
            </w:r>
          </w:p>
        </w:tc>
        <w:tc>
          <w:tcPr>
            <w:tcW w:w="1701" w:type="dxa"/>
            <w:vMerge w:val="restart"/>
            <w:noWrap/>
            <w:vAlign w:val="center"/>
          </w:tcPr>
          <w:p w:rsidR="00D148D9" w:rsidRPr="00355443" w:rsidRDefault="00593E6F" w:rsidP="00A35508">
            <w:pPr>
              <w:jc w:val="center"/>
              <w:rPr>
                <w:sz w:val="20"/>
                <w:szCs w:val="20"/>
              </w:rPr>
            </w:pPr>
            <w:r>
              <w:rPr>
                <w:sz w:val="20"/>
                <w:szCs w:val="20"/>
              </w:rPr>
              <w:t>з</w:t>
            </w:r>
            <w:r w:rsidR="00D148D9" w:rsidRPr="00355443">
              <w:rPr>
                <w:sz w:val="20"/>
                <w:szCs w:val="20"/>
              </w:rPr>
              <w:t>аконопроект</w:t>
            </w:r>
          </w:p>
        </w:tc>
        <w:tc>
          <w:tcPr>
            <w:tcW w:w="2126" w:type="dxa"/>
            <w:gridSpan w:val="2"/>
            <w:noWrap/>
            <w:vAlign w:val="center"/>
          </w:tcPr>
          <w:p w:rsidR="00D148D9" w:rsidRPr="00355443" w:rsidRDefault="00593E6F" w:rsidP="00A35508">
            <w:pPr>
              <w:jc w:val="center"/>
              <w:rPr>
                <w:sz w:val="20"/>
                <w:szCs w:val="20"/>
                <w:lang w:val="en-US"/>
              </w:rPr>
            </w:pPr>
            <w:r>
              <w:rPr>
                <w:sz w:val="20"/>
                <w:szCs w:val="20"/>
              </w:rPr>
              <w:t>и</w:t>
            </w:r>
            <w:r w:rsidR="00D148D9" w:rsidRPr="00355443">
              <w:rPr>
                <w:sz w:val="20"/>
                <w:szCs w:val="20"/>
              </w:rPr>
              <w:t xml:space="preserve">зменения </w:t>
            </w:r>
            <w:r w:rsidR="00D148D9" w:rsidRPr="00355443">
              <w:rPr>
                <w:sz w:val="20"/>
                <w:szCs w:val="20"/>
                <w:lang w:val="en-US"/>
              </w:rPr>
              <w:t>%</w:t>
            </w:r>
          </w:p>
        </w:tc>
        <w:tc>
          <w:tcPr>
            <w:tcW w:w="1702" w:type="dxa"/>
            <w:vMerge w:val="restart"/>
            <w:noWrap/>
            <w:vAlign w:val="center"/>
          </w:tcPr>
          <w:p w:rsidR="00D148D9" w:rsidRPr="00355443" w:rsidRDefault="00D148D9" w:rsidP="00A35508">
            <w:pPr>
              <w:jc w:val="center"/>
              <w:rPr>
                <w:sz w:val="20"/>
                <w:szCs w:val="20"/>
              </w:rPr>
            </w:pPr>
            <w:r w:rsidRPr="00355443">
              <w:rPr>
                <w:sz w:val="20"/>
                <w:szCs w:val="20"/>
              </w:rPr>
              <w:t xml:space="preserve">Закон </w:t>
            </w:r>
          </w:p>
          <w:p w:rsidR="00D148D9" w:rsidRPr="00355443" w:rsidRDefault="00D148D9" w:rsidP="00A35508">
            <w:pPr>
              <w:jc w:val="center"/>
              <w:rPr>
                <w:sz w:val="20"/>
                <w:szCs w:val="20"/>
              </w:rPr>
            </w:pPr>
            <w:r w:rsidRPr="00355443">
              <w:rPr>
                <w:sz w:val="20"/>
                <w:szCs w:val="20"/>
              </w:rPr>
              <w:t>№ 138-кз</w:t>
            </w:r>
          </w:p>
        </w:tc>
        <w:tc>
          <w:tcPr>
            <w:tcW w:w="1701" w:type="dxa"/>
            <w:vMerge w:val="restart"/>
            <w:noWrap/>
            <w:vAlign w:val="center"/>
          </w:tcPr>
          <w:p w:rsidR="00D148D9" w:rsidRPr="00355443" w:rsidRDefault="00593E6F" w:rsidP="00593E6F">
            <w:pPr>
              <w:jc w:val="center"/>
              <w:rPr>
                <w:sz w:val="20"/>
                <w:szCs w:val="20"/>
              </w:rPr>
            </w:pPr>
            <w:r>
              <w:rPr>
                <w:sz w:val="20"/>
                <w:szCs w:val="20"/>
              </w:rPr>
              <w:t>законо</w:t>
            </w:r>
            <w:r w:rsidR="00D148D9" w:rsidRPr="00355443">
              <w:rPr>
                <w:sz w:val="20"/>
                <w:szCs w:val="20"/>
              </w:rPr>
              <w:t>проект</w:t>
            </w:r>
          </w:p>
        </w:tc>
        <w:tc>
          <w:tcPr>
            <w:tcW w:w="993" w:type="dxa"/>
            <w:vMerge w:val="restart"/>
            <w:noWrap/>
            <w:vAlign w:val="center"/>
          </w:tcPr>
          <w:p w:rsidR="00D148D9" w:rsidRPr="00355443" w:rsidRDefault="00593E6F" w:rsidP="00593E6F">
            <w:pPr>
              <w:ind w:right="-107" w:hanging="108"/>
              <w:jc w:val="center"/>
              <w:rPr>
                <w:sz w:val="20"/>
                <w:szCs w:val="20"/>
              </w:rPr>
            </w:pPr>
            <w:r>
              <w:rPr>
                <w:sz w:val="20"/>
                <w:szCs w:val="20"/>
              </w:rPr>
              <w:t>и</w:t>
            </w:r>
            <w:r w:rsidR="00D148D9" w:rsidRPr="00355443">
              <w:rPr>
                <w:sz w:val="20"/>
                <w:szCs w:val="20"/>
              </w:rPr>
              <w:t xml:space="preserve">зменения к закону </w:t>
            </w:r>
            <w:r w:rsidR="00D148D9" w:rsidRPr="00355443">
              <w:rPr>
                <w:sz w:val="20"/>
                <w:szCs w:val="20"/>
              </w:rPr>
              <w:br/>
              <w:t>№ 138-кз, %</w:t>
            </w:r>
          </w:p>
        </w:tc>
        <w:tc>
          <w:tcPr>
            <w:tcW w:w="1558" w:type="dxa"/>
            <w:vMerge w:val="restart"/>
            <w:noWrap/>
            <w:vAlign w:val="center"/>
          </w:tcPr>
          <w:p w:rsidR="00D148D9" w:rsidRPr="00355443" w:rsidRDefault="00593E6F" w:rsidP="00A35508">
            <w:pPr>
              <w:jc w:val="center"/>
              <w:rPr>
                <w:sz w:val="20"/>
                <w:szCs w:val="20"/>
              </w:rPr>
            </w:pPr>
            <w:r>
              <w:rPr>
                <w:sz w:val="20"/>
                <w:szCs w:val="20"/>
              </w:rPr>
              <w:t>з</w:t>
            </w:r>
            <w:r w:rsidR="00D148D9" w:rsidRPr="00355443">
              <w:rPr>
                <w:sz w:val="20"/>
                <w:szCs w:val="20"/>
              </w:rPr>
              <w:t>аконопроект</w:t>
            </w:r>
          </w:p>
        </w:tc>
        <w:tc>
          <w:tcPr>
            <w:tcW w:w="1134" w:type="dxa"/>
            <w:vMerge w:val="restart"/>
            <w:noWrap/>
          </w:tcPr>
          <w:p w:rsidR="00D148D9" w:rsidRPr="00355443" w:rsidRDefault="00593E6F" w:rsidP="00A35508">
            <w:pPr>
              <w:jc w:val="center"/>
              <w:rPr>
                <w:sz w:val="20"/>
                <w:szCs w:val="20"/>
              </w:rPr>
            </w:pPr>
            <w:r>
              <w:rPr>
                <w:sz w:val="20"/>
                <w:szCs w:val="20"/>
              </w:rPr>
              <w:t>и</w:t>
            </w:r>
            <w:r w:rsidR="00D148D9" w:rsidRPr="00355443">
              <w:rPr>
                <w:sz w:val="20"/>
                <w:szCs w:val="20"/>
              </w:rPr>
              <w:t>зменения к предыдущему году, %</w:t>
            </w:r>
          </w:p>
        </w:tc>
      </w:tr>
      <w:tr w:rsidR="00D148D9" w:rsidRPr="00355443" w:rsidTr="00A35508">
        <w:tc>
          <w:tcPr>
            <w:tcW w:w="1951" w:type="dxa"/>
            <w:vMerge/>
            <w:tcBorders>
              <w:bottom w:val="single" w:sz="4" w:space="0" w:color="000000"/>
            </w:tcBorders>
            <w:noWrap/>
            <w:vAlign w:val="center"/>
          </w:tcPr>
          <w:p w:rsidR="00D148D9" w:rsidRPr="00355443" w:rsidRDefault="00D148D9" w:rsidP="00A35508">
            <w:pPr>
              <w:jc w:val="center"/>
              <w:rPr>
                <w:sz w:val="20"/>
                <w:szCs w:val="20"/>
              </w:rPr>
            </w:pPr>
          </w:p>
        </w:tc>
        <w:tc>
          <w:tcPr>
            <w:tcW w:w="1559" w:type="dxa"/>
            <w:vMerge/>
            <w:tcBorders>
              <w:bottom w:val="single" w:sz="4" w:space="0" w:color="000000"/>
            </w:tcBorders>
            <w:noWrap/>
            <w:vAlign w:val="center"/>
          </w:tcPr>
          <w:p w:rsidR="00D148D9" w:rsidRPr="00355443" w:rsidRDefault="00D148D9" w:rsidP="00A35508">
            <w:pPr>
              <w:jc w:val="center"/>
              <w:rPr>
                <w:sz w:val="20"/>
                <w:szCs w:val="20"/>
              </w:rPr>
            </w:pPr>
          </w:p>
        </w:tc>
        <w:tc>
          <w:tcPr>
            <w:tcW w:w="1701" w:type="dxa"/>
            <w:vMerge/>
            <w:tcBorders>
              <w:bottom w:val="single" w:sz="4" w:space="0" w:color="000000"/>
            </w:tcBorders>
            <w:noWrap/>
            <w:vAlign w:val="center"/>
          </w:tcPr>
          <w:p w:rsidR="00D148D9" w:rsidRPr="00355443" w:rsidRDefault="00D148D9" w:rsidP="00A35508">
            <w:pPr>
              <w:jc w:val="center"/>
              <w:rPr>
                <w:sz w:val="20"/>
                <w:szCs w:val="20"/>
              </w:rPr>
            </w:pPr>
          </w:p>
        </w:tc>
        <w:tc>
          <w:tcPr>
            <w:tcW w:w="1701" w:type="dxa"/>
            <w:vMerge/>
            <w:tcBorders>
              <w:bottom w:val="single" w:sz="4" w:space="0" w:color="000000"/>
            </w:tcBorders>
            <w:noWrap/>
            <w:vAlign w:val="center"/>
          </w:tcPr>
          <w:p w:rsidR="00D148D9" w:rsidRPr="00355443" w:rsidRDefault="00D148D9" w:rsidP="00A35508">
            <w:pPr>
              <w:jc w:val="center"/>
              <w:rPr>
                <w:sz w:val="20"/>
                <w:szCs w:val="20"/>
              </w:rPr>
            </w:pPr>
          </w:p>
        </w:tc>
        <w:tc>
          <w:tcPr>
            <w:tcW w:w="992" w:type="dxa"/>
            <w:tcBorders>
              <w:bottom w:val="single" w:sz="4" w:space="0" w:color="000000"/>
            </w:tcBorders>
            <w:noWrap/>
            <w:vAlign w:val="center"/>
          </w:tcPr>
          <w:p w:rsidR="00D148D9" w:rsidRPr="00355443" w:rsidRDefault="00D148D9" w:rsidP="00A35508">
            <w:pPr>
              <w:jc w:val="center"/>
              <w:rPr>
                <w:sz w:val="20"/>
                <w:szCs w:val="20"/>
              </w:rPr>
            </w:pPr>
            <w:r w:rsidRPr="00355443">
              <w:rPr>
                <w:sz w:val="20"/>
                <w:szCs w:val="20"/>
              </w:rPr>
              <w:t xml:space="preserve">к </w:t>
            </w:r>
            <w:r w:rsidR="00593E6F">
              <w:rPr>
                <w:sz w:val="20"/>
                <w:szCs w:val="20"/>
              </w:rPr>
              <w:br/>
            </w:r>
            <w:r w:rsidRPr="00355443">
              <w:rPr>
                <w:sz w:val="20"/>
                <w:szCs w:val="20"/>
              </w:rPr>
              <w:t>2024 го</w:t>
            </w:r>
            <w:r w:rsidR="00593E6F">
              <w:rPr>
                <w:sz w:val="20"/>
                <w:szCs w:val="20"/>
              </w:rPr>
              <w:t>-</w:t>
            </w:r>
            <w:r w:rsidRPr="00355443">
              <w:rPr>
                <w:sz w:val="20"/>
                <w:szCs w:val="20"/>
              </w:rPr>
              <w:t>ду</w:t>
            </w:r>
          </w:p>
        </w:tc>
        <w:tc>
          <w:tcPr>
            <w:tcW w:w="1134" w:type="dxa"/>
            <w:tcBorders>
              <w:bottom w:val="single" w:sz="4" w:space="0" w:color="000000"/>
            </w:tcBorders>
            <w:noWrap/>
            <w:vAlign w:val="center"/>
          </w:tcPr>
          <w:p w:rsidR="00D148D9" w:rsidRPr="00355443" w:rsidRDefault="00D148D9" w:rsidP="00A35508">
            <w:pPr>
              <w:jc w:val="center"/>
              <w:rPr>
                <w:sz w:val="20"/>
                <w:szCs w:val="20"/>
              </w:rPr>
            </w:pPr>
            <w:r w:rsidRPr="00355443">
              <w:rPr>
                <w:sz w:val="20"/>
                <w:szCs w:val="20"/>
              </w:rPr>
              <w:t>к Закону</w:t>
            </w:r>
          </w:p>
          <w:p w:rsidR="00D148D9" w:rsidRPr="00355443" w:rsidRDefault="00D148D9" w:rsidP="00A35508">
            <w:pPr>
              <w:jc w:val="center"/>
              <w:rPr>
                <w:sz w:val="20"/>
                <w:szCs w:val="20"/>
              </w:rPr>
            </w:pPr>
            <w:r w:rsidRPr="00355443">
              <w:rPr>
                <w:sz w:val="20"/>
                <w:szCs w:val="20"/>
              </w:rPr>
              <w:t>№ 138-кз</w:t>
            </w:r>
          </w:p>
        </w:tc>
        <w:tc>
          <w:tcPr>
            <w:tcW w:w="1702" w:type="dxa"/>
            <w:vMerge/>
            <w:tcBorders>
              <w:bottom w:val="single" w:sz="4" w:space="0" w:color="000000"/>
            </w:tcBorders>
            <w:noWrap/>
            <w:vAlign w:val="center"/>
          </w:tcPr>
          <w:p w:rsidR="00D148D9" w:rsidRPr="00355443" w:rsidRDefault="00D148D9" w:rsidP="00A35508">
            <w:pPr>
              <w:jc w:val="center"/>
              <w:rPr>
                <w:sz w:val="20"/>
                <w:szCs w:val="20"/>
              </w:rPr>
            </w:pPr>
          </w:p>
        </w:tc>
        <w:tc>
          <w:tcPr>
            <w:tcW w:w="1701" w:type="dxa"/>
            <w:vMerge/>
            <w:tcBorders>
              <w:bottom w:val="single" w:sz="4" w:space="0" w:color="000000"/>
            </w:tcBorders>
            <w:noWrap/>
            <w:vAlign w:val="center"/>
          </w:tcPr>
          <w:p w:rsidR="00D148D9" w:rsidRPr="00355443" w:rsidRDefault="00D148D9" w:rsidP="00A35508">
            <w:pPr>
              <w:jc w:val="center"/>
              <w:rPr>
                <w:sz w:val="20"/>
                <w:szCs w:val="20"/>
              </w:rPr>
            </w:pPr>
          </w:p>
        </w:tc>
        <w:tc>
          <w:tcPr>
            <w:tcW w:w="993" w:type="dxa"/>
            <w:vMerge/>
            <w:tcBorders>
              <w:bottom w:val="single" w:sz="4" w:space="0" w:color="000000"/>
            </w:tcBorders>
            <w:noWrap/>
            <w:vAlign w:val="center"/>
          </w:tcPr>
          <w:p w:rsidR="00D148D9" w:rsidRPr="00355443" w:rsidRDefault="00D148D9" w:rsidP="00A35508">
            <w:pPr>
              <w:jc w:val="center"/>
              <w:rPr>
                <w:sz w:val="20"/>
                <w:szCs w:val="20"/>
              </w:rPr>
            </w:pPr>
          </w:p>
        </w:tc>
        <w:tc>
          <w:tcPr>
            <w:tcW w:w="1558" w:type="dxa"/>
            <w:vMerge/>
            <w:tcBorders>
              <w:bottom w:val="single" w:sz="4" w:space="0" w:color="000000"/>
            </w:tcBorders>
            <w:noWrap/>
          </w:tcPr>
          <w:p w:rsidR="00D148D9" w:rsidRPr="00355443" w:rsidRDefault="00D148D9" w:rsidP="00A35508">
            <w:pPr>
              <w:jc w:val="center"/>
              <w:rPr>
                <w:sz w:val="20"/>
                <w:szCs w:val="20"/>
              </w:rPr>
            </w:pPr>
          </w:p>
        </w:tc>
        <w:tc>
          <w:tcPr>
            <w:tcW w:w="1134" w:type="dxa"/>
            <w:vMerge/>
            <w:tcBorders>
              <w:bottom w:val="single" w:sz="4" w:space="0" w:color="000000"/>
            </w:tcBorders>
            <w:noWrap/>
            <w:vAlign w:val="center"/>
          </w:tcPr>
          <w:p w:rsidR="00D148D9" w:rsidRPr="00355443" w:rsidRDefault="00D148D9" w:rsidP="00A35508">
            <w:pPr>
              <w:jc w:val="center"/>
              <w:rPr>
                <w:sz w:val="20"/>
                <w:szCs w:val="20"/>
              </w:rPr>
            </w:pPr>
          </w:p>
        </w:tc>
      </w:tr>
      <w:tr w:rsidR="00D148D9" w:rsidRPr="00355443" w:rsidTr="00A35508">
        <w:tc>
          <w:tcPr>
            <w:tcW w:w="1951" w:type="dxa"/>
            <w:tcBorders>
              <w:top w:val="single" w:sz="4" w:space="0" w:color="000000"/>
              <w:left w:val="none" w:sz="4" w:space="0" w:color="000000"/>
              <w:bottom w:val="none" w:sz="4" w:space="0" w:color="000000"/>
              <w:right w:val="none" w:sz="4" w:space="0" w:color="000000"/>
            </w:tcBorders>
            <w:noWrap/>
          </w:tcPr>
          <w:p w:rsidR="00D148D9" w:rsidRPr="00355443" w:rsidRDefault="00D148D9" w:rsidP="00A35508">
            <w:pPr>
              <w:jc w:val="both"/>
              <w:rPr>
                <w:bCs/>
                <w:sz w:val="20"/>
                <w:szCs w:val="20"/>
              </w:rPr>
            </w:pPr>
            <w:r w:rsidRPr="00355443">
              <w:rPr>
                <w:bCs/>
                <w:sz w:val="20"/>
                <w:szCs w:val="20"/>
              </w:rPr>
              <w:t xml:space="preserve">Расходы на реализацию государственных программ, всего </w:t>
            </w:r>
          </w:p>
          <w:p w:rsidR="00D148D9" w:rsidRPr="00355443" w:rsidRDefault="00D148D9" w:rsidP="00A35508">
            <w:pPr>
              <w:jc w:val="both"/>
              <w:rPr>
                <w:bCs/>
                <w:sz w:val="20"/>
                <w:szCs w:val="20"/>
              </w:rPr>
            </w:pPr>
            <w:r w:rsidRPr="00355443">
              <w:rPr>
                <w:sz w:val="20"/>
                <w:szCs w:val="20"/>
              </w:rPr>
              <w:t>в том числе по направлениям:</w:t>
            </w:r>
          </w:p>
        </w:tc>
        <w:tc>
          <w:tcPr>
            <w:tcW w:w="1559"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200 216 112,14</w:t>
            </w:r>
          </w:p>
        </w:tc>
        <w:tc>
          <w:tcPr>
            <w:tcW w:w="1701"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155 267 658,16</w:t>
            </w:r>
          </w:p>
        </w:tc>
        <w:tc>
          <w:tcPr>
            <w:tcW w:w="1701"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175 369 599,3</w:t>
            </w:r>
            <w:r w:rsidR="001B1A43" w:rsidRPr="00355443">
              <w:rPr>
                <w:color w:val="000000"/>
                <w:sz w:val="20"/>
              </w:rPr>
              <w:t>8</w:t>
            </w:r>
          </w:p>
        </w:tc>
        <w:tc>
          <w:tcPr>
            <w:tcW w:w="992"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87,59</w:t>
            </w:r>
          </w:p>
        </w:tc>
        <w:tc>
          <w:tcPr>
            <w:tcW w:w="1134"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112,95</w:t>
            </w:r>
          </w:p>
        </w:tc>
        <w:tc>
          <w:tcPr>
            <w:tcW w:w="1702"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152 747 871,53</w:t>
            </w:r>
          </w:p>
        </w:tc>
        <w:tc>
          <w:tcPr>
            <w:tcW w:w="1701"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158 627 778,21</w:t>
            </w:r>
          </w:p>
        </w:tc>
        <w:tc>
          <w:tcPr>
            <w:tcW w:w="993"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103,85</w:t>
            </w:r>
          </w:p>
        </w:tc>
        <w:tc>
          <w:tcPr>
            <w:tcW w:w="1558"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145 112 687,36</w:t>
            </w:r>
          </w:p>
        </w:tc>
        <w:tc>
          <w:tcPr>
            <w:tcW w:w="1134" w:type="dxa"/>
            <w:tcBorders>
              <w:top w:val="singl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91,48</w:t>
            </w:r>
          </w:p>
        </w:tc>
      </w:tr>
      <w:tr w:rsidR="00D148D9" w:rsidRPr="00355443" w:rsidTr="00A35508">
        <w:tc>
          <w:tcPr>
            <w:tcW w:w="1951" w:type="dxa"/>
            <w:tcBorders>
              <w:top w:val="none" w:sz="4" w:space="0" w:color="000000"/>
              <w:left w:val="none" w:sz="4" w:space="0" w:color="000000"/>
              <w:bottom w:val="none" w:sz="4" w:space="0" w:color="000000"/>
              <w:right w:val="none" w:sz="4" w:space="0" w:color="000000"/>
            </w:tcBorders>
            <w:noWrap/>
          </w:tcPr>
          <w:p w:rsidR="00D148D9" w:rsidRPr="00355443" w:rsidRDefault="00D148D9" w:rsidP="00A35508">
            <w:pPr>
              <w:jc w:val="both"/>
              <w:rPr>
                <w:sz w:val="20"/>
                <w:szCs w:val="20"/>
              </w:rPr>
            </w:pPr>
          </w:p>
        </w:tc>
        <w:tc>
          <w:tcPr>
            <w:tcW w:w="1559"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99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993"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558"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r>
      <w:tr w:rsidR="00D148D9" w:rsidRPr="00355443" w:rsidTr="00A35508">
        <w:tc>
          <w:tcPr>
            <w:tcW w:w="1951" w:type="dxa"/>
            <w:tcBorders>
              <w:top w:val="none" w:sz="4" w:space="0" w:color="000000"/>
              <w:left w:val="none" w:sz="4" w:space="0" w:color="000000"/>
              <w:bottom w:val="none" w:sz="4" w:space="0" w:color="000000"/>
              <w:right w:val="none" w:sz="4" w:space="0" w:color="000000"/>
            </w:tcBorders>
            <w:noWrap/>
            <w:vAlign w:val="bottom"/>
          </w:tcPr>
          <w:p w:rsidR="00D148D9" w:rsidRPr="00355443" w:rsidRDefault="00D148D9" w:rsidP="00A35508">
            <w:pPr>
              <w:tabs>
                <w:tab w:val="left" w:pos="284"/>
              </w:tabs>
              <w:contextualSpacing/>
              <w:jc w:val="both"/>
              <w:rPr>
                <w:bCs/>
                <w:sz w:val="20"/>
                <w:szCs w:val="20"/>
              </w:rPr>
            </w:pPr>
            <w:r w:rsidRPr="00355443">
              <w:rPr>
                <w:sz w:val="20"/>
                <w:szCs w:val="20"/>
                <w:lang w:val="en-US"/>
              </w:rPr>
              <w:t>I</w:t>
            </w:r>
            <w:r w:rsidRPr="00355443">
              <w:rPr>
                <w:sz w:val="20"/>
                <w:szCs w:val="20"/>
              </w:rPr>
              <w:t xml:space="preserve">. Новое качество жизни населения в Ставропольском крае (16 программ) </w:t>
            </w:r>
          </w:p>
        </w:tc>
        <w:tc>
          <w:tcPr>
            <w:tcW w:w="1559"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160 910 694,41</w:t>
            </w: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128 557 525,91</w:t>
            </w: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145 811 842,9</w:t>
            </w:r>
            <w:r w:rsidR="001B1A43" w:rsidRPr="00355443">
              <w:rPr>
                <w:color w:val="000000"/>
                <w:sz w:val="20"/>
              </w:rPr>
              <w:t>7</w:t>
            </w:r>
          </w:p>
        </w:tc>
        <w:tc>
          <w:tcPr>
            <w:tcW w:w="99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90,62</w:t>
            </w: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113,42</w:t>
            </w:r>
          </w:p>
        </w:tc>
        <w:tc>
          <w:tcPr>
            <w:tcW w:w="170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125 726 888,70</w:t>
            </w: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130 094 502,52</w:t>
            </w:r>
          </w:p>
        </w:tc>
        <w:tc>
          <w:tcPr>
            <w:tcW w:w="993"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103,47</w:t>
            </w:r>
          </w:p>
        </w:tc>
        <w:tc>
          <w:tcPr>
            <w:tcW w:w="1558"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118 979 131,21</w:t>
            </w: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91,46</w:t>
            </w:r>
          </w:p>
        </w:tc>
      </w:tr>
      <w:tr w:rsidR="00D148D9" w:rsidRPr="00355443" w:rsidTr="00A35508">
        <w:tc>
          <w:tcPr>
            <w:tcW w:w="1951" w:type="dxa"/>
            <w:tcBorders>
              <w:top w:val="none" w:sz="4" w:space="0" w:color="000000"/>
              <w:left w:val="none" w:sz="4" w:space="0" w:color="000000"/>
              <w:bottom w:val="none" w:sz="4" w:space="0" w:color="000000"/>
              <w:right w:val="none" w:sz="4" w:space="0" w:color="000000"/>
            </w:tcBorders>
            <w:noWrap/>
            <w:vAlign w:val="bottom"/>
          </w:tcPr>
          <w:p w:rsidR="00D148D9" w:rsidRPr="00355443" w:rsidRDefault="00D148D9" w:rsidP="00A35508">
            <w:pPr>
              <w:jc w:val="both"/>
              <w:rPr>
                <w:bCs/>
                <w:sz w:val="20"/>
                <w:szCs w:val="20"/>
              </w:rPr>
            </w:pPr>
          </w:p>
        </w:tc>
        <w:tc>
          <w:tcPr>
            <w:tcW w:w="1559"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99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993"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558"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ind w:left="-75" w:right="-39"/>
              <w:jc w:val="right"/>
              <w:rPr>
                <w:sz w:val="20"/>
                <w:szCs w:val="20"/>
              </w:rPr>
            </w:pPr>
          </w:p>
        </w:tc>
      </w:tr>
      <w:tr w:rsidR="00D148D9" w:rsidRPr="00355443" w:rsidTr="00A35508">
        <w:tc>
          <w:tcPr>
            <w:tcW w:w="1951" w:type="dxa"/>
            <w:tcBorders>
              <w:top w:val="none" w:sz="4" w:space="0" w:color="000000"/>
              <w:left w:val="none" w:sz="4" w:space="0" w:color="000000"/>
              <w:bottom w:val="none" w:sz="4" w:space="0" w:color="000000"/>
              <w:right w:val="none" w:sz="4" w:space="0" w:color="000000"/>
            </w:tcBorders>
            <w:noWrap/>
            <w:vAlign w:val="bottom"/>
          </w:tcPr>
          <w:p w:rsidR="00D148D9" w:rsidRPr="00355443" w:rsidRDefault="00D148D9" w:rsidP="00A35508">
            <w:pPr>
              <w:jc w:val="both"/>
              <w:rPr>
                <w:bCs/>
                <w:sz w:val="20"/>
                <w:szCs w:val="20"/>
              </w:rPr>
            </w:pPr>
            <w:r w:rsidRPr="00355443">
              <w:rPr>
                <w:sz w:val="20"/>
                <w:szCs w:val="20"/>
              </w:rPr>
              <w:lastRenderedPageBreak/>
              <w:t>II. Устойчивое развитие и модернизация экономики, развитие инноваций в Ставропольском крае (6 программ)</w:t>
            </w:r>
          </w:p>
        </w:tc>
        <w:tc>
          <w:tcPr>
            <w:tcW w:w="1559"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39 305 417,73</w:t>
            </w: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26 710 132,25</w:t>
            </w: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29 557 756,41</w:t>
            </w:r>
          </w:p>
        </w:tc>
        <w:tc>
          <w:tcPr>
            <w:tcW w:w="99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75,20</w:t>
            </w: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110,66</w:t>
            </w:r>
          </w:p>
        </w:tc>
        <w:tc>
          <w:tcPr>
            <w:tcW w:w="1702"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27 020 982,83</w:t>
            </w:r>
          </w:p>
        </w:tc>
        <w:tc>
          <w:tcPr>
            <w:tcW w:w="1701"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28 533 275,69</w:t>
            </w:r>
          </w:p>
        </w:tc>
        <w:tc>
          <w:tcPr>
            <w:tcW w:w="993"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105,60</w:t>
            </w:r>
          </w:p>
        </w:tc>
        <w:tc>
          <w:tcPr>
            <w:tcW w:w="1558"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26 133 556,15</w:t>
            </w:r>
          </w:p>
        </w:tc>
        <w:tc>
          <w:tcPr>
            <w:tcW w:w="1134" w:type="dxa"/>
            <w:tcBorders>
              <w:top w:val="none" w:sz="4" w:space="0" w:color="000000"/>
              <w:left w:val="none" w:sz="4" w:space="0" w:color="000000"/>
              <w:bottom w:val="none" w:sz="4" w:space="0" w:color="000000"/>
              <w:right w:val="none" w:sz="4" w:space="0" w:color="000000"/>
            </w:tcBorders>
            <w:noWrap/>
          </w:tcPr>
          <w:p w:rsidR="00D148D9" w:rsidRPr="00355443" w:rsidRDefault="00D148D9" w:rsidP="00593E6F">
            <w:pPr>
              <w:jc w:val="right"/>
            </w:pPr>
            <w:r w:rsidRPr="00355443">
              <w:rPr>
                <w:color w:val="000000"/>
                <w:sz w:val="20"/>
              </w:rPr>
              <w:t>91,59</w:t>
            </w:r>
          </w:p>
        </w:tc>
      </w:tr>
    </w:tbl>
    <w:p w:rsidR="00D148D9" w:rsidRPr="00355443" w:rsidRDefault="00D148D9" w:rsidP="00D148D9">
      <w:pPr>
        <w:rPr>
          <w:sz w:val="28"/>
          <w:szCs w:val="28"/>
        </w:rPr>
      </w:pPr>
      <w:r w:rsidRPr="00355443">
        <w:rPr>
          <w:sz w:val="28"/>
          <w:szCs w:val="28"/>
        </w:rPr>
        <w:br w:type="page" w:clear="all"/>
      </w:r>
    </w:p>
    <w:p w:rsidR="0061551F" w:rsidRPr="00355443" w:rsidRDefault="0061551F" w:rsidP="0061551F">
      <w:pPr>
        <w:jc w:val="center"/>
        <w:rPr>
          <w:sz w:val="28"/>
          <w:szCs w:val="28"/>
        </w:rPr>
        <w:sectPr w:rsidR="0061551F" w:rsidRPr="00355443" w:rsidSect="002D6257">
          <w:headerReference w:type="even" r:id="rId29"/>
          <w:headerReference w:type="default" r:id="rId30"/>
          <w:pgSz w:w="16838" w:h="11906" w:orient="landscape" w:code="9"/>
          <w:pgMar w:top="1985" w:right="395" w:bottom="1134" w:left="567" w:header="709" w:footer="709" w:gutter="0"/>
          <w:cols w:space="708"/>
          <w:docGrid w:linePitch="360"/>
        </w:sectPr>
      </w:pPr>
    </w:p>
    <w:p w:rsidR="00A90239" w:rsidRPr="00355443" w:rsidRDefault="00A90239" w:rsidP="00A90239">
      <w:pPr>
        <w:ind w:firstLine="709"/>
        <w:jc w:val="both"/>
        <w:rPr>
          <w:sz w:val="28"/>
          <w:szCs w:val="28"/>
        </w:rPr>
      </w:pPr>
      <w:r w:rsidRPr="00355443">
        <w:rPr>
          <w:sz w:val="28"/>
          <w:szCs w:val="28"/>
        </w:rPr>
        <w:lastRenderedPageBreak/>
        <w:t xml:space="preserve">Бюджетные ассигнования на финансовое обеспечение реализации государственных программ запланированы в 2025 году в объеме </w:t>
      </w:r>
      <w:r w:rsidR="00EA7451">
        <w:rPr>
          <w:sz w:val="28"/>
          <w:szCs w:val="28"/>
        </w:rPr>
        <w:br/>
      </w:r>
      <w:r w:rsidRPr="00355443">
        <w:rPr>
          <w:color w:val="000000"/>
          <w:sz w:val="28"/>
        </w:rPr>
        <w:t>175 369 599,3</w:t>
      </w:r>
      <w:r w:rsidR="001B1A43" w:rsidRPr="00355443">
        <w:rPr>
          <w:color w:val="000000"/>
          <w:sz w:val="28"/>
        </w:rPr>
        <w:t>8</w:t>
      </w:r>
      <w:r w:rsidRPr="00355443">
        <w:rPr>
          <w:sz w:val="28"/>
          <w:szCs w:val="28"/>
        </w:rPr>
        <w:t xml:space="preserve"> тыс. рублей, в 2026 году – </w:t>
      </w:r>
      <w:r w:rsidRPr="00355443">
        <w:rPr>
          <w:color w:val="000000"/>
          <w:sz w:val="28"/>
        </w:rPr>
        <w:t>158 627 778,21</w:t>
      </w:r>
      <w:r w:rsidRPr="00355443">
        <w:rPr>
          <w:sz w:val="28"/>
          <w:szCs w:val="28"/>
        </w:rPr>
        <w:t xml:space="preserve"> тыс. рублей, </w:t>
      </w:r>
      <w:r w:rsidRPr="00355443">
        <w:rPr>
          <w:sz w:val="28"/>
          <w:szCs w:val="28"/>
        </w:rPr>
        <w:br/>
        <w:t xml:space="preserve">в 2027 году – </w:t>
      </w:r>
      <w:r w:rsidRPr="00355443">
        <w:rPr>
          <w:color w:val="000000"/>
          <w:sz w:val="28"/>
        </w:rPr>
        <w:t>145 112 687,36</w:t>
      </w:r>
      <w:r w:rsidRPr="00355443">
        <w:rPr>
          <w:sz w:val="28"/>
          <w:szCs w:val="28"/>
        </w:rPr>
        <w:t xml:space="preserve"> тыс. рублей.</w:t>
      </w:r>
    </w:p>
    <w:p w:rsidR="00A90239" w:rsidRPr="00355443" w:rsidRDefault="00A90239" w:rsidP="00A90239">
      <w:pPr>
        <w:ind w:firstLine="709"/>
        <w:jc w:val="both"/>
        <w:rPr>
          <w:sz w:val="28"/>
          <w:szCs w:val="28"/>
        </w:rPr>
      </w:pPr>
      <w:r w:rsidRPr="00355443">
        <w:rPr>
          <w:sz w:val="28"/>
          <w:szCs w:val="28"/>
        </w:rPr>
        <w:t>Расходы краевого бюджета в разрезе государственных программ Ставропольского края на 2025 год и плановый период 2026 и 2027 годов представлены в таблице.</w:t>
      </w: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autoSpaceDE w:val="0"/>
        <w:autoSpaceDN w:val="0"/>
        <w:adjustRightInd w:val="0"/>
        <w:ind w:firstLine="709"/>
        <w:jc w:val="both"/>
        <w:rPr>
          <w:sz w:val="28"/>
          <w:szCs w:val="28"/>
        </w:rPr>
      </w:pPr>
    </w:p>
    <w:p w:rsidR="0061551F" w:rsidRPr="00355443" w:rsidRDefault="0061551F" w:rsidP="0061551F">
      <w:pPr>
        <w:spacing w:line="240" w:lineRule="exact"/>
        <w:ind w:right="-30"/>
        <w:jc w:val="right"/>
        <w:rPr>
          <w:spacing w:val="-4"/>
          <w:sz w:val="28"/>
          <w:szCs w:val="28"/>
        </w:rPr>
        <w:sectPr w:rsidR="0061551F" w:rsidRPr="00355443" w:rsidSect="00F42AA4">
          <w:pgSz w:w="11906" w:h="16838" w:code="9"/>
          <w:pgMar w:top="1134" w:right="567" w:bottom="1134" w:left="1985" w:header="709" w:footer="709" w:gutter="0"/>
          <w:cols w:space="708"/>
          <w:docGrid w:linePitch="360"/>
        </w:sectPr>
      </w:pPr>
    </w:p>
    <w:p w:rsidR="00A90239" w:rsidRPr="00355443" w:rsidRDefault="00A90239" w:rsidP="00A90239">
      <w:pPr>
        <w:spacing w:line="240" w:lineRule="exact"/>
        <w:ind w:right="-31"/>
        <w:jc w:val="right"/>
      </w:pPr>
      <w:r w:rsidRPr="00355443">
        <w:rPr>
          <w:sz w:val="28"/>
          <w:szCs w:val="28"/>
        </w:rPr>
        <w:lastRenderedPageBreak/>
        <w:t>Таблица</w:t>
      </w:r>
    </w:p>
    <w:p w:rsidR="00A90239" w:rsidRPr="00355443" w:rsidRDefault="00A90239" w:rsidP="00A90239">
      <w:pPr>
        <w:spacing w:line="240" w:lineRule="exact"/>
        <w:ind w:right="-31"/>
        <w:jc w:val="right"/>
      </w:pPr>
    </w:p>
    <w:p w:rsidR="00A90239" w:rsidRPr="00355443" w:rsidRDefault="00A90239" w:rsidP="00A90239">
      <w:pPr>
        <w:ind w:right="-550"/>
        <w:jc w:val="center"/>
        <w:rPr>
          <w:sz w:val="28"/>
          <w:szCs w:val="28"/>
        </w:rPr>
      </w:pPr>
      <w:r w:rsidRPr="00355443">
        <w:rPr>
          <w:sz w:val="28"/>
          <w:szCs w:val="28"/>
        </w:rPr>
        <w:t xml:space="preserve">Расходы краевого бюджета в разрезе государственных программ Ставропольского края на 2025 год и </w:t>
      </w:r>
    </w:p>
    <w:p w:rsidR="00A90239" w:rsidRPr="00355443" w:rsidRDefault="00A90239" w:rsidP="00A90239">
      <w:pPr>
        <w:ind w:right="-550"/>
        <w:jc w:val="center"/>
        <w:rPr>
          <w:sz w:val="28"/>
          <w:szCs w:val="28"/>
        </w:rPr>
      </w:pPr>
      <w:r w:rsidRPr="00355443">
        <w:rPr>
          <w:sz w:val="28"/>
          <w:szCs w:val="28"/>
        </w:rPr>
        <w:t>плановый период 2026 и 2027 годов</w:t>
      </w:r>
    </w:p>
    <w:p w:rsidR="00A90239" w:rsidRPr="00355443" w:rsidRDefault="00A90239" w:rsidP="00A90239">
      <w:pPr>
        <w:jc w:val="right"/>
        <w:rPr>
          <w:sz w:val="28"/>
          <w:szCs w:val="28"/>
        </w:rPr>
      </w:pPr>
      <w:r w:rsidRPr="00355443">
        <w:rPr>
          <w:sz w:val="28"/>
          <w:szCs w:val="28"/>
        </w:rPr>
        <w:t>(тыс. рублей)</w:t>
      </w:r>
    </w:p>
    <w:tbl>
      <w:tblPr>
        <w:tblStyle w:val="af0"/>
        <w:tblW w:w="15984" w:type="dxa"/>
        <w:tblLayout w:type="fixed"/>
        <w:tblLook w:val="04A0" w:firstRow="1" w:lastRow="0" w:firstColumn="1" w:lastColumn="0" w:noHBand="0" w:noVBand="1"/>
      </w:tblPr>
      <w:tblGrid>
        <w:gridCol w:w="3228"/>
        <w:gridCol w:w="1418"/>
        <w:gridCol w:w="8"/>
        <w:gridCol w:w="1385"/>
        <w:gridCol w:w="23"/>
        <w:gridCol w:w="1405"/>
        <w:gridCol w:w="13"/>
        <w:gridCol w:w="851"/>
        <w:gridCol w:w="993"/>
        <w:gridCol w:w="10"/>
        <w:gridCol w:w="1400"/>
        <w:gridCol w:w="7"/>
        <w:gridCol w:w="1406"/>
        <w:gridCol w:w="11"/>
        <w:gridCol w:w="1276"/>
        <w:gridCol w:w="1418"/>
        <w:gridCol w:w="1132"/>
      </w:tblGrid>
      <w:tr w:rsidR="00A90239" w:rsidRPr="00355443" w:rsidTr="00DE14C0">
        <w:tc>
          <w:tcPr>
            <w:tcW w:w="3228" w:type="dxa"/>
            <w:vMerge w:val="restart"/>
            <w:noWrap/>
            <w:vAlign w:val="center"/>
          </w:tcPr>
          <w:p w:rsidR="00A90239" w:rsidRPr="00355443" w:rsidRDefault="00A90239" w:rsidP="00A35508">
            <w:pPr>
              <w:jc w:val="center"/>
              <w:rPr>
                <w:sz w:val="20"/>
                <w:szCs w:val="20"/>
              </w:rPr>
            </w:pPr>
            <w:r w:rsidRPr="00355443">
              <w:rPr>
                <w:sz w:val="20"/>
                <w:szCs w:val="20"/>
              </w:rPr>
              <w:t>Наименование</w:t>
            </w:r>
          </w:p>
        </w:tc>
        <w:tc>
          <w:tcPr>
            <w:tcW w:w="1418" w:type="dxa"/>
            <w:vMerge w:val="restart"/>
            <w:noWrap/>
            <w:vAlign w:val="center"/>
          </w:tcPr>
          <w:p w:rsidR="00A90239" w:rsidRPr="00355443" w:rsidRDefault="00A90239" w:rsidP="00A35508">
            <w:pPr>
              <w:jc w:val="center"/>
              <w:rPr>
                <w:sz w:val="20"/>
                <w:szCs w:val="20"/>
              </w:rPr>
            </w:pPr>
            <w:r w:rsidRPr="00355443">
              <w:rPr>
                <w:sz w:val="20"/>
                <w:szCs w:val="20"/>
              </w:rPr>
              <w:t>20</w:t>
            </w:r>
            <w:r w:rsidRPr="00355443">
              <w:rPr>
                <w:sz w:val="20"/>
                <w:szCs w:val="20"/>
                <w:lang w:val="en-US"/>
              </w:rPr>
              <w:t>2</w:t>
            </w:r>
            <w:r w:rsidRPr="00355443">
              <w:rPr>
                <w:sz w:val="20"/>
                <w:szCs w:val="20"/>
              </w:rPr>
              <w:t>4 год</w:t>
            </w:r>
          </w:p>
          <w:p w:rsidR="00A90239" w:rsidRPr="00355443" w:rsidRDefault="00A90239" w:rsidP="00A35508">
            <w:pPr>
              <w:jc w:val="center"/>
              <w:rPr>
                <w:sz w:val="20"/>
                <w:szCs w:val="20"/>
              </w:rPr>
            </w:pPr>
            <w:r w:rsidRPr="00355443">
              <w:rPr>
                <w:sz w:val="20"/>
                <w:szCs w:val="20"/>
              </w:rPr>
              <w:t>Закон</w:t>
            </w:r>
          </w:p>
          <w:p w:rsidR="00A90239" w:rsidRPr="00355443" w:rsidRDefault="00A90239" w:rsidP="00A35508">
            <w:pPr>
              <w:jc w:val="center"/>
              <w:rPr>
                <w:sz w:val="20"/>
                <w:szCs w:val="20"/>
              </w:rPr>
            </w:pPr>
            <w:r w:rsidRPr="00355443">
              <w:rPr>
                <w:sz w:val="20"/>
                <w:szCs w:val="20"/>
              </w:rPr>
              <w:t>№ 138-кз</w:t>
            </w:r>
          </w:p>
        </w:tc>
        <w:tc>
          <w:tcPr>
            <w:tcW w:w="4678" w:type="dxa"/>
            <w:gridSpan w:val="7"/>
            <w:noWrap/>
            <w:vAlign w:val="center"/>
          </w:tcPr>
          <w:p w:rsidR="00A90239" w:rsidRPr="00355443" w:rsidRDefault="00A90239" w:rsidP="00A35508">
            <w:pPr>
              <w:jc w:val="center"/>
              <w:rPr>
                <w:sz w:val="20"/>
                <w:szCs w:val="20"/>
              </w:rPr>
            </w:pPr>
            <w:r w:rsidRPr="00355443">
              <w:rPr>
                <w:sz w:val="20"/>
                <w:szCs w:val="20"/>
              </w:rPr>
              <w:t>2025 год</w:t>
            </w:r>
          </w:p>
        </w:tc>
        <w:tc>
          <w:tcPr>
            <w:tcW w:w="4110" w:type="dxa"/>
            <w:gridSpan w:val="6"/>
            <w:noWrap/>
            <w:vAlign w:val="center"/>
          </w:tcPr>
          <w:p w:rsidR="00A90239" w:rsidRPr="00355443" w:rsidRDefault="00A90239" w:rsidP="00A35508">
            <w:pPr>
              <w:jc w:val="center"/>
              <w:rPr>
                <w:sz w:val="20"/>
                <w:szCs w:val="20"/>
              </w:rPr>
            </w:pPr>
            <w:r w:rsidRPr="00355443">
              <w:rPr>
                <w:sz w:val="20"/>
                <w:szCs w:val="20"/>
              </w:rPr>
              <w:t>2026 год</w:t>
            </w:r>
          </w:p>
        </w:tc>
        <w:tc>
          <w:tcPr>
            <w:tcW w:w="2550" w:type="dxa"/>
            <w:gridSpan w:val="2"/>
            <w:noWrap/>
            <w:vAlign w:val="center"/>
          </w:tcPr>
          <w:p w:rsidR="00A90239" w:rsidRPr="00355443" w:rsidRDefault="00A90239" w:rsidP="00A35508">
            <w:pPr>
              <w:jc w:val="center"/>
              <w:rPr>
                <w:sz w:val="20"/>
                <w:szCs w:val="20"/>
              </w:rPr>
            </w:pPr>
            <w:r w:rsidRPr="00355443">
              <w:rPr>
                <w:sz w:val="20"/>
                <w:szCs w:val="20"/>
                <w:lang w:val="en-US"/>
              </w:rPr>
              <w:t>202</w:t>
            </w:r>
            <w:r w:rsidRPr="00355443">
              <w:rPr>
                <w:sz w:val="20"/>
                <w:szCs w:val="20"/>
              </w:rPr>
              <w:t>7 год</w:t>
            </w:r>
          </w:p>
        </w:tc>
      </w:tr>
      <w:tr w:rsidR="00A90239" w:rsidRPr="00355443" w:rsidTr="00DE14C0">
        <w:trPr>
          <w:trHeight w:val="230"/>
        </w:trPr>
        <w:tc>
          <w:tcPr>
            <w:tcW w:w="3228" w:type="dxa"/>
            <w:vMerge/>
            <w:noWrap/>
            <w:vAlign w:val="center"/>
          </w:tcPr>
          <w:p w:rsidR="00A90239" w:rsidRPr="00355443" w:rsidRDefault="00A90239" w:rsidP="00A35508">
            <w:pPr>
              <w:jc w:val="center"/>
              <w:rPr>
                <w:sz w:val="20"/>
                <w:szCs w:val="20"/>
              </w:rPr>
            </w:pPr>
          </w:p>
        </w:tc>
        <w:tc>
          <w:tcPr>
            <w:tcW w:w="1418" w:type="dxa"/>
            <w:vMerge/>
            <w:noWrap/>
            <w:vAlign w:val="center"/>
          </w:tcPr>
          <w:p w:rsidR="00A90239" w:rsidRPr="00355443" w:rsidRDefault="00A90239" w:rsidP="00A35508">
            <w:pPr>
              <w:jc w:val="center"/>
              <w:rPr>
                <w:sz w:val="20"/>
                <w:szCs w:val="20"/>
              </w:rPr>
            </w:pPr>
          </w:p>
        </w:tc>
        <w:tc>
          <w:tcPr>
            <w:tcW w:w="1416" w:type="dxa"/>
            <w:gridSpan w:val="3"/>
            <w:vMerge w:val="restart"/>
            <w:noWrap/>
            <w:vAlign w:val="center"/>
          </w:tcPr>
          <w:p w:rsidR="00A90239" w:rsidRPr="00355443" w:rsidRDefault="00A90239" w:rsidP="00A35508">
            <w:pPr>
              <w:jc w:val="center"/>
              <w:rPr>
                <w:sz w:val="20"/>
                <w:szCs w:val="20"/>
              </w:rPr>
            </w:pPr>
            <w:r w:rsidRPr="00355443">
              <w:rPr>
                <w:sz w:val="20"/>
                <w:szCs w:val="20"/>
              </w:rPr>
              <w:t xml:space="preserve">Закон </w:t>
            </w:r>
          </w:p>
          <w:p w:rsidR="00A90239" w:rsidRPr="00355443" w:rsidRDefault="00A90239" w:rsidP="00A35508">
            <w:pPr>
              <w:jc w:val="center"/>
              <w:rPr>
                <w:sz w:val="20"/>
                <w:szCs w:val="20"/>
              </w:rPr>
            </w:pPr>
            <w:r w:rsidRPr="00355443">
              <w:rPr>
                <w:sz w:val="20"/>
                <w:szCs w:val="20"/>
              </w:rPr>
              <w:t>№ 138-кз</w:t>
            </w:r>
          </w:p>
        </w:tc>
        <w:tc>
          <w:tcPr>
            <w:tcW w:w="1418" w:type="dxa"/>
            <w:gridSpan w:val="2"/>
            <w:vMerge w:val="restart"/>
            <w:noWrap/>
            <w:vAlign w:val="center"/>
          </w:tcPr>
          <w:p w:rsidR="00A90239" w:rsidRPr="00355443" w:rsidRDefault="00EA7451" w:rsidP="00EA7451">
            <w:pPr>
              <w:jc w:val="center"/>
              <w:rPr>
                <w:sz w:val="20"/>
                <w:szCs w:val="20"/>
              </w:rPr>
            </w:pPr>
            <w:r>
              <w:rPr>
                <w:sz w:val="20"/>
                <w:szCs w:val="20"/>
              </w:rPr>
              <w:t>з</w:t>
            </w:r>
            <w:r w:rsidR="00A90239" w:rsidRPr="00355443">
              <w:rPr>
                <w:sz w:val="20"/>
                <w:szCs w:val="20"/>
              </w:rPr>
              <w:t>аконопроект</w:t>
            </w:r>
          </w:p>
        </w:tc>
        <w:tc>
          <w:tcPr>
            <w:tcW w:w="1844" w:type="dxa"/>
            <w:gridSpan w:val="2"/>
            <w:noWrap/>
            <w:vAlign w:val="center"/>
          </w:tcPr>
          <w:p w:rsidR="00A90239" w:rsidRPr="00355443" w:rsidRDefault="00EA7451" w:rsidP="00A35508">
            <w:pPr>
              <w:jc w:val="center"/>
              <w:rPr>
                <w:sz w:val="20"/>
                <w:szCs w:val="20"/>
                <w:lang w:val="en-US"/>
              </w:rPr>
            </w:pPr>
            <w:r>
              <w:rPr>
                <w:sz w:val="20"/>
                <w:szCs w:val="20"/>
              </w:rPr>
              <w:t>и</w:t>
            </w:r>
            <w:r w:rsidR="00A90239" w:rsidRPr="00355443">
              <w:rPr>
                <w:sz w:val="20"/>
                <w:szCs w:val="20"/>
              </w:rPr>
              <w:t xml:space="preserve">зменения </w:t>
            </w:r>
            <w:r w:rsidR="00A90239" w:rsidRPr="00355443">
              <w:rPr>
                <w:sz w:val="20"/>
                <w:szCs w:val="20"/>
                <w:lang w:val="en-US"/>
              </w:rPr>
              <w:t>%</w:t>
            </w:r>
          </w:p>
        </w:tc>
        <w:tc>
          <w:tcPr>
            <w:tcW w:w="1417" w:type="dxa"/>
            <w:gridSpan w:val="3"/>
            <w:vMerge w:val="restart"/>
            <w:noWrap/>
            <w:vAlign w:val="center"/>
          </w:tcPr>
          <w:p w:rsidR="00A90239" w:rsidRPr="00355443" w:rsidRDefault="00A90239" w:rsidP="00A35508">
            <w:pPr>
              <w:jc w:val="center"/>
              <w:rPr>
                <w:sz w:val="20"/>
                <w:szCs w:val="20"/>
              </w:rPr>
            </w:pPr>
            <w:r w:rsidRPr="00355443">
              <w:rPr>
                <w:sz w:val="20"/>
                <w:szCs w:val="20"/>
              </w:rPr>
              <w:t xml:space="preserve">Закон </w:t>
            </w:r>
          </w:p>
          <w:p w:rsidR="00A90239" w:rsidRPr="00355443" w:rsidRDefault="00A90239" w:rsidP="00A35508">
            <w:pPr>
              <w:jc w:val="center"/>
              <w:rPr>
                <w:sz w:val="20"/>
                <w:szCs w:val="20"/>
              </w:rPr>
            </w:pPr>
            <w:r w:rsidRPr="00355443">
              <w:rPr>
                <w:sz w:val="20"/>
                <w:szCs w:val="20"/>
              </w:rPr>
              <w:t>№ 138-кз</w:t>
            </w:r>
          </w:p>
        </w:tc>
        <w:tc>
          <w:tcPr>
            <w:tcW w:w="1417" w:type="dxa"/>
            <w:gridSpan w:val="2"/>
            <w:vMerge w:val="restart"/>
            <w:noWrap/>
            <w:vAlign w:val="center"/>
          </w:tcPr>
          <w:p w:rsidR="00A90239" w:rsidRPr="00355443" w:rsidRDefault="00DE14C0" w:rsidP="00DE14C0">
            <w:pPr>
              <w:jc w:val="center"/>
              <w:rPr>
                <w:sz w:val="20"/>
                <w:szCs w:val="20"/>
              </w:rPr>
            </w:pPr>
            <w:r>
              <w:rPr>
                <w:sz w:val="20"/>
                <w:szCs w:val="20"/>
              </w:rPr>
              <w:t>законо</w:t>
            </w:r>
            <w:r w:rsidR="00A90239" w:rsidRPr="00355443">
              <w:rPr>
                <w:sz w:val="20"/>
                <w:szCs w:val="20"/>
              </w:rPr>
              <w:t>проект</w:t>
            </w:r>
          </w:p>
        </w:tc>
        <w:tc>
          <w:tcPr>
            <w:tcW w:w="1276" w:type="dxa"/>
            <w:vMerge w:val="restart"/>
            <w:noWrap/>
            <w:vAlign w:val="center"/>
          </w:tcPr>
          <w:p w:rsidR="00A90239" w:rsidRPr="00355443" w:rsidRDefault="00DE14C0" w:rsidP="00A35508">
            <w:pPr>
              <w:jc w:val="center"/>
              <w:rPr>
                <w:sz w:val="20"/>
                <w:szCs w:val="20"/>
              </w:rPr>
            </w:pPr>
            <w:r>
              <w:rPr>
                <w:sz w:val="20"/>
                <w:szCs w:val="20"/>
              </w:rPr>
              <w:t>и</w:t>
            </w:r>
            <w:r w:rsidR="00A90239" w:rsidRPr="00355443">
              <w:rPr>
                <w:sz w:val="20"/>
                <w:szCs w:val="20"/>
              </w:rPr>
              <w:t xml:space="preserve">зменения к закону  </w:t>
            </w:r>
          </w:p>
          <w:p w:rsidR="00A90239" w:rsidRPr="00355443" w:rsidRDefault="00A90239" w:rsidP="00A35508">
            <w:pPr>
              <w:jc w:val="center"/>
              <w:rPr>
                <w:sz w:val="20"/>
                <w:szCs w:val="20"/>
              </w:rPr>
            </w:pPr>
            <w:r w:rsidRPr="00355443">
              <w:rPr>
                <w:sz w:val="20"/>
                <w:szCs w:val="20"/>
              </w:rPr>
              <w:t>№ 138-кз, %</w:t>
            </w:r>
          </w:p>
        </w:tc>
        <w:tc>
          <w:tcPr>
            <w:tcW w:w="1418" w:type="dxa"/>
            <w:vMerge w:val="restart"/>
            <w:noWrap/>
            <w:vAlign w:val="center"/>
          </w:tcPr>
          <w:p w:rsidR="00A90239" w:rsidRPr="00355443" w:rsidRDefault="00DE14C0" w:rsidP="00A35508">
            <w:pPr>
              <w:jc w:val="center"/>
              <w:rPr>
                <w:sz w:val="20"/>
                <w:szCs w:val="20"/>
              </w:rPr>
            </w:pPr>
            <w:r>
              <w:rPr>
                <w:sz w:val="20"/>
                <w:szCs w:val="20"/>
              </w:rPr>
              <w:t>з</w:t>
            </w:r>
            <w:r w:rsidR="00A90239" w:rsidRPr="00355443">
              <w:rPr>
                <w:sz w:val="20"/>
                <w:szCs w:val="20"/>
              </w:rPr>
              <w:t>аконопроект</w:t>
            </w:r>
          </w:p>
          <w:p w:rsidR="00A90239" w:rsidRPr="00355443" w:rsidRDefault="00A90239" w:rsidP="00A35508">
            <w:pPr>
              <w:jc w:val="center"/>
              <w:rPr>
                <w:sz w:val="20"/>
                <w:szCs w:val="20"/>
              </w:rPr>
            </w:pPr>
          </w:p>
        </w:tc>
        <w:tc>
          <w:tcPr>
            <w:tcW w:w="1132" w:type="dxa"/>
            <w:vMerge w:val="restart"/>
            <w:noWrap/>
            <w:vAlign w:val="center"/>
          </w:tcPr>
          <w:p w:rsidR="00A90239" w:rsidRPr="00355443" w:rsidRDefault="00DE14C0" w:rsidP="00A35508">
            <w:pPr>
              <w:jc w:val="center"/>
              <w:rPr>
                <w:sz w:val="20"/>
                <w:szCs w:val="20"/>
                <w:lang w:val="en-US"/>
              </w:rPr>
            </w:pPr>
            <w:r>
              <w:rPr>
                <w:sz w:val="20"/>
                <w:szCs w:val="20"/>
              </w:rPr>
              <w:t>и</w:t>
            </w:r>
            <w:r w:rsidR="00A90239" w:rsidRPr="00355443">
              <w:rPr>
                <w:sz w:val="20"/>
                <w:szCs w:val="20"/>
              </w:rPr>
              <w:t>зменения к предыдущему году, %</w:t>
            </w:r>
          </w:p>
        </w:tc>
      </w:tr>
      <w:tr w:rsidR="00A90239" w:rsidRPr="00355443" w:rsidTr="00DE14C0">
        <w:tc>
          <w:tcPr>
            <w:tcW w:w="3228" w:type="dxa"/>
            <w:vMerge/>
            <w:tcBorders>
              <w:bottom w:val="single" w:sz="4" w:space="0" w:color="000000"/>
            </w:tcBorders>
            <w:noWrap/>
            <w:vAlign w:val="center"/>
          </w:tcPr>
          <w:p w:rsidR="00A90239" w:rsidRPr="00355443" w:rsidRDefault="00A90239" w:rsidP="00A35508">
            <w:pPr>
              <w:jc w:val="center"/>
              <w:rPr>
                <w:sz w:val="20"/>
                <w:szCs w:val="20"/>
              </w:rPr>
            </w:pPr>
          </w:p>
        </w:tc>
        <w:tc>
          <w:tcPr>
            <w:tcW w:w="1418" w:type="dxa"/>
            <w:vMerge/>
            <w:tcBorders>
              <w:bottom w:val="single" w:sz="4" w:space="0" w:color="000000"/>
            </w:tcBorders>
            <w:noWrap/>
            <w:vAlign w:val="center"/>
          </w:tcPr>
          <w:p w:rsidR="00A90239" w:rsidRPr="00355443" w:rsidRDefault="00A90239" w:rsidP="00A35508">
            <w:pPr>
              <w:jc w:val="center"/>
              <w:rPr>
                <w:sz w:val="20"/>
                <w:szCs w:val="20"/>
              </w:rPr>
            </w:pPr>
          </w:p>
        </w:tc>
        <w:tc>
          <w:tcPr>
            <w:tcW w:w="1416" w:type="dxa"/>
            <w:gridSpan w:val="3"/>
            <w:vMerge/>
            <w:tcBorders>
              <w:bottom w:val="single" w:sz="4" w:space="0" w:color="000000"/>
            </w:tcBorders>
            <w:noWrap/>
            <w:vAlign w:val="center"/>
          </w:tcPr>
          <w:p w:rsidR="00A90239" w:rsidRPr="00355443" w:rsidRDefault="00A90239" w:rsidP="00A35508">
            <w:pPr>
              <w:jc w:val="center"/>
              <w:rPr>
                <w:sz w:val="20"/>
                <w:szCs w:val="20"/>
              </w:rPr>
            </w:pPr>
          </w:p>
        </w:tc>
        <w:tc>
          <w:tcPr>
            <w:tcW w:w="1418" w:type="dxa"/>
            <w:gridSpan w:val="2"/>
            <w:vMerge/>
            <w:tcBorders>
              <w:bottom w:val="single" w:sz="4" w:space="0" w:color="000000"/>
            </w:tcBorders>
            <w:noWrap/>
            <w:vAlign w:val="center"/>
          </w:tcPr>
          <w:p w:rsidR="00A90239" w:rsidRPr="00355443" w:rsidRDefault="00A90239" w:rsidP="00A35508">
            <w:pPr>
              <w:jc w:val="center"/>
              <w:rPr>
                <w:sz w:val="20"/>
                <w:szCs w:val="20"/>
              </w:rPr>
            </w:pPr>
          </w:p>
        </w:tc>
        <w:tc>
          <w:tcPr>
            <w:tcW w:w="851"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к 2024 году</w:t>
            </w:r>
          </w:p>
        </w:tc>
        <w:tc>
          <w:tcPr>
            <w:tcW w:w="993"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к Закону</w:t>
            </w:r>
          </w:p>
          <w:p w:rsidR="00A90239" w:rsidRPr="00355443" w:rsidRDefault="00A90239" w:rsidP="00A35508">
            <w:pPr>
              <w:jc w:val="center"/>
              <w:rPr>
                <w:spacing w:val="-4"/>
                <w:sz w:val="20"/>
                <w:szCs w:val="20"/>
              </w:rPr>
            </w:pPr>
            <w:r w:rsidRPr="00355443">
              <w:rPr>
                <w:spacing w:val="-4"/>
                <w:sz w:val="20"/>
                <w:szCs w:val="20"/>
              </w:rPr>
              <w:t>№ 138-кз</w:t>
            </w:r>
          </w:p>
        </w:tc>
        <w:tc>
          <w:tcPr>
            <w:tcW w:w="1417" w:type="dxa"/>
            <w:gridSpan w:val="3"/>
            <w:vMerge/>
            <w:tcBorders>
              <w:bottom w:val="single" w:sz="4" w:space="0" w:color="000000"/>
            </w:tcBorders>
            <w:noWrap/>
            <w:vAlign w:val="center"/>
          </w:tcPr>
          <w:p w:rsidR="00A90239" w:rsidRPr="00355443" w:rsidRDefault="00A90239" w:rsidP="00A35508">
            <w:pPr>
              <w:jc w:val="center"/>
              <w:rPr>
                <w:sz w:val="20"/>
                <w:szCs w:val="20"/>
              </w:rPr>
            </w:pPr>
          </w:p>
        </w:tc>
        <w:tc>
          <w:tcPr>
            <w:tcW w:w="1417" w:type="dxa"/>
            <w:gridSpan w:val="2"/>
            <w:vMerge/>
            <w:tcBorders>
              <w:bottom w:val="single" w:sz="4" w:space="0" w:color="000000"/>
            </w:tcBorders>
            <w:noWrap/>
            <w:vAlign w:val="center"/>
          </w:tcPr>
          <w:p w:rsidR="00A90239" w:rsidRPr="00355443" w:rsidRDefault="00A90239" w:rsidP="00A35508">
            <w:pPr>
              <w:jc w:val="center"/>
              <w:rPr>
                <w:sz w:val="20"/>
                <w:szCs w:val="20"/>
              </w:rPr>
            </w:pPr>
          </w:p>
        </w:tc>
        <w:tc>
          <w:tcPr>
            <w:tcW w:w="1276" w:type="dxa"/>
            <w:vMerge/>
            <w:tcBorders>
              <w:bottom w:val="single" w:sz="4" w:space="0" w:color="000000"/>
            </w:tcBorders>
            <w:noWrap/>
            <w:vAlign w:val="center"/>
          </w:tcPr>
          <w:p w:rsidR="00A90239" w:rsidRPr="00355443" w:rsidRDefault="00A90239" w:rsidP="00A35508">
            <w:pPr>
              <w:jc w:val="center"/>
              <w:rPr>
                <w:sz w:val="20"/>
                <w:szCs w:val="20"/>
              </w:rPr>
            </w:pPr>
          </w:p>
        </w:tc>
        <w:tc>
          <w:tcPr>
            <w:tcW w:w="1418" w:type="dxa"/>
            <w:vMerge/>
            <w:tcBorders>
              <w:bottom w:val="single" w:sz="4" w:space="0" w:color="000000"/>
            </w:tcBorders>
            <w:noWrap/>
            <w:vAlign w:val="center"/>
          </w:tcPr>
          <w:p w:rsidR="00A90239" w:rsidRPr="00355443" w:rsidRDefault="00A90239" w:rsidP="00A35508">
            <w:pPr>
              <w:jc w:val="center"/>
              <w:rPr>
                <w:sz w:val="20"/>
                <w:szCs w:val="20"/>
              </w:rPr>
            </w:pPr>
          </w:p>
        </w:tc>
        <w:tc>
          <w:tcPr>
            <w:tcW w:w="1132" w:type="dxa"/>
            <w:vMerge/>
            <w:tcBorders>
              <w:bottom w:val="single" w:sz="4" w:space="0" w:color="000000"/>
            </w:tcBorders>
            <w:noWrap/>
            <w:vAlign w:val="center"/>
          </w:tcPr>
          <w:p w:rsidR="00A90239" w:rsidRPr="00355443" w:rsidRDefault="00A90239" w:rsidP="00A35508">
            <w:pPr>
              <w:jc w:val="center"/>
              <w:rPr>
                <w:sz w:val="20"/>
                <w:szCs w:val="20"/>
              </w:rPr>
            </w:pPr>
          </w:p>
        </w:tc>
      </w:tr>
      <w:tr w:rsidR="00A90239" w:rsidRPr="00355443" w:rsidTr="00DE14C0">
        <w:tc>
          <w:tcPr>
            <w:tcW w:w="3228"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1</w:t>
            </w:r>
          </w:p>
        </w:tc>
        <w:tc>
          <w:tcPr>
            <w:tcW w:w="1418"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2</w:t>
            </w:r>
          </w:p>
        </w:tc>
        <w:tc>
          <w:tcPr>
            <w:tcW w:w="1416" w:type="dxa"/>
            <w:gridSpan w:val="3"/>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3</w:t>
            </w:r>
          </w:p>
        </w:tc>
        <w:tc>
          <w:tcPr>
            <w:tcW w:w="1418"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4</w:t>
            </w:r>
          </w:p>
        </w:tc>
        <w:tc>
          <w:tcPr>
            <w:tcW w:w="851"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5</w:t>
            </w:r>
          </w:p>
        </w:tc>
        <w:tc>
          <w:tcPr>
            <w:tcW w:w="993"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6</w:t>
            </w:r>
          </w:p>
        </w:tc>
        <w:tc>
          <w:tcPr>
            <w:tcW w:w="1417" w:type="dxa"/>
            <w:gridSpan w:val="3"/>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7</w:t>
            </w:r>
          </w:p>
        </w:tc>
        <w:tc>
          <w:tcPr>
            <w:tcW w:w="1417"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8</w:t>
            </w:r>
          </w:p>
        </w:tc>
        <w:tc>
          <w:tcPr>
            <w:tcW w:w="1276"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9</w:t>
            </w:r>
          </w:p>
        </w:tc>
        <w:tc>
          <w:tcPr>
            <w:tcW w:w="1418"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10</w:t>
            </w:r>
          </w:p>
        </w:tc>
        <w:tc>
          <w:tcPr>
            <w:tcW w:w="1132"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11</w:t>
            </w:r>
          </w:p>
        </w:tc>
      </w:tr>
      <w:tr w:rsidR="00A90239" w:rsidRPr="00355443" w:rsidTr="00DE14C0">
        <w:tc>
          <w:tcPr>
            <w:tcW w:w="3228"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r w:rsidRPr="00355443">
              <w:rPr>
                <w:color w:val="000000"/>
                <w:sz w:val="20"/>
                <w:szCs w:val="20"/>
              </w:rPr>
              <w:t xml:space="preserve">Государственная программа Ставропольского края </w:t>
            </w:r>
            <w:r w:rsidR="00344C8B">
              <w:rPr>
                <w:color w:val="000000"/>
                <w:sz w:val="20"/>
                <w:szCs w:val="20"/>
              </w:rPr>
              <w:t>"</w:t>
            </w:r>
            <w:r w:rsidRPr="00355443">
              <w:rPr>
                <w:color w:val="000000"/>
                <w:sz w:val="20"/>
                <w:szCs w:val="20"/>
              </w:rPr>
              <w:t>Развитие здравоохранения</w:t>
            </w:r>
            <w:r w:rsidR="00344C8B">
              <w:rPr>
                <w:color w:val="000000"/>
                <w:sz w:val="20"/>
                <w:szCs w:val="20"/>
              </w:rPr>
              <w:t>"</w:t>
            </w:r>
          </w:p>
        </w:tc>
        <w:tc>
          <w:tcPr>
            <w:tcW w:w="1418"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37 224 032,44</w:t>
            </w:r>
          </w:p>
        </w:tc>
        <w:tc>
          <w:tcPr>
            <w:tcW w:w="1416" w:type="dxa"/>
            <w:gridSpan w:val="3"/>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35 439 473,78</w:t>
            </w:r>
          </w:p>
        </w:tc>
        <w:tc>
          <w:tcPr>
            <w:tcW w:w="1418" w:type="dxa"/>
            <w:gridSpan w:val="2"/>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34 275 474,40</w:t>
            </w:r>
          </w:p>
        </w:tc>
        <w:tc>
          <w:tcPr>
            <w:tcW w:w="851"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92,08</w:t>
            </w:r>
          </w:p>
        </w:tc>
        <w:tc>
          <w:tcPr>
            <w:tcW w:w="993"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96,72</w:t>
            </w:r>
          </w:p>
        </w:tc>
        <w:tc>
          <w:tcPr>
            <w:tcW w:w="1417" w:type="dxa"/>
            <w:gridSpan w:val="3"/>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38 150 794,71</w:t>
            </w:r>
          </w:p>
        </w:tc>
        <w:tc>
          <w:tcPr>
            <w:tcW w:w="1417" w:type="dxa"/>
            <w:gridSpan w:val="2"/>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38 640 295,49</w:t>
            </w:r>
          </w:p>
        </w:tc>
        <w:tc>
          <w:tcPr>
            <w:tcW w:w="1276"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101,28</w:t>
            </w:r>
          </w:p>
        </w:tc>
        <w:tc>
          <w:tcPr>
            <w:tcW w:w="1418"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32 826 993,60</w:t>
            </w:r>
          </w:p>
        </w:tc>
        <w:tc>
          <w:tcPr>
            <w:tcW w:w="1132" w:type="dxa"/>
            <w:tcBorders>
              <w:top w:val="singl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84,96</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образования</w:t>
            </w:r>
            <w:r w:rsidR="00344C8B">
              <w:rPr>
                <w:bCs/>
                <w:sz w:val="20"/>
                <w:szCs w:val="20"/>
              </w:rPr>
              <w:t>"</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47 145 496,81</w:t>
            </w:r>
          </w:p>
        </w:tc>
        <w:tc>
          <w:tcPr>
            <w:tcW w:w="1416"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34 905 360,57</w:t>
            </w:r>
          </w:p>
        </w:tc>
        <w:tc>
          <w:tcPr>
            <w:tcW w:w="141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38 735 368,</w:t>
            </w:r>
            <w:r w:rsidR="001B1A43" w:rsidRPr="00355443">
              <w:rPr>
                <w:color w:val="000000"/>
                <w:sz w:val="20"/>
                <w:szCs w:val="20"/>
              </w:rPr>
              <w:t>40</w:t>
            </w:r>
          </w:p>
        </w:tc>
        <w:tc>
          <w:tcPr>
            <w:tcW w:w="851"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82,16</w:t>
            </w:r>
          </w:p>
        </w:tc>
        <w:tc>
          <w:tcPr>
            <w:tcW w:w="993"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110,97</w:t>
            </w:r>
          </w:p>
        </w:tc>
        <w:tc>
          <w:tcPr>
            <w:tcW w:w="1417"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33 823 040,79</w:t>
            </w:r>
          </w:p>
        </w:tc>
        <w:tc>
          <w:tcPr>
            <w:tcW w:w="141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36 767 552,15</w:t>
            </w:r>
          </w:p>
        </w:tc>
        <w:tc>
          <w:tcPr>
            <w:tcW w:w="1276"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108,71</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32 138 435,80</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87,41</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vAlign w:val="bottom"/>
          </w:tcPr>
          <w:p w:rsidR="00A90239" w:rsidRPr="00355443" w:rsidRDefault="00A90239" w:rsidP="00A35508">
            <w:pPr>
              <w:tabs>
                <w:tab w:val="left" w:pos="284"/>
              </w:tabs>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сферы труда и занятости населения</w:t>
            </w:r>
            <w:r w:rsidR="00344C8B">
              <w:rPr>
                <w:bCs/>
                <w:sz w:val="20"/>
                <w:szCs w:val="20"/>
              </w:rPr>
              <w:t>"</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920 166,49</w:t>
            </w:r>
          </w:p>
        </w:tc>
        <w:tc>
          <w:tcPr>
            <w:tcW w:w="1416"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1 128 749,36</w:t>
            </w:r>
          </w:p>
        </w:tc>
        <w:tc>
          <w:tcPr>
            <w:tcW w:w="141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1 189 202,49</w:t>
            </w:r>
          </w:p>
        </w:tc>
        <w:tc>
          <w:tcPr>
            <w:tcW w:w="851"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129,24</w:t>
            </w:r>
          </w:p>
        </w:tc>
        <w:tc>
          <w:tcPr>
            <w:tcW w:w="993"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105,36</w:t>
            </w:r>
          </w:p>
        </w:tc>
        <w:tc>
          <w:tcPr>
            <w:tcW w:w="1417"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948 931,50</w:t>
            </w:r>
          </w:p>
        </w:tc>
        <w:tc>
          <w:tcPr>
            <w:tcW w:w="141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917 646,78</w:t>
            </w:r>
          </w:p>
        </w:tc>
        <w:tc>
          <w:tcPr>
            <w:tcW w:w="1276"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96,70</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942 616,68</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102,72</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vAlign w:val="bottom"/>
          </w:tcPr>
          <w:p w:rsidR="00A90239" w:rsidRPr="00355443" w:rsidRDefault="00A90239" w:rsidP="00A35508">
            <w:pPr>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Социальная поддержка граждан</w:t>
            </w:r>
            <w:r w:rsidR="00344C8B">
              <w:rPr>
                <w:bCs/>
                <w:sz w:val="20"/>
                <w:szCs w:val="20"/>
              </w:rPr>
              <w:t>"</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30 674 866,19</w:t>
            </w:r>
          </w:p>
        </w:tc>
        <w:tc>
          <w:tcPr>
            <w:tcW w:w="1416"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23 324 719,60</w:t>
            </w:r>
          </w:p>
        </w:tc>
        <w:tc>
          <w:tcPr>
            <w:tcW w:w="141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37 531 615,40</w:t>
            </w:r>
          </w:p>
        </w:tc>
        <w:tc>
          <w:tcPr>
            <w:tcW w:w="851"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122,35</w:t>
            </w:r>
          </w:p>
        </w:tc>
        <w:tc>
          <w:tcPr>
            <w:tcW w:w="993"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160,91</w:t>
            </w:r>
          </w:p>
        </w:tc>
        <w:tc>
          <w:tcPr>
            <w:tcW w:w="1417"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23 471 990,79</w:t>
            </w:r>
          </w:p>
        </w:tc>
        <w:tc>
          <w:tcPr>
            <w:tcW w:w="141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25 353 606,18</w:t>
            </w:r>
          </w:p>
        </w:tc>
        <w:tc>
          <w:tcPr>
            <w:tcW w:w="1276"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108,02</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25 899 121,78</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102,15</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vAlign w:val="bottom"/>
          </w:tcPr>
          <w:p w:rsidR="00A90239" w:rsidRPr="00355443" w:rsidRDefault="00A90239" w:rsidP="00A35508">
            <w:pPr>
              <w:spacing w:line="235"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pacing w:val="-2"/>
                <w:sz w:val="20"/>
                <w:szCs w:val="20"/>
              </w:rPr>
              <w:t>Развитие жилищно-коммуналь</w:t>
            </w:r>
            <w:r w:rsidRPr="00355443">
              <w:rPr>
                <w:bCs/>
                <w:sz w:val="20"/>
                <w:szCs w:val="20"/>
              </w:rPr>
              <w:t>ного хозяйства, защита населения и территории от чрезвычайных ситуаций</w:t>
            </w:r>
            <w:r w:rsidR="00344C8B">
              <w:rPr>
                <w:bCs/>
                <w:sz w:val="20"/>
                <w:szCs w:val="20"/>
              </w:rPr>
              <w:t>"</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11 831 934,75</w:t>
            </w:r>
          </w:p>
        </w:tc>
        <w:tc>
          <w:tcPr>
            <w:tcW w:w="1416"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7 945 053,78</w:t>
            </w:r>
          </w:p>
        </w:tc>
        <w:tc>
          <w:tcPr>
            <w:tcW w:w="141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8 401 874,53</w:t>
            </w:r>
          </w:p>
        </w:tc>
        <w:tc>
          <w:tcPr>
            <w:tcW w:w="851"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71,01</w:t>
            </w:r>
          </w:p>
        </w:tc>
        <w:tc>
          <w:tcPr>
            <w:tcW w:w="993"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105,75</w:t>
            </w:r>
          </w:p>
        </w:tc>
        <w:tc>
          <w:tcPr>
            <w:tcW w:w="1417"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2 128 879,46</w:t>
            </w:r>
          </w:p>
        </w:tc>
        <w:tc>
          <w:tcPr>
            <w:tcW w:w="141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2 213 534,10</w:t>
            </w:r>
          </w:p>
        </w:tc>
        <w:tc>
          <w:tcPr>
            <w:tcW w:w="1276"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103,98</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1 681 675,38</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75,97</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spacing w:line="235"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градостроительства, строительства и архитектуры</w:t>
            </w:r>
            <w:r w:rsidR="00344C8B">
              <w:rPr>
                <w:bCs/>
                <w:sz w:val="20"/>
                <w:szCs w:val="20"/>
              </w:rPr>
              <w:t>"</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4 644 381,95</w:t>
            </w:r>
          </w:p>
        </w:tc>
        <w:tc>
          <w:tcPr>
            <w:tcW w:w="1416"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650 668,69</w:t>
            </w:r>
          </w:p>
        </w:tc>
        <w:tc>
          <w:tcPr>
            <w:tcW w:w="141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894 214,71</w:t>
            </w:r>
          </w:p>
        </w:tc>
        <w:tc>
          <w:tcPr>
            <w:tcW w:w="851"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19,25</w:t>
            </w:r>
          </w:p>
        </w:tc>
        <w:tc>
          <w:tcPr>
            <w:tcW w:w="993"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137,43</w:t>
            </w:r>
          </w:p>
        </w:tc>
        <w:tc>
          <w:tcPr>
            <w:tcW w:w="1417"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663 786,95</w:t>
            </w:r>
          </w:p>
        </w:tc>
        <w:tc>
          <w:tcPr>
            <w:tcW w:w="141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714 849,94</w:t>
            </w:r>
          </w:p>
        </w:tc>
        <w:tc>
          <w:tcPr>
            <w:tcW w:w="1276"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107,69</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714 768,84</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99,99</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spacing w:line="235"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Сохранение и развитие культуры</w:t>
            </w:r>
            <w:r w:rsidR="00344C8B">
              <w:rPr>
                <w:bCs/>
                <w:sz w:val="20"/>
                <w:szCs w:val="20"/>
              </w:rPr>
              <w:t>"</w:t>
            </w:r>
          </w:p>
          <w:p w:rsidR="00A704D1" w:rsidRPr="00355443" w:rsidRDefault="00A704D1" w:rsidP="00A35508">
            <w:pPr>
              <w:spacing w:line="235" w:lineRule="auto"/>
              <w:jc w:val="both"/>
              <w:rPr>
                <w:bCs/>
                <w:sz w:val="20"/>
                <w:szCs w:val="20"/>
              </w:rPr>
            </w:pPr>
          </w:p>
          <w:p w:rsidR="00A704D1" w:rsidRPr="00355443" w:rsidRDefault="00A704D1" w:rsidP="00A35508">
            <w:pPr>
              <w:spacing w:line="235" w:lineRule="auto"/>
              <w:jc w:val="both"/>
              <w:rPr>
                <w:bCs/>
                <w:sz w:val="20"/>
                <w:szCs w:val="20"/>
              </w:rPr>
            </w:pPr>
          </w:p>
          <w:p w:rsidR="00A704D1" w:rsidRPr="00355443" w:rsidRDefault="00A704D1" w:rsidP="00A35508">
            <w:pPr>
              <w:spacing w:line="235" w:lineRule="auto"/>
              <w:jc w:val="both"/>
              <w:rPr>
                <w:bCs/>
                <w:sz w:val="20"/>
                <w:szCs w:val="20"/>
              </w:rPr>
            </w:pP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5 647 261,23</w:t>
            </w:r>
          </w:p>
        </w:tc>
        <w:tc>
          <w:tcPr>
            <w:tcW w:w="1416"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5 546 993,22</w:t>
            </w:r>
          </w:p>
        </w:tc>
        <w:tc>
          <w:tcPr>
            <w:tcW w:w="141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4 964 704,60</w:t>
            </w:r>
          </w:p>
        </w:tc>
        <w:tc>
          <w:tcPr>
            <w:tcW w:w="851"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87,91</w:t>
            </w:r>
          </w:p>
        </w:tc>
        <w:tc>
          <w:tcPr>
            <w:tcW w:w="993"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89,50</w:t>
            </w:r>
          </w:p>
        </w:tc>
        <w:tc>
          <w:tcPr>
            <w:tcW w:w="1417" w:type="dxa"/>
            <w:gridSpan w:val="3"/>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6 557 076,49</w:t>
            </w:r>
          </w:p>
        </w:tc>
        <w:tc>
          <w:tcPr>
            <w:tcW w:w="141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6 646 780,27</w:t>
            </w:r>
          </w:p>
        </w:tc>
        <w:tc>
          <w:tcPr>
            <w:tcW w:w="1276"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101,37</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6 142 870,83</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92,42</w:t>
            </w:r>
          </w:p>
        </w:tc>
      </w:tr>
      <w:tr w:rsidR="00A90239" w:rsidRPr="00355443" w:rsidTr="00DE14C0">
        <w:trPr>
          <w:tblHeader/>
        </w:trPr>
        <w:tc>
          <w:tcPr>
            <w:tcW w:w="3228"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1</w:t>
            </w:r>
          </w:p>
        </w:tc>
        <w:tc>
          <w:tcPr>
            <w:tcW w:w="1426"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2</w:t>
            </w:r>
          </w:p>
        </w:tc>
        <w:tc>
          <w:tcPr>
            <w:tcW w:w="1385"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3</w:t>
            </w:r>
          </w:p>
        </w:tc>
        <w:tc>
          <w:tcPr>
            <w:tcW w:w="1428"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4</w:t>
            </w:r>
          </w:p>
        </w:tc>
        <w:tc>
          <w:tcPr>
            <w:tcW w:w="864"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5</w:t>
            </w:r>
          </w:p>
        </w:tc>
        <w:tc>
          <w:tcPr>
            <w:tcW w:w="1003"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6</w:t>
            </w:r>
          </w:p>
        </w:tc>
        <w:tc>
          <w:tcPr>
            <w:tcW w:w="1400"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7</w:t>
            </w:r>
          </w:p>
        </w:tc>
        <w:tc>
          <w:tcPr>
            <w:tcW w:w="1413"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8</w:t>
            </w:r>
          </w:p>
        </w:tc>
        <w:tc>
          <w:tcPr>
            <w:tcW w:w="1287" w:type="dxa"/>
            <w:gridSpan w:val="2"/>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9</w:t>
            </w:r>
          </w:p>
        </w:tc>
        <w:tc>
          <w:tcPr>
            <w:tcW w:w="1418"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10</w:t>
            </w:r>
          </w:p>
        </w:tc>
        <w:tc>
          <w:tcPr>
            <w:tcW w:w="1132" w:type="dxa"/>
            <w:tcBorders>
              <w:bottom w:val="single" w:sz="4" w:space="0" w:color="000000"/>
            </w:tcBorders>
            <w:noWrap/>
            <w:vAlign w:val="center"/>
          </w:tcPr>
          <w:p w:rsidR="00A90239" w:rsidRPr="00355443" w:rsidRDefault="00A90239" w:rsidP="00A35508">
            <w:pPr>
              <w:jc w:val="center"/>
              <w:rPr>
                <w:sz w:val="20"/>
                <w:szCs w:val="20"/>
              </w:rPr>
            </w:pPr>
            <w:r w:rsidRPr="00355443">
              <w:rPr>
                <w:sz w:val="20"/>
                <w:szCs w:val="20"/>
              </w:rPr>
              <w:t>11</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Охрана окружающей среды</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1 310 203,34</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956 413,43</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1 196 218,55</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91,30</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125,07</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705 281,95</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857 631,11</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121,60</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854 729,75</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99,66</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физической культуры и спорта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1 769 998,46</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828 371,70</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983 885,87</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55,59</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118,77</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800 875,84</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820 270,39</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102,42</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772 676,62</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94,20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Молодежная политика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974 099,66</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649 544,98</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693 138,58</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71,16</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106,71</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306 544,98</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338 677,26</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110,48</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338 677,25</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100,00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Управление финансами</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13 294 206,28</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16 167 239,52</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14 896 507,52</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112,05</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92,14</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16 398 891,52</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14 718 901,23</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89,76</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14 780 537,51</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100,42</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Управление имуществом</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2 413 963,57</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417 631,24</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462 350,48</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19,15</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110,71</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417 559,18</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452 067,36</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108,26</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452 048,87</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100,00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Межнациональные отношения, профилактика терроризма и поддержка казачества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394 273,89</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324 588,68</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337 333,40</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85,56</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103,93</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324 588,68</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330 322,97</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101,77</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330 316,25</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100,00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Экономическое развитие и инновационная экономика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5 710 457,47</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2 744 326,04</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2 806 807,29</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49,15</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102,28</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2 645 080,47</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2 634 090,34</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99,58</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2 633 980,96</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100,00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транспортной системы</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25 004 439,98</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17 511 597,33</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19 479 846,50</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77,91</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111,24</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17 600 351,35</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19 082 202,44</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108,42</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16 697 375,38</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87,50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сельского хозяйства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6 294 842,69</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5 287 155,38</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5 614 165,52</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89,19</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106,18</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5 644 008,60</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5 322 726,35</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94,31</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5 322 740,35</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100,00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Профилактика, лечение и предупреждение болезней животных</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1 091 482,07</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713 850,10</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1 029 623,28</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94,33</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144,24</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691 272,77</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947 637,81</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137,09</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932 876,31</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98,44</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пищевой и перерабатывающей промышленности, потребительского рынка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32 040,43</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35 258,97</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37 202,68</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116,11</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105,51</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35 258,97</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37 120,10</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105,28</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37 120,10</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DE14C0">
            <w:pPr>
              <w:spacing w:line="230" w:lineRule="auto"/>
              <w:jc w:val="right"/>
              <w:rPr>
                <w:sz w:val="20"/>
                <w:szCs w:val="20"/>
              </w:rPr>
            </w:pPr>
            <w:r w:rsidRPr="00355443">
              <w:rPr>
                <w:color w:val="000000"/>
                <w:sz w:val="20"/>
                <w:szCs w:val="20"/>
              </w:rPr>
              <w:t>100,00</w:t>
            </w:r>
          </w:p>
        </w:tc>
      </w:tr>
      <w:tr w:rsidR="00DE14C0" w:rsidRPr="00355443" w:rsidTr="00DE14C0">
        <w:trPr>
          <w:tblHeader/>
        </w:trPr>
        <w:tc>
          <w:tcPr>
            <w:tcW w:w="3228" w:type="dxa"/>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1</w:t>
            </w:r>
          </w:p>
        </w:tc>
        <w:tc>
          <w:tcPr>
            <w:tcW w:w="1426" w:type="dxa"/>
            <w:gridSpan w:val="2"/>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2</w:t>
            </w:r>
          </w:p>
        </w:tc>
        <w:tc>
          <w:tcPr>
            <w:tcW w:w="1385" w:type="dxa"/>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3</w:t>
            </w:r>
          </w:p>
        </w:tc>
        <w:tc>
          <w:tcPr>
            <w:tcW w:w="1428" w:type="dxa"/>
            <w:gridSpan w:val="2"/>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4</w:t>
            </w:r>
          </w:p>
        </w:tc>
        <w:tc>
          <w:tcPr>
            <w:tcW w:w="864" w:type="dxa"/>
            <w:gridSpan w:val="2"/>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5</w:t>
            </w:r>
          </w:p>
        </w:tc>
        <w:tc>
          <w:tcPr>
            <w:tcW w:w="1003" w:type="dxa"/>
            <w:gridSpan w:val="2"/>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6</w:t>
            </w:r>
          </w:p>
        </w:tc>
        <w:tc>
          <w:tcPr>
            <w:tcW w:w="1400" w:type="dxa"/>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7</w:t>
            </w:r>
          </w:p>
        </w:tc>
        <w:tc>
          <w:tcPr>
            <w:tcW w:w="1413" w:type="dxa"/>
            <w:gridSpan w:val="2"/>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8</w:t>
            </w:r>
          </w:p>
        </w:tc>
        <w:tc>
          <w:tcPr>
            <w:tcW w:w="1287" w:type="dxa"/>
            <w:gridSpan w:val="2"/>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9</w:t>
            </w:r>
          </w:p>
        </w:tc>
        <w:tc>
          <w:tcPr>
            <w:tcW w:w="1418" w:type="dxa"/>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10</w:t>
            </w:r>
          </w:p>
        </w:tc>
        <w:tc>
          <w:tcPr>
            <w:tcW w:w="1132" w:type="dxa"/>
            <w:tcBorders>
              <w:bottom w:val="single" w:sz="4" w:space="0" w:color="000000"/>
            </w:tcBorders>
            <w:noWrap/>
            <w:vAlign w:val="center"/>
          </w:tcPr>
          <w:p w:rsidR="00DE14C0" w:rsidRPr="00355443" w:rsidRDefault="00DE14C0" w:rsidP="005718C2">
            <w:pPr>
              <w:jc w:val="center"/>
              <w:rPr>
                <w:sz w:val="20"/>
                <w:szCs w:val="20"/>
              </w:rPr>
            </w:pPr>
            <w:r w:rsidRPr="00355443">
              <w:rPr>
                <w:sz w:val="20"/>
                <w:szCs w:val="20"/>
              </w:rPr>
              <w:t>11</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Развитие энергетики, промышленности и связи</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1 172 155,09</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417 944,43</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590 111,14</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50,34</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141,19</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405 010,67</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509 498,65</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125,80</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509 463,05</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99,99</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Туристско-рекреационный комплекс</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1 353 431,98</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212 416,46</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216 100,91</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15,97</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101,73</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968 344,96</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867 976,20</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89,64</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1 038 403,40</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119,64</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r w:rsidRPr="00355443">
              <w:rPr>
                <w:bCs/>
                <w:sz w:val="20"/>
                <w:szCs w:val="20"/>
              </w:rPr>
              <w:lastRenderedPageBreak/>
              <w:t xml:space="preserve">Государственная программа Ставропольского края </w:t>
            </w:r>
            <w:r w:rsidR="00344C8B">
              <w:rPr>
                <w:bCs/>
                <w:sz w:val="20"/>
                <w:szCs w:val="20"/>
              </w:rPr>
              <w:t>"</w:t>
            </w:r>
            <w:r w:rsidRPr="00355443">
              <w:rPr>
                <w:bCs/>
                <w:sz w:val="20"/>
                <w:szCs w:val="20"/>
              </w:rPr>
              <w:t>Профилактика правонарушений и обеспечение общественного порядка</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70 708,28</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60 300,90</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70 338,60</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99,48</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116,65</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60 300,90</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65 258,65</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108,22</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65 258,65</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100,00</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r w:rsidRPr="00355443">
              <w:rPr>
                <w:bCs/>
                <w:sz w:val="20"/>
                <w:szCs w:val="20"/>
              </w:rPr>
              <w:t xml:space="preserve">Государственная программа Ставропольского края </w:t>
            </w:r>
            <w:r w:rsidR="00344C8B">
              <w:rPr>
                <w:bCs/>
                <w:sz w:val="20"/>
                <w:szCs w:val="20"/>
              </w:rPr>
              <w:t>"</w:t>
            </w:r>
            <w:r w:rsidRPr="00355443">
              <w:rPr>
                <w:bCs/>
                <w:sz w:val="20"/>
                <w:szCs w:val="20"/>
              </w:rPr>
              <w:t>Формирование современной городской среды</w:t>
            </w:r>
            <w:r w:rsidR="00344C8B">
              <w:rPr>
                <w:bCs/>
                <w:sz w:val="20"/>
                <w:szCs w:val="20"/>
              </w:rPr>
              <w:t>"</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1 241 669,09</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0,00</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963 514,53</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77,60</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DE14C0" w:rsidP="00A35508">
            <w:pPr>
              <w:jc w:val="right"/>
              <w:rPr>
                <w:sz w:val="20"/>
                <w:szCs w:val="20"/>
              </w:rPr>
            </w:pPr>
            <w:r>
              <w:rPr>
                <w:color w:val="000000"/>
                <w:sz w:val="20"/>
                <w:szCs w:val="20"/>
              </w:rPr>
              <w:t>-</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0,00</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389 132,44</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DE14C0" w:rsidP="00A35508">
            <w:pPr>
              <w:jc w:val="right"/>
              <w:rPr>
                <w:sz w:val="20"/>
                <w:szCs w:val="20"/>
              </w:rPr>
            </w:pPr>
            <w:r>
              <w:rPr>
                <w:color w:val="000000"/>
                <w:sz w:val="20"/>
                <w:szCs w:val="20"/>
              </w:rPr>
              <w:t>-</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0,00</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DE14C0" w:rsidP="00A35508">
            <w:pPr>
              <w:jc w:val="right"/>
              <w:rPr>
                <w:sz w:val="20"/>
                <w:szCs w:val="20"/>
              </w:rPr>
            </w:pPr>
            <w:r>
              <w:rPr>
                <w:color w:val="000000"/>
                <w:sz w:val="20"/>
                <w:szCs w:val="20"/>
              </w:rPr>
              <w:t>-</w:t>
            </w:r>
          </w:p>
        </w:tc>
      </w:tr>
      <w:tr w:rsidR="00A90239" w:rsidRPr="00355443" w:rsidTr="00DE14C0">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tc>
      </w:tr>
      <w:tr w:rsidR="00A90239" w:rsidRPr="00355443" w:rsidTr="00DE14C0">
        <w:trPr>
          <w:trHeight w:val="70"/>
        </w:trPr>
        <w:tc>
          <w:tcPr>
            <w:tcW w:w="322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both"/>
              <w:rPr>
                <w:bCs/>
                <w:sz w:val="20"/>
                <w:szCs w:val="20"/>
              </w:rPr>
            </w:pPr>
            <w:r w:rsidRPr="00355443">
              <w:rPr>
                <w:bCs/>
                <w:sz w:val="20"/>
                <w:szCs w:val="20"/>
              </w:rPr>
              <w:t>Итого</w:t>
            </w:r>
          </w:p>
        </w:tc>
        <w:tc>
          <w:tcPr>
            <w:tcW w:w="1426"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ind w:left="-105" w:right="-64"/>
              <w:jc w:val="right"/>
              <w:rPr>
                <w:sz w:val="20"/>
                <w:szCs w:val="20"/>
              </w:rPr>
            </w:pPr>
            <w:r w:rsidRPr="00355443">
              <w:rPr>
                <w:color w:val="000000"/>
                <w:sz w:val="20"/>
                <w:szCs w:val="20"/>
              </w:rPr>
              <w:t>200 216 112,14</w:t>
            </w:r>
          </w:p>
        </w:tc>
        <w:tc>
          <w:tcPr>
            <w:tcW w:w="1385"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ind w:left="-93" w:right="-107"/>
              <w:jc w:val="right"/>
              <w:rPr>
                <w:sz w:val="20"/>
                <w:szCs w:val="20"/>
              </w:rPr>
            </w:pPr>
            <w:r w:rsidRPr="00355443">
              <w:rPr>
                <w:color w:val="000000"/>
                <w:sz w:val="20"/>
                <w:szCs w:val="20"/>
              </w:rPr>
              <w:t>155 267 658,16</w:t>
            </w:r>
          </w:p>
        </w:tc>
        <w:tc>
          <w:tcPr>
            <w:tcW w:w="1428"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1B1A43">
            <w:pPr>
              <w:ind w:left="-83" w:right="-64"/>
              <w:jc w:val="right"/>
              <w:rPr>
                <w:sz w:val="20"/>
                <w:szCs w:val="20"/>
                <w:lang w:val="en-US"/>
              </w:rPr>
            </w:pPr>
            <w:r w:rsidRPr="00355443">
              <w:rPr>
                <w:color w:val="000000"/>
                <w:sz w:val="20"/>
                <w:szCs w:val="20"/>
              </w:rPr>
              <w:t>175 369 599,3</w:t>
            </w:r>
            <w:r w:rsidR="001B1A43" w:rsidRPr="00355443">
              <w:rPr>
                <w:color w:val="000000"/>
                <w:sz w:val="20"/>
                <w:szCs w:val="20"/>
              </w:rPr>
              <w:t>8</w:t>
            </w:r>
          </w:p>
        </w:tc>
        <w:tc>
          <w:tcPr>
            <w:tcW w:w="864"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87,59</w:t>
            </w:r>
          </w:p>
        </w:tc>
        <w:tc>
          <w:tcPr>
            <w:tcW w:w="100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112,95</w:t>
            </w:r>
          </w:p>
        </w:tc>
        <w:tc>
          <w:tcPr>
            <w:tcW w:w="1400"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ind w:left="-103" w:right="-92"/>
              <w:jc w:val="right"/>
              <w:rPr>
                <w:sz w:val="20"/>
                <w:szCs w:val="20"/>
              </w:rPr>
            </w:pPr>
            <w:r w:rsidRPr="00355443">
              <w:rPr>
                <w:color w:val="000000"/>
                <w:sz w:val="20"/>
                <w:szCs w:val="20"/>
              </w:rPr>
              <w:t>152 747 871,53</w:t>
            </w:r>
          </w:p>
        </w:tc>
        <w:tc>
          <w:tcPr>
            <w:tcW w:w="1413"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ind w:left="-93" w:right="-79"/>
              <w:jc w:val="right"/>
              <w:rPr>
                <w:sz w:val="20"/>
                <w:szCs w:val="20"/>
              </w:rPr>
            </w:pPr>
            <w:r w:rsidRPr="00355443">
              <w:rPr>
                <w:color w:val="000000"/>
                <w:sz w:val="20"/>
                <w:szCs w:val="20"/>
              </w:rPr>
              <w:t>158 627 778,21</w:t>
            </w:r>
          </w:p>
        </w:tc>
        <w:tc>
          <w:tcPr>
            <w:tcW w:w="1287" w:type="dxa"/>
            <w:gridSpan w:val="2"/>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103,85</w:t>
            </w:r>
          </w:p>
        </w:tc>
        <w:tc>
          <w:tcPr>
            <w:tcW w:w="1418"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ind w:left="-93" w:right="-101" w:firstLine="93"/>
              <w:jc w:val="right"/>
              <w:rPr>
                <w:sz w:val="20"/>
                <w:szCs w:val="20"/>
              </w:rPr>
            </w:pPr>
            <w:r w:rsidRPr="00355443">
              <w:rPr>
                <w:color w:val="000000"/>
                <w:sz w:val="20"/>
                <w:szCs w:val="20"/>
              </w:rPr>
              <w:t>145 112 687,36</w:t>
            </w:r>
          </w:p>
        </w:tc>
        <w:tc>
          <w:tcPr>
            <w:tcW w:w="1132" w:type="dxa"/>
            <w:tcBorders>
              <w:top w:val="none" w:sz="4" w:space="0" w:color="000000"/>
              <w:left w:val="none" w:sz="4" w:space="0" w:color="000000"/>
              <w:bottom w:val="none" w:sz="4" w:space="0" w:color="000000"/>
              <w:right w:val="none" w:sz="4" w:space="0" w:color="000000"/>
            </w:tcBorders>
            <w:noWrap/>
          </w:tcPr>
          <w:p w:rsidR="00A90239" w:rsidRPr="00355443" w:rsidRDefault="00A90239" w:rsidP="00A35508">
            <w:pPr>
              <w:jc w:val="right"/>
              <w:rPr>
                <w:sz w:val="20"/>
                <w:szCs w:val="20"/>
              </w:rPr>
            </w:pPr>
            <w:r w:rsidRPr="00355443">
              <w:rPr>
                <w:color w:val="000000"/>
                <w:sz w:val="20"/>
                <w:szCs w:val="20"/>
              </w:rPr>
              <w:t>91,48</w:t>
            </w:r>
          </w:p>
        </w:tc>
      </w:tr>
    </w:tbl>
    <w:p w:rsidR="00A90239" w:rsidRPr="00355443" w:rsidRDefault="00A90239" w:rsidP="00A90239">
      <w:pPr>
        <w:spacing w:line="240" w:lineRule="exact"/>
        <w:ind w:right="-550"/>
        <w:rPr>
          <w:sz w:val="28"/>
          <w:szCs w:val="28"/>
        </w:rPr>
        <w:sectPr w:rsidR="00A90239" w:rsidRPr="00355443">
          <w:headerReference w:type="even" r:id="rId31"/>
          <w:headerReference w:type="default" r:id="rId32"/>
          <w:pgSz w:w="16838" w:h="11906" w:orient="landscape"/>
          <w:pgMar w:top="1702" w:right="567" w:bottom="1134" w:left="567" w:header="709" w:footer="709" w:gutter="0"/>
          <w:cols w:space="708"/>
          <w:docGrid w:linePitch="360"/>
        </w:sectPr>
      </w:pPr>
    </w:p>
    <w:p w:rsidR="00CB4DF7" w:rsidRPr="00355443" w:rsidRDefault="00CB4DF7" w:rsidP="00CB4DF7">
      <w:pPr>
        <w:spacing w:line="240" w:lineRule="exact"/>
        <w:jc w:val="center"/>
        <w:rPr>
          <w:sz w:val="28"/>
          <w:szCs w:val="28"/>
        </w:rPr>
      </w:pPr>
      <w:r w:rsidRPr="00355443">
        <w:rPr>
          <w:sz w:val="28"/>
          <w:szCs w:val="28"/>
        </w:rPr>
        <w:lastRenderedPageBreak/>
        <w:t>01. Государственная программа Ставропольского края</w:t>
      </w:r>
    </w:p>
    <w:p w:rsidR="00CB4DF7" w:rsidRPr="00355443" w:rsidRDefault="00344C8B" w:rsidP="00CB4DF7">
      <w:pPr>
        <w:jc w:val="center"/>
        <w:rPr>
          <w:sz w:val="28"/>
          <w:szCs w:val="28"/>
        </w:rPr>
      </w:pPr>
      <w:r>
        <w:rPr>
          <w:sz w:val="28"/>
          <w:szCs w:val="28"/>
        </w:rPr>
        <w:t>"</w:t>
      </w:r>
      <w:r w:rsidR="00CB4DF7" w:rsidRPr="00355443">
        <w:rPr>
          <w:sz w:val="28"/>
          <w:szCs w:val="28"/>
        </w:rPr>
        <w:t>Развитие здравоохранения</w:t>
      </w:r>
      <w:r>
        <w:rPr>
          <w:sz w:val="28"/>
          <w:szCs w:val="28"/>
        </w:rPr>
        <w:t>"</w:t>
      </w:r>
    </w:p>
    <w:p w:rsidR="00CB4DF7" w:rsidRPr="00355443" w:rsidRDefault="00CB4DF7" w:rsidP="00CB4DF7">
      <w:pPr>
        <w:ind w:firstLine="709"/>
        <w:jc w:val="center"/>
        <w:rPr>
          <w:sz w:val="28"/>
          <w:szCs w:val="28"/>
        </w:rPr>
      </w:pPr>
    </w:p>
    <w:p w:rsidR="00A2009C" w:rsidRPr="00355443" w:rsidRDefault="00A2009C" w:rsidP="00A2009C">
      <w:pPr>
        <w:pStyle w:val="ConsPlusNormal"/>
        <w:numPr>
          <w:ilvl w:val="0"/>
          <w:numId w:val="50"/>
        </w:numPr>
        <w:tabs>
          <w:tab w:val="clear" w:pos="432"/>
          <w:tab w:val="num" w:pos="0"/>
        </w:tabs>
        <w:autoSpaceDE/>
        <w:autoSpaceDN/>
        <w:adjustRightInd/>
        <w:ind w:left="0" w:firstLine="709"/>
        <w:jc w:val="both"/>
        <w:rPr>
          <w:rFonts w:ascii="Times New Roman" w:hAnsi="Times New Roman"/>
          <w:sz w:val="28"/>
          <w:szCs w:val="28"/>
        </w:rPr>
      </w:pPr>
      <w:r w:rsidRPr="00355443">
        <w:rPr>
          <w:rFonts w:ascii="Times New Roman" w:hAnsi="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здравоохранения</w:t>
      </w:r>
      <w:r w:rsidR="00344C8B">
        <w:rPr>
          <w:rFonts w:ascii="Times New Roman" w:hAnsi="Times New Roman" w:cs="Times New Roman"/>
          <w:sz w:val="28"/>
          <w:szCs w:val="28"/>
        </w:rPr>
        <w:t>"</w:t>
      </w:r>
      <w:r w:rsidRPr="00355443">
        <w:rPr>
          <w:rFonts w:ascii="Times New Roman" w:hAnsi="Times New Roman"/>
          <w:sz w:val="28"/>
          <w:szCs w:val="28"/>
        </w:rPr>
        <w:t xml:space="preserve"> (далее для целей настоящего раздела – Программа) с учетом общих подходов предлагается направить в 2025 году 34 275 474,40 тыс. рублей, из них средства федерального бюджета – 4 726 291,00 тыс. рублей, в 2026 году – 38 640 295,49 тыс. рублей, из них средства федерального бюджета – 3 849 133,50 тыс. рублей, в 2027 году – 32 826 993,60 тыс. рублей, из них средства федерального бюджета – 917 230,40 тыс. рублей.</w:t>
      </w:r>
    </w:p>
    <w:p w:rsidR="00A2009C" w:rsidRPr="00355443" w:rsidRDefault="00A2009C" w:rsidP="00A2009C">
      <w:pPr>
        <w:pStyle w:val="a6"/>
        <w:numPr>
          <w:ilvl w:val="0"/>
          <w:numId w:val="51"/>
        </w:numPr>
        <w:tabs>
          <w:tab w:val="clear" w:pos="432"/>
          <w:tab w:val="num" w:pos="0"/>
        </w:tabs>
        <w:ind w:left="0"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2 948 558,04 тыс. рублей, по сравнению с объемами, утвержденными на 2025 год, уменьшены на 1 163 999,38 тыс. рублей, </w:t>
      </w:r>
      <w:r w:rsidRPr="00355443">
        <w:rPr>
          <w:sz w:val="28"/>
          <w:szCs w:val="28"/>
        </w:rPr>
        <w:br/>
        <w:t xml:space="preserve">на 2026 год по сравнению с объемами, утвержденными Законом № 138-кз, увеличены на </w:t>
      </w:r>
      <w:r w:rsidRPr="00355443">
        <w:rPr>
          <w:sz w:val="28"/>
          <w:szCs w:val="28"/>
        </w:rPr>
        <w:lastRenderedPageBreak/>
        <w:t>489 500,78 тыс. рублей, на 2027 год по сравнению с объемами, предусмотренными законопроектом на 2026 год, уменьшены на 5 813 301,89 тыс. рублей.</w:t>
      </w:r>
    </w:p>
    <w:p w:rsidR="00A2009C" w:rsidRPr="00355443" w:rsidRDefault="00A2009C" w:rsidP="00A2009C">
      <w:pPr>
        <w:pStyle w:val="a6"/>
        <w:numPr>
          <w:ilvl w:val="0"/>
          <w:numId w:val="50"/>
        </w:numPr>
        <w:tabs>
          <w:tab w:val="clear" w:pos="432"/>
          <w:tab w:val="num" w:pos="0"/>
        </w:tabs>
        <w:ind w:left="0" w:firstLine="709"/>
        <w:jc w:val="both"/>
        <w:rPr>
          <w:sz w:val="28"/>
          <w:szCs w:val="28"/>
        </w:rPr>
      </w:pPr>
      <w:r w:rsidRPr="00355443">
        <w:rPr>
          <w:sz w:val="28"/>
          <w:szCs w:val="28"/>
        </w:rPr>
        <w:t xml:space="preserve">На реализацию 8 региональных проектов в рамках Программы предлагается направить в 2025 году 3 810 787,08 тыс. рублей, из них средства федерального бюджета – 3 508 117,40 тыс. рублей, в 2026 году – </w:t>
      </w:r>
      <w:r w:rsidRPr="00355443">
        <w:rPr>
          <w:sz w:val="28"/>
          <w:szCs w:val="28"/>
        </w:rPr>
        <w:br/>
        <w:t xml:space="preserve">5 710 589,45 тыс. рублей, из них средства федерального бюджета – 2 607 842,70 тыс. рублей, в 2027 году – 221 347,96 тыс. рублей, в том числе: </w:t>
      </w:r>
    </w:p>
    <w:p w:rsidR="00A2009C" w:rsidRPr="00355443" w:rsidRDefault="00A2009C" w:rsidP="00A2009C">
      <w:pPr>
        <w:pStyle w:val="a6"/>
        <w:numPr>
          <w:ilvl w:val="0"/>
          <w:numId w:val="50"/>
        </w:numPr>
        <w:tabs>
          <w:tab w:val="clear" w:pos="432"/>
          <w:tab w:val="num" w:pos="0"/>
        </w:tabs>
        <w:ind w:left="0" w:firstLine="709"/>
        <w:jc w:val="both"/>
        <w:rPr>
          <w:sz w:val="28"/>
          <w:szCs w:val="28"/>
        </w:rPr>
      </w:pPr>
      <w:r w:rsidRPr="00355443">
        <w:rPr>
          <w:sz w:val="28"/>
          <w:szCs w:val="28"/>
        </w:rPr>
        <w:t>направленных на реализацию федеральных проектов в 2025 году – 2 970 835,25 тыс. рублей, из них средства федерального бюджета – 2 726 962,20 тыс. рублей, в 2026 году – 606 357,11 тыс. рублей, из них средства федерального бюджета – 389 777,10 тыс. рублей, в 2027 году – 221 347,96 тыс. рублей;</w:t>
      </w:r>
    </w:p>
    <w:p w:rsidR="00A2009C" w:rsidRPr="00355443" w:rsidRDefault="00A2009C" w:rsidP="00A2009C">
      <w:pPr>
        <w:pStyle w:val="a6"/>
        <w:numPr>
          <w:ilvl w:val="0"/>
          <w:numId w:val="50"/>
        </w:numPr>
        <w:tabs>
          <w:tab w:val="clear" w:pos="432"/>
          <w:tab w:val="num" w:pos="0"/>
        </w:tabs>
        <w:ind w:left="0" w:firstLine="709"/>
        <w:jc w:val="both"/>
        <w:rPr>
          <w:sz w:val="28"/>
          <w:szCs w:val="28"/>
        </w:rPr>
      </w:pPr>
      <w:r w:rsidRPr="00355443">
        <w:rPr>
          <w:sz w:val="28"/>
          <w:szCs w:val="28"/>
        </w:rPr>
        <w:t xml:space="preserve">не направленных на реализацию федеральных проектов в 2025 году – 839 951,83 тыс. рублей, из них средства федерального бюджета – </w:t>
      </w:r>
      <w:r w:rsidRPr="00355443">
        <w:rPr>
          <w:sz w:val="28"/>
          <w:szCs w:val="28"/>
        </w:rPr>
        <w:br/>
        <w:t xml:space="preserve">781 155,20 тыс. рублей, в 2026 году – </w:t>
      </w:r>
      <w:r w:rsidRPr="00355443">
        <w:rPr>
          <w:sz w:val="28"/>
          <w:szCs w:val="28"/>
        </w:rPr>
        <w:lastRenderedPageBreak/>
        <w:t>5 104 232,34 тыс. рублей, из них средства федерального бюджета – 2 218 065,60 тыс. рублей.</w:t>
      </w:r>
    </w:p>
    <w:p w:rsidR="00A2009C" w:rsidRPr="00355443" w:rsidRDefault="00A2009C" w:rsidP="00A2009C">
      <w:pPr>
        <w:pStyle w:val="a6"/>
        <w:ind w:left="0" w:firstLine="709"/>
        <w:jc w:val="both"/>
        <w:rPr>
          <w:sz w:val="28"/>
          <w:szCs w:val="28"/>
        </w:rPr>
      </w:pPr>
      <w:r w:rsidRPr="00355443">
        <w:rPr>
          <w:sz w:val="28"/>
          <w:szCs w:val="28"/>
        </w:rPr>
        <w:t>На реализацию ведомственного проекта предлагается направить в</w:t>
      </w:r>
      <w:r w:rsidRPr="00355443">
        <w:rPr>
          <w:sz w:val="28"/>
          <w:szCs w:val="28"/>
        </w:rPr>
        <w:br/>
        <w:t>2025 году 193 633,37 тыс. рублей, в 2026 году – 1 317 516,55 тыс. рублей, в 2027 году – 1 405 778,29 тыс. рублей.</w:t>
      </w:r>
    </w:p>
    <w:p w:rsidR="00A2009C" w:rsidRPr="00355443" w:rsidRDefault="00A2009C" w:rsidP="00A2009C">
      <w:pPr>
        <w:pStyle w:val="a6"/>
        <w:ind w:left="0" w:firstLine="709"/>
        <w:jc w:val="both"/>
        <w:rPr>
          <w:sz w:val="28"/>
          <w:szCs w:val="28"/>
        </w:rPr>
      </w:pPr>
      <w:r w:rsidRPr="00355443">
        <w:rPr>
          <w:sz w:val="28"/>
          <w:szCs w:val="28"/>
        </w:rPr>
        <w:t>На реализацию 9 комплексов процессных мероприятий законопроектом предлагается направить в 2025 году 30 271 053,95 тыс. рублей, из них средства федерального бюджета – 1 218 173,60 тыс. рублей, в 2026 году – 31 612 189,49 тыс. рублей, из них средства федерального бюджета – 1 241 290,80 тыс. рублей, в 2027 году – 31 199 867,35 тыс. рублей, из них средства федерального бюджета – 917 230,40 тыс. рублей.</w:t>
      </w:r>
    </w:p>
    <w:p w:rsidR="00A2009C" w:rsidRPr="00355443" w:rsidRDefault="00A2009C" w:rsidP="00A2009C">
      <w:pPr>
        <w:ind w:firstLine="709"/>
        <w:jc w:val="both"/>
        <w:rPr>
          <w:sz w:val="28"/>
          <w:szCs w:val="28"/>
        </w:rPr>
      </w:pPr>
      <w:r w:rsidRPr="00355443">
        <w:rPr>
          <w:sz w:val="28"/>
          <w:szCs w:val="28"/>
        </w:rPr>
        <w:t>Ответственным исполнителем Программы является министерство здравоохранения Ставропольского края, соисполнителями Программы определены министерство образования Ставропольского края и министерство строительства и архитектуры Ставропольского края.</w:t>
      </w:r>
    </w:p>
    <w:p w:rsidR="00A2009C" w:rsidRPr="00355443" w:rsidRDefault="00A2009C" w:rsidP="00A2009C">
      <w:pPr>
        <w:ind w:firstLine="709"/>
        <w:jc w:val="both"/>
        <w:rPr>
          <w:sz w:val="28"/>
          <w:szCs w:val="28"/>
        </w:rPr>
      </w:pPr>
      <w:r w:rsidRPr="00355443">
        <w:rPr>
          <w:sz w:val="28"/>
          <w:szCs w:val="28"/>
        </w:rPr>
        <w:lastRenderedPageBreak/>
        <w:t>Программа нацелена на обеспечение доступности медицинской помощи населению Ставропольского края и повышение эффективности медицинских услуг, оказываемых 111 государственными учреждениями здравоохранения Ставропольского края.</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инфраструктуры в сфере здравоохранения</w:t>
      </w:r>
      <w:r w:rsidR="00344C8B">
        <w:rPr>
          <w:sz w:val="28"/>
          <w:szCs w:val="28"/>
        </w:rPr>
        <w:t>"</w:t>
      </w:r>
      <w:r w:rsidRPr="00355443">
        <w:rPr>
          <w:sz w:val="28"/>
          <w:szCs w:val="28"/>
        </w:rPr>
        <w:t xml:space="preserve"> в 2025 году составят 839 951,83 тыс. рублей, </w:t>
      </w:r>
      <w:r w:rsidRPr="004C4CDA">
        <w:rPr>
          <w:spacing w:val="-4"/>
          <w:sz w:val="28"/>
          <w:szCs w:val="28"/>
        </w:rPr>
        <w:t>из них средства федерального бюджета – 781 155,20 тыс. рублей, в 2026 году –</w:t>
      </w:r>
      <w:r w:rsidRPr="00355443">
        <w:rPr>
          <w:sz w:val="28"/>
          <w:szCs w:val="28"/>
        </w:rPr>
        <w:t xml:space="preserve"> 5 104 232,34 тыс. рублей, из них средства федерального бюджета – 2 218 065,60 тыс. рублей. В рамках данного регионального проекта планируется осуществление капитальных вложений в объекты государственной собственности (строительство лечебно-диагностического корпуса государственного бюджетного учреждения здравоохранения Ставропольского края </w:t>
      </w:r>
      <w:r w:rsidR="00344C8B">
        <w:rPr>
          <w:sz w:val="28"/>
          <w:szCs w:val="28"/>
        </w:rPr>
        <w:t>"</w:t>
      </w:r>
      <w:r w:rsidRPr="00355443">
        <w:rPr>
          <w:sz w:val="28"/>
          <w:szCs w:val="28"/>
        </w:rPr>
        <w:t>Ставропольский краевой клинический онкологический диспансер</w:t>
      </w:r>
      <w:r w:rsidR="00344C8B">
        <w:rPr>
          <w:sz w:val="28"/>
          <w:szCs w:val="28"/>
        </w:rPr>
        <w:t>"</w:t>
      </w:r>
      <w:r w:rsidRPr="00355443">
        <w:rPr>
          <w:sz w:val="28"/>
          <w:szCs w:val="28"/>
        </w:rPr>
        <w:t>).</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Модернизация первичного звена здравоохранения</w:t>
      </w:r>
      <w:r w:rsidR="00344C8B">
        <w:rPr>
          <w:sz w:val="28"/>
          <w:szCs w:val="28"/>
        </w:rPr>
        <w:t>"</w:t>
      </w:r>
      <w:r w:rsidRPr="00355443">
        <w:rPr>
          <w:sz w:val="28"/>
          <w:szCs w:val="28"/>
        </w:rPr>
        <w:t xml:space="preserve"> в 2025 году составят </w:t>
      </w:r>
      <w:r w:rsidRPr="00355443">
        <w:rPr>
          <w:sz w:val="28"/>
          <w:szCs w:val="28"/>
        </w:rPr>
        <w:lastRenderedPageBreak/>
        <w:t>2 429 016,92 тыс. рублей, из них средства федерального бюджета – 2 374 263,90 тыс. рублей.</w:t>
      </w:r>
      <w:r w:rsidRPr="00355443">
        <w:t xml:space="preserve"> </w:t>
      </w:r>
      <w:r w:rsidRPr="00355443">
        <w:rPr>
          <w:sz w:val="28"/>
          <w:szCs w:val="28"/>
        </w:rPr>
        <w:t xml:space="preserve">В рамках данного регионального проекта планируется строительство поликлинического отделения в г. Михайловске государственного бюджетного учреждения здравоохранения Ставропольского края </w:t>
      </w:r>
      <w:r w:rsidR="00344C8B">
        <w:rPr>
          <w:sz w:val="28"/>
          <w:szCs w:val="28"/>
        </w:rPr>
        <w:t>"</w:t>
      </w:r>
      <w:r w:rsidRPr="00355443">
        <w:rPr>
          <w:sz w:val="28"/>
          <w:szCs w:val="28"/>
        </w:rPr>
        <w:t>Шпаковская районная больница</w:t>
      </w:r>
      <w:r w:rsidR="00344C8B">
        <w:rPr>
          <w:sz w:val="28"/>
          <w:szCs w:val="28"/>
        </w:rPr>
        <w:t>"</w:t>
      </w:r>
      <w:r w:rsidRPr="00355443">
        <w:rPr>
          <w:sz w:val="28"/>
          <w:szCs w:val="28"/>
        </w:rPr>
        <w:t>, осуществление капитального ремонта в 27 зданиях медицинских организаций и их обособленных структурных подразделений, приобретение 320 единиц автомобильного транспорта, 464 единиц оборудования.</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Борьба с сердечно-сосудистыми заболеваниями</w:t>
      </w:r>
      <w:r w:rsidR="00344C8B">
        <w:rPr>
          <w:sz w:val="28"/>
          <w:szCs w:val="28"/>
        </w:rPr>
        <w:t>"</w:t>
      </w:r>
      <w:r w:rsidRPr="00355443">
        <w:rPr>
          <w:sz w:val="28"/>
          <w:szCs w:val="28"/>
        </w:rPr>
        <w:t xml:space="preserve"> в 2025 году составят 296 276,57 тыс. рублей, из них средства федерального бюджета – 293 313,80 тыс. рублей, в 2026 году – 345 931,18 тыс. рублей, из них средства федерального бюджета – </w:t>
      </w:r>
      <w:r w:rsidR="004C4CDA">
        <w:rPr>
          <w:sz w:val="28"/>
          <w:szCs w:val="28"/>
        </w:rPr>
        <w:br/>
      </w:r>
      <w:r w:rsidRPr="00355443">
        <w:rPr>
          <w:sz w:val="28"/>
          <w:szCs w:val="28"/>
        </w:rPr>
        <w:t xml:space="preserve">321 716,00 тыс. рублей, в 2027 году – 24 215,18 тыс. рублей. В рамках данного регионального проекта планируется </w:t>
      </w:r>
      <w:r w:rsidRPr="00355443">
        <w:rPr>
          <w:spacing w:val="-4"/>
          <w:sz w:val="28"/>
          <w:szCs w:val="28"/>
        </w:rPr>
        <w:t>обеспечение профилактики развития сердечно-сосудистых заболева</w:t>
      </w:r>
      <w:r w:rsidRPr="00355443">
        <w:rPr>
          <w:spacing w:val="-4"/>
          <w:sz w:val="28"/>
          <w:szCs w:val="28"/>
        </w:rPr>
        <w:lastRenderedPageBreak/>
        <w:t>ний и сердечно-сосудистых осложнений у пациентов высокого риска, находящихся на диспансерном наблюдении</w:t>
      </w:r>
      <w:r w:rsidRPr="00355443">
        <w:rPr>
          <w:sz w:val="28"/>
          <w:szCs w:val="28"/>
        </w:rPr>
        <w:t>.</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Борьба с онкологическими заболеваниями</w:t>
      </w:r>
      <w:r w:rsidR="00344C8B">
        <w:rPr>
          <w:sz w:val="28"/>
          <w:szCs w:val="28"/>
        </w:rPr>
        <w:t>"</w:t>
      </w:r>
      <w:r w:rsidRPr="00355443">
        <w:rPr>
          <w:sz w:val="28"/>
          <w:szCs w:val="28"/>
        </w:rPr>
        <w:t xml:space="preserve"> в 2025-2027 годах составят по 350,00 тыс. рублей ежегодно. В рамках данного регионального проекта планируется проведение популяционной профилактики развития онкологических заболеваний.</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Борьба с гепатитом C и минимизация рисков распространения данного заболевания</w:t>
      </w:r>
      <w:r w:rsidR="00344C8B">
        <w:rPr>
          <w:sz w:val="28"/>
          <w:szCs w:val="28"/>
        </w:rPr>
        <w:t>"</w:t>
      </w:r>
      <w:r w:rsidRPr="00355443">
        <w:rPr>
          <w:sz w:val="28"/>
          <w:szCs w:val="28"/>
        </w:rPr>
        <w:t xml:space="preserve"> в 2025 году составят 22 079,46 тыс. рублей, из них средства федерального бюджета – </w:t>
      </w:r>
      <w:r w:rsidRPr="004C4CDA">
        <w:rPr>
          <w:spacing w:val="-4"/>
          <w:sz w:val="28"/>
          <w:szCs w:val="28"/>
        </w:rPr>
        <w:t>20 533,90 тыс. рублей, в 2026 году – 22 892,90 тыс. рублей, из них средства федерального бюджета – 21 290,40 тыс. рублей, в 2027 году – 1 602,50 тыс. руб</w:t>
      </w:r>
      <w:r w:rsidR="004C4CDA">
        <w:rPr>
          <w:sz w:val="28"/>
          <w:szCs w:val="28"/>
        </w:rPr>
        <w:t>-</w:t>
      </w:r>
      <w:r w:rsidRPr="00355443">
        <w:rPr>
          <w:sz w:val="28"/>
          <w:szCs w:val="28"/>
        </w:rPr>
        <w:t>лей.</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Совершенствование экстренной медицинской помощи</w:t>
      </w:r>
      <w:r w:rsidR="00344C8B">
        <w:rPr>
          <w:sz w:val="28"/>
          <w:szCs w:val="28"/>
        </w:rPr>
        <w:t>"</w:t>
      </w:r>
      <w:r w:rsidRPr="00355443">
        <w:rPr>
          <w:sz w:val="28"/>
          <w:szCs w:val="28"/>
        </w:rPr>
        <w:t xml:space="preserve"> в 2025 году составят </w:t>
      </w:r>
      <w:r w:rsidRPr="00355443">
        <w:rPr>
          <w:sz w:val="28"/>
          <w:szCs w:val="28"/>
        </w:rPr>
        <w:br/>
        <w:t xml:space="preserve">93 721,40 тыс. рублей, из них средства федерального бюджета – </w:t>
      </w:r>
      <w:r w:rsidRPr="00355443">
        <w:rPr>
          <w:sz w:val="28"/>
          <w:szCs w:val="28"/>
        </w:rPr>
        <w:br/>
        <w:t xml:space="preserve">38 850,60 тыс. рублей, в 2026 году – 98 798,40 </w:t>
      </w:r>
      <w:r w:rsidRPr="00355443">
        <w:rPr>
          <w:sz w:val="28"/>
          <w:szCs w:val="28"/>
        </w:rPr>
        <w:lastRenderedPageBreak/>
        <w:t xml:space="preserve">тыс. рублей, из них средства федерального бюджета – 46 770,70 тыс. рублей, в 2027 году – </w:t>
      </w:r>
      <w:r w:rsidRPr="00355443">
        <w:rPr>
          <w:sz w:val="28"/>
          <w:szCs w:val="28"/>
        </w:rPr>
        <w:br/>
        <w:t>52 027,70 тыс. рублей. В рамках данного регионального проекта планируется обеспечение закупки авиационных работ в целях оказания медицинской помощи.</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Здоровье для каждого</w:t>
      </w:r>
      <w:r w:rsidR="00344C8B">
        <w:rPr>
          <w:sz w:val="28"/>
          <w:szCs w:val="28"/>
        </w:rPr>
        <w:t>"</w:t>
      </w:r>
      <w:r w:rsidRPr="00355443">
        <w:rPr>
          <w:sz w:val="28"/>
          <w:szCs w:val="28"/>
        </w:rPr>
        <w:t xml:space="preserve"> в 2025-2027 годах составят по 18 525,06 тыс. рублей ежегодно, в том числе по следующим направлениям расходов:</w:t>
      </w:r>
    </w:p>
    <w:p w:rsidR="00A2009C" w:rsidRPr="00355443" w:rsidRDefault="00A2009C" w:rsidP="00A2009C">
      <w:pPr>
        <w:ind w:firstLine="709"/>
        <w:jc w:val="both"/>
        <w:rPr>
          <w:sz w:val="28"/>
          <w:szCs w:val="28"/>
        </w:rPr>
      </w:pPr>
      <w:r w:rsidRPr="00355443">
        <w:rPr>
          <w:sz w:val="28"/>
          <w:szCs w:val="28"/>
        </w:rPr>
        <w:t>разработка рекламно-информационных материалов для проведения информационно-коммуникационной кампании с использованием основных телекоммуникационных каналов для всех целевых аудиторий в 2025-2027 годах – по 12 620,63 тыс. рублей ежегодно;</w:t>
      </w:r>
    </w:p>
    <w:p w:rsidR="00A2009C" w:rsidRPr="00355443" w:rsidRDefault="00A2009C" w:rsidP="00A2009C">
      <w:pPr>
        <w:ind w:firstLine="709"/>
        <w:jc w:val="both"/>
        <w:rPr>
          <w:sz w:val="28"/>
          <w:szCs w:val="28"/>
        </w:rPr>
      </w:pPr>
      <w:r w:rsidRPr="004C4CDA">
        <w:rPr>
          <w:spacing w:val="-6"/>
          <w:sz w:val="28"/>
          <w:szCs w:val="28"/>
        </w:rPr>
        <w:t xml:space="preserve">реализация проекта </w:t>
      </w:r>
      <w:r w:rsidR="00344C8B" w:rsidRPr="004C4CDA">
        <w:rPr>
          <w:spacing w:val="-6"/>
          <w:sz w:val="28"/>
          <w:szCs w:val="28"/>
        </w:rPr>
        <w:t>"</w:t>
      </w:r>
      <w:r w:rsidRPr="004C4CDA">
        <w:rPr>
          <w:spacing w:val="-6"/>
          <w:sz w:val="28"/>
          <w:szCs w:val="28"/>
        </w:rPr>
        <w:t>За здоровье</w:t>
      </w:r>
      <w:r w:rsidR="00344C8B" w:rsidRPr="004C4CDA">
        <w:rPr>
          <w:spacing w:val="-6"/>
          <w:sz w:val="28"/>
          <w:szCs w:val="28"/>
        </w:rPr>
        <w:t>"</w:t>
      </w:r>
      <w:r w:rsidRPr="004C4CDA">
        <w:rPr>
          <w:spacing w:val="-6"/>
          <w:sz w:val="28"/>
          <w:szCs w:val="28"/>
        </w:rPr>
        <w:t xml:space="preserve"> в 2025-2027 годах – по 5 904,43 тыс. руб</w:t>
      </w:r>
      <w:r w:rsidR="004C4CDA" w:rsidRPr="004C4CDA">
        <w:rPr>
          <w:spacing w:val="-6"/>
          <w:sz w:val="28"/>
          <w:szCs w:val="28"/>
        </w:rPr>
        <w:t>-</w:t>
      </w:r>
      <w:r w:rsidRPr="00355443">
        <w:rPr>
          <w:sz w:val="28"/>
          <w:szCs w:val="28"/>
        </w:rPr>
        <w:t>лей ежегодно.</w:t>
      </w:r>
    </w:p>
    <w:p w:rsidR="00A2009C" w:rsidRPr="00355443" w:rsidRDefault="00A2009C" w:rsidP="00A2009C">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Медицинские кадры</w:t>
      </w:r>
      <w:r w:rsidR="00344C8B">
        <w:rPr>
          <w:sz w:val="28"/>
          <w:szCs w:val="28"/>
        </w:rPr>
        <w:t>"</w:t>
      </w:r>
      <w:r w:rsidRPr="00355443">
        <w:rPr>
          <w:sz w:val="28"/>
          <w:szCs w:val="28"/>
        </w:rPr>
        <w:t xml:space="preserve"> в 2025 году составят 110 865,84 тыс. рублей, в 2026 году – </w:t>
      </w:r>
      <w:r w:rsidRPr="00355443">
        <w:rPr>
          <w:sz w:val="28"/>
          <w:szCs w:val="28"/>
        </w:rPr>
        <w:br/>
        <w:t xml:space="preserve">119 859,57 тыс. рублей, в 2027 году – 124 627,52 тыс. рублей, из них расходы на </w:t>
      </w:r>
      <w:r w:rsidRPr="00355443">
        <w:rPr>
          <w:sz w:val="28"/>
          <w:szCs w:val="28"/>
        </w:rPr>
        <w:lastRenderedPageBreak/>
        <w:t xml:space="preserve">меры социальной поддержки отдельных категорий граждан, работающих и проживающих в сельской местности (10 222 человека ежегодно), в 2025 году </w:t>
      </w:r>
      <w:r w:rsidRPr="004C4CDA">
        <w:rPr>
          <w:spacing w:val="-4"/>
          <w:sz w:val="28"/>
          <w:szCs w:val="28"/>
        </w:rPr>
        <w:t xml:space="preserve">– 110 218,51 тыс. рублей, в 2026 году – 119 212,24 тыс. рублей, в 2027 году – </w:t>
      </w:r>
      <w:r w:rsidRPr="00355443">
        <w:rPr>
          <w:sz w:val="28"/>
          <w:szCs w:val="28"/>
        </w:rPr>
        <w:t>123 980,19 тыс. рублей.</w:t>
      </w:r>
    </w:p>
    <w:p w:rsidR="00A2009C" w:rsidRPr="00355443" w:rsidRDefault="00A2009C" w:rsidP="00A2009C">
      <w:pPr>
        <w:ind w:firstLine="709"/>
        <w:jc w:val="both"/>
        <w:rPr>
          <w:sz w:val="28"/>
          <w:szCs w:val="28"/>
        </w:rPr>
      </w:pPr>
      <w:r w:rsidRPr="00355443">
        <w:rPr>
          <w:sz w:val="28"/>
          <w:szCs w:val="28"/>
        </w:rPr>
        <w:t xml:space="preserve">Расходы на реализацию ведомственного проекта </w:t>
      </w:r>
      <w:r w:rsidR="00344C8B">
        <w:rPr>
          <w:sz w:val="28"/>
          <w:szCs w:val="28"/>
        </w:rPr>
        <w:t>"</w:t>
      </w:r>
      <w:r w:rsidRPr="00355443">
        <w:rPr>
          <w:sz w:val="28"/>
          <w:szCs w:val="28"/>
        </w:rPr>
        <w:t>Совершенствование и обновление материально-технической базы в сфере здравоохранения</w:t>
      </w:r>
      <w:r w:rsidR="00344C8B">
        <w:rPr>
          <w:sz w:val="28"/>
          <w:szCs w:val="28"/>
        </w:rPr>
        <w:t>"</w:t>
      </w:r>
      <w:r w:rsidRPr="00355443">
        <w:rPr>
          <w:sz w:val="28"/>
          <w:szCs w:val="28"/>
        </w:rPr>
        <w:t xml:space="preserve"> в 2025 году составят 193 633,37 тыс. рублей, в 2026 году – </w:t>
      </w:r>
      <w:r w:rsidRPr="00355443">
        <w:rPr>
          <w:sz w:val="28"/>
          <w:szCs w:val="28"/>
        </w:rPr>
        <w:br/>
        <w:t>1 317</w:t>
      </w:r>
      <w:r w:rsidRPr="00355443">
        <w:t> </w:t>
      </w:r>
      <w:r w:rsidRPr="00355443">
        <w:rPr>
          <w:sz w:val="28"/>
          <w:szCs w:val="28"/>
        </w:rPr>
        <w:t>516,55 тыс. рублей, в 2027 году – 1 405 778,29 тыс. рублей. В рамках данного проекта планируется осуществление капитального ремонта в зданиях 3 медицинских организаций и приобретение медицинского оборудования для 4-х медицинских организаций.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Профилактика инфекционных заболеваний населения Ставропольского края, включая иммунопрофилактику</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115 705,63 тыс. рублей, из них средства федерального бюджета – 563,00 </w:t>
      </w:r>
      <w:r w:rsidRPr="00355443">
        <w:rPr>
          <w:rFonts w:ascii="Times New Roman" w:hAnsi="Times New Roman" w:cs="Times New Roman"/>
          <w:sz w:val="28"/>
          <w:szCs w:val="28"/>
        </w:rPr>
        <w:lastRenderedPageBreak/>
        <w:t xml:space="preserve">тыс. рублей, в 2026 году – </w:t>
      </w:r>
      <w:r w:rsidRPr="004C4CDA">
        <w:rPr>
          <w:rFonts w:ascii="Times New Roman" w:hAnsi="Times New Roman" w:cs="Times New Roman"/>
          <w:spacing w:val="-6"/>
          <w:sz w:val="28"/>
          <w:szCs w:val="28"/>
        </w:rPr>
        <w:t>115 690,54 тыс. рублей, из них средства федерального бюджета – 547,90 тыс. руб</w:t>
      </w:r>
      <w:r w:rsidR="004C4CDA">
        <w:rPr>
          <w:rFonts w:ascii="Times New Roman" w:hAnsi="Times New Roman" w:cs="Times New Roman"/>
          <w:sz w:val="28"/>
          <w:szCs w:val="28"/>
        </w:rPr>
        <w:t>-</w:t>
      </w:r>
      <w:r w:rsidRPr="00355443">
        <w:rPr>
          <w:rFonts w:ascii="Times New Roman" w:hAnsi="Times New Roman" w:cs="Times New Roman"/>
          <w:sz w:val="28"/>
          <w:szCs w:val="28"/>
        </w:rPr>
        <w:t>лей, в 2027 году – 115 142,63 тыс. рублей, из них по следующим направлениям расходов:</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централизованные закупки медикаментов и медицинских изделий в 2025-2027 годах – по 107 969,46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проведение вакцинации против пневмококковой инфекции 370 граждан старше трудоспособного возраста из групп риска, проживающих в организациях социального обслуживания, за счет средств федерального бюджета в 2025 году –</w:t>
      </w:r>
      <w:r w:rsidRPr="00355443">
        <w:t xml:space="preserve"> </w:t>
      </w:r>
      <w:r w:rsidRPr="00355443">
        <w:rPr>
          <w:rFonts w:ascii="Times New Roman" w:hAnsi="Times New Roman" w:cs="Times New Roman"/>
          <w:sz w:val="28"/>
          <w:szCs w:val="28"/>
        </w:rPr>
        <w:t xml:space="preserve"> 563,00 тыс. рублей, в 2026 году – 547,90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первичной медико-санитарной помощи при заболеваниях, не входящих в программу обязательного медицинского страхования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1 613 493,81 тыс. рублей, из них средства федерального бюджета – </w:t>
      </w:r>
      <w:r w:rsidRPr="00355443">
        <w:rPr>
          <w:rFonts w:ascii="Times New Roman" w:hAnsi="Times New Roman" w:cs="Times New Roman"/>
          <w:sz w:val="28"/>
          <w:szCs w:val="28"/>
        </w:rPr>
        <w:br/>
        <w:t xml:space="preserve">70 473,10 тыс. рублей, в 2026 году – </w:t>
      </w:r>
      <w:r w:rsidRPr="00355443">
        <w:rPr>
          <w:rFonts w:ascii="Times New Roman" w:hAnsi="Times New Roman" w:cs="Times New Roman"/>
          <w:sz w:val="28"/>
          <w:szCs w:val="28"/>
        </w:rPr>
        <w:lastRenderedPageBreak/>
        <w:t xml:space="preserve">1 515 459,36 тыс. рублей, из них средства федерального бюджета – 71 103,30 тыс. рублей, в 2027 году – </w:t>
      </w:r>
      <w:r w:rsidRPr="00355443">
        <w:rPr>
          <w:rFonts w:ascii="Times New Roman" w:hAnsi="Times New Roman" w:cs="Times New Roman"/>
          <w:sz w:val="28"/>
          <w:szCs w:val="28"/>
        </w:rPr>
        <w:br/>
        <w:t>1 446 809,46 тыс. рублей, из них по следующим направлениям расходов:</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4C4CDA">
        <w:rPr>
          <w:rFonts w:ascii="Times New Roman" w:hAnsi="Times New Roman" w:cs="Times New Roman"/>
          <w:spacing w:val="-4"/>
          <w:sz w:val="28"/>
          <w:szCs w:val="28"/>
        </w:rPr>
        <w:t>обеспечение деятельности (оказание услуг) государственных учреждений в 2025 году – 1 420 981,09 тыс. рублей, в 2026 году – 1 439 004,20 тыс. руб</w:t>
      </w:r>
      <w:r w:rsidRPr="00355443">
        <w:rPr>
          <w:rFonts w:ascii="Times New Roman" w:hAnsi="Times New Roman" w:cs="Times New Roman"/>
          <w:sz w:val="28"/>
          <w:szCs w:val="28"/>
        </w:rPr>
        <w:t>лей, в 2027 году – 1 441 457,60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осуществление специальных социальных выплат медицинским работникам медицинских организаций, оказывающим не входящую в базовую программу обязательного медицинского страхования медицинскую помощь, в 2025 году – 116 735,19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проведение массового обследования новорожденных на врожденные и (или) наследственные заболевания (расширенный неонатальный скрининг) в 2025 году – 58 667,31 тыс. рублей, из них средства федерального бюджета – 54 560,60 тыс. рублей, в 2026 году – 59 128,39 тыс. рублей, из них средства федерального бюджета – 54 989,40 тыс. рублей, в </w:t>
      </w:r>
      <w:r w:rsidRPr="00355443">
        <w:rPr>
          <w:rFonts w:ascii="Times New Roman" w:hAnsi="Times New Roman" w:cs="Times New Roman"/>
          <w:sz w:val="28"/>
          <w:szCs w:val="28"/>
        </w:rPr>
        <w:lastRenderedPageBreak/>
        <w:t xml:space="preserve">2027 году – </w:t>
      </w:r>
      <w:r w:rsidRPr="00355443">
        <w:rPr>
          <w:rFonts w:ascii="Times New Roman" w:hAnsi="Times New Roman" w:cs="Times New Roman"/>
          <w:sz w:val="28"/>
          <w:szCs w:val="28"/>
        </w:rPr>
        <w:br/>
        <w:t>4 138,99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Совершенствование оказания специализированной, включая высокотехнологичной медицинской помощи, а также скорой, в том числе скорой специализированной, медицинской помощи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3 661 257,56 тыс. рублей, из них средства федерального бюджета – 92 349,40 тыс. рублей, в 2026 году – 3 662 417,40 тыс. рублей, из них средства федерального бюджета – </w:t>
      </w:r>
      <w:r w:rsidR="002C54EF">
        <w:rPr>
          <w:rFonts w:ascii="Times New Roman" w:hAnsi="Times New Roman" w:cs="Times New Roman"/>
          <w:sz w:val="28"/>
          <w:szCs w:val="28"/>
        </w:rPr>
        <w:br/>
      </w:r>
      <w:r w:rsidRPr="00355443">
        <w:rPr>
          <w:rFonts w:ascii="Times New Roman" w:hAnsi="Times New Roman" w:cs="Times New Roman"/>
          <w:sz w:val="28"/>
          <w:szCs w:val="28"/>
        </w:rPr>
        <w:t>96 161,50 тыс. рублей, в 2027 году – 3 475 048,77 тыс. рублей, из них средства федерального бюджета – 313,00 тыс. рублей, из них по следующим направлениям расходов:</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pacing w:val="-4"/>
          <w:sz w:val="28"/>
          <w:szCs w:val="28"/>
        </w:rPr>
        <w:t>обеспечение деятельности (оказание услуг) государственных учреждений в 2025 году – 3 053 105,75 тыс. рублей, в 2026 году – 3 057 066,50 тыс. руб</w:t>
      </w:r>
      <w:r w:rsidRPr="00355443">
        <w:rPr>
          <w:rFonts w:ascii="Times New Roman" w:hAnsi="Times New Roman" w:cs="Times New Roman"/>
          <w:sz w:val="28"/>
          <w:szCs w:val="28"/>
        </w:rPr>
        <w:t>лей, в 2027 году – 2 965 546,37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оказание гражданам Российской Федерации высокотехнологичной медицинской помощи, не включенной в базовую программу </w:t>
      </w:r>
      <w:r w:rsidRPr="00355443">
        <w:rPr>
          <w:rFonts w:ascii="Times New Roman" w:hAnsi="Times New Roman" w:cs="Times New Roman"/>
          <w:sz w:val="28"/>
          <w:szCs w:val="28"/>
        </w:rPr>
        <w:lastRenderedPageBreak/>
        <w:t xml:space="preserve">обязательного медицинского страхования, в 2025 году – 583 026,15 тыс. рублей, из них средства федерального бюджета – 77 962,30 тыс. рублей, в 2026 году – </w:t>
      </w:r>
      <w:r w:rsidRPr="00355443">
        <w:rPr>
          <w:rFonts w:ascii="Times New Roman" w:hAnsi="Times New Roman" w:cs="Times New Roman"/>
          <w:sz w:val="28"/>
          <w:szCs w:val="28"/>
        </w:rPr>
        <w:br/>
        <w:t>586 779,65 тыс. рублей, из них средства федерального бюджета –</w:t>
      </w:r>
      <w:r w:rsidRPr="00355443">
        <w:rPr>
          <w:rFonts w:ascii="Times New Roman" w:hAnsi="Times New Roman" w:cs="Times New Roman"/>
          <w:sz w:val="28"/>
          <w:szCs w:val="28"/>
        </w:rPr>
        <w:br/>
        <w:t>81 715,80 тыс. рублей, в 202</w:t>
      </w:r>
      <w:r w:rsidR="002C54EF">
        <w:rPr>
          <w:rFonts w:ascii="Times New Roman" w:hAnsi="Times New Roman" w:cs="Times New Roman"/>
          <w:sz w:val="28"/>
          <w:szCs w:val="28"/>
        </w:rPr>
        <w:t>7 году – 505 063,85 тыс. рублей;</w:t>
      </w:r>
    </w:p>
    <w:p w:rsidR="00A2009C" w:rsidRPr="00355443" w:rsidRDefault="00A2009C" w:rsidP="00A2009C">
      <w:pPr>
        <w:pStyle w:val="ConsPlusNormal"/>
        <w:numPr>
          <w:ilvl w:val="0"/>
          <w:numId w:val="52"/>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осуществление специальных социальных выплат медицинским работникам медицинских организаций, оказывающим не входящую в базовую программу обязательного медицинского страхования медицинскую помощь, в 2025 году – 6 617,42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Заготовка, транспортировка, переработка, хранение и обеспечение безопасности донорской крови и ее компонентов</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471 370,02 тыс. рублей, в 2026 и 2027 годах – по 471 583,53 тыс. рублей ежегодно. В целях заготовки 28 500 литров донорской крови данные расходы планируется направить на обеспечение деятель</w:t>
      </w:r>
      <w:r w:rsidRPr="00355443">
        <w:rPr>
          <w:rFonts w:ascii="Times New Roman" w:hAnsi="Times New Roman" w:cs="Times New Roman"/>
          <w:sz w:val="28"/>
          <w:szCs w:val="28"/>
        </w:rPr>
        <w:lastRenderedPageBreak/>
        <w:t xml:space="preserve">ности (оказание услуг) государственного бюджетного учреждения здравоохранения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Ставропольская краевая станция переливания крови</w:t>
      </w:r>
      <w:r w:rsidR="00344C8B">
        <w:rPr>
          <w:rFonts w:ascii="Times New Roman" w:hAnsi="Times New Roman" w:cs="Times New Roman"/>
          <w:sz w:val="28"/>
          <w:szCs w:val="28"/>
        </w:rPr>
        <w:t>"</w:t>
      </w:r>
      <w:r w:rsidRPr="00355443">
        <w:rPr>
          <w:rFonts w:ascii="Times New Roman" w:hAnsi="Times New Roman" w:cs="Times New Roman"/>
          <w:sz w:val="28"/>
          <w:szCs w:val="28"/>
        </w:rPr>
        <w:t>, осуществление выплат донору крови и (или) ее компонентов за сдачу крови и (или) ее компонентов и предоставление ему бесплатного питания.</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медицинской реабилитации, восстановительного и санаторно-курортного лечения граждан, в том числе детей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951 593,87 тыс. рублей, в 2026 и 2027 годах – по 943 049,84 тыс. рублей ежегодно, из них по следующим направлениям расходов:</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 933 393,87 тыс. рублей, в 2026 и 2027 годах – </w:t>
      </w:r>
      <w:r w:rsidRPr="00355443">
        <w:rPr>
          <w:rFonts w:ascii="Times New Roman" w:hAnsi="Times New Roman" w:cs="Times New Roman"/>
          <w:sz w:val="28"/>
          <w:szCs w:val="28"/>
        </w:rPr>
        <w:br/>
        <w:t>по 934 849,84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оплату стоимости путевок, предоставляемых работающим гражданам для долечивания в санаторно-курортных учреждениях непосредственно после стационарного </w:t>
      </w:r>
      <w:r w:rsidRPr="00355443">
        <w:rPr>
          <w:rFonts w:ascii="Times New Roman" w:hAnsi="Times New Roman" w:cs="Times New Roman"/>
          <w:sz w:val="28"/>
          <w:szCs w:val="28"/>
        </w:rPr>
        <w:lastRenderedPageBreak/>
        <w:t xml:space="preserve">лечения, в 2025-2027 годах – </w:t>
      </w:r>
      <w:r w:rsidRPr="00355443">
        <w:rPr>
          <w:rFonts w:ascii="Times New Roman" w:hAnsi="Times New Roman" w:cs="Times New Roman"/>
          <w:sz w:val="28"/>
          <w:szCs w:val="28"/>
        </w:rPr>
        <w:br/>
        <w:t>по 8 200,00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Оказание паллиативной медицинской помощи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w:t>
      </w:r>
      <w:r w:rsidRPr="00355443">
        <w:rPr>
          <w:rFonts w:ascii="Times New Roman" w:hAnsi="Times New Roman" w:cs="Times New Roman"/>
          <w:sz w:val="28"/>
          <w:szCs w:val="28"/>
        </w:rPr>
        <w:br/>
        <w:t xml:space="preserve">629 756,59 тыс. рублей, из них средства федерального бюджета – </w:t>
      </w:r>
      <w:r w:rsidRPr="00355443">
        <w:rPr>
          <w:rFonts w:ascii="Times New Roman" w:hAnsi="Times New Roman" w:cs="Times New Roman"/>
          <w:sz w:val="28"/>
          <w:szCs w:val="28"/>
        </w:rPr>
        <w:br/>
        <w:t xml:space="preserve">75 354,10 тыс. рублей, в 2026 году – 587 346,21 тыс. рублей, из них средства федерального бюджета – 75 650,70 тыс. рублей, в 2027 году – </w:t>
      </w:r>
      <w:r w:rsidRPr="00355443">
        <w:rPr>
          <w:rFonts w:ascii="Times New Roman" w:hAnsi="Times New Roman" w:cs="Times New Roman"/>
          <w:sz w:val="28"/>
          <w:szCs w:val="28"/>
        </w:rPr>
        <w:br/>
        <w:t>511 695,51 тыс. рублей, в том числе по следующим направлениям расходов:</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 400 908,71 тыс. рублей, в 2026 и 2027 годах – </w:t>
      </w:r>
      <w:r w:rsidRPr="00355443">
        <w:rPr>
          <w:rFonts w:ascii="Times New Roman" w:hAnsi="Times New Roman" w:cs="Times New Roman"/>
          <w:sz w:val="28"/>
          <w:szCs w:val="28"/>
        </w:rPr>
        <w:br/>
        <w:t>по 401 577,84 тыс. рублей ежегодно;</w:t>
      </w:r>
    </w:p>
    <w:p w:rsidR="00A2009C" w:rsidRPr="00355443" w:rsidRDefault="00A2009C" w:rsidP="00A2009C">
      <w:pPr>
        <w:pStyle w:val="ConsPlusNormal"/>
        <w:tabs>
          <w:tab w:val="num" w:pos="0"/>
        </w:tabs>
        <w:spacing w:line="245" w:lineRule="auto"/>
        <w:ind w:firstLine="709"/>
        <w:jc w:val="both"/>
      </w:pPr>
      <w:r w:rsidRPr="00355443">
        <w:rPr>
          <w:rFonts w:ascii="Times New Roman" w:hAnsi="Times New Roman" w:cs="Times New Roman"/>
          <w:sz w:val="28"/>
          <w:szCs w:val="28"/>
        </w:rPr>
        <w:t xml:space="preserve">централизованные закупки специализированных продуктов лечебного питания (обеспечение продуктами лечебного (энтерального) питания 63 детей, имеющих статус </w:t>
      </w:r>
      <w:r w:rsidR="00344C8B">
        <w:rPr>
          <w:rFonts w:ascii="Times New Roman" w:hAnsi="Times New Roman" w:cs="Times New Roman"/>
          <w:sz w:val="28"/>
          <w:szCs w:val="28"/>
        </w:rPr>
        <w:t>"</w:t>
      </w:r>
      <w:r w:rsidRPr="00355443">
        <w:rPr>
          <w:rFonts w:ascii="Times New Roman" w:hAnsi="Times New Roman" w:cs="Times New Roman"/>
          <w:sz w:val="28"/>
          <w:szCs w:val="28"/>
        </w:rPr>
        <w:t>паллиативный пациент</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при посещениях на дому) в </w:t>
      </w:r>
      <w:r w:rsidRPr="00355443">
        <w:rPr>
          <w:rFonts w:ascii="Times New Roman" w:hAnsi="Times New Roman" w:cs="Times New Roman"/>
          <w:sz w:val="28"/>
          <w:szCs w:val="28"/>
        </w:rPr>
        <w:lastRenderedPageBreak/>
        <w:t>2025-2027 годах  –</w:t>
      </w:r>
      <w:r w:rsidRPr="00355443">
        <w:rPr>
          <w:rFonts w:ascii="Times New Roman" w:hAnsi="Times New Roman" w:cs="Times New Roman"/>
          <w:spacing w:val="-4"/>
          <w:sz w:val="28"/>
          <w:szCs w:val="28"/>
        </w:rPr>
        <w:t xml:space="preserve"> по 104 423,53</w:t>
      </w:r>
      <w:r w:rsidRPr="00355443">
        <w:rPr>
          <w:rFonts w:ascii="Times New Roman" w:hAnsi="Times New Roman" w:cs="Times New Roman"/>
          <w:sz w:val="28"/>
          <w:szCs w:val="28"/>
        </w:rPr>
        <w:t xml:space="preserve">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развитие паллиативной медицинской помощи в 2025 году – </w:t>
      </w:r>
      <w:r w:rsidRPr="00355443">
        <w:rPr>
          <w:rFonts w:ascii="Times New Roman" w:hAnsi="Times New Roman" w:cs="Times New Roman"/>
          <w:sz w:val="28"/>
          <w:szCs w:val="28"/>
        </w:rPr>
        <w:br/>
        <w:t xml:space="preserve">81 025,91 тыс. рублей, из них средства федерального бюджета – </w:t>
      </w:r>
      <w:r w:rsidRPr="00355443">
        <w:rPr>
          <w:rFonts w:ascii="Times New Roman" w:hAnsi="Times New Roman" w:cs="Times New Roman"/>
          <w:sz w:val="28"/>
          <w:szCs w:val="28"/>
        </w:rPr>
        <w:br/>
      </w:r>
      <w:r w:rsidRPr="00355443">
        <w:rPr>
          <w:rFonts w:ascii="Times New Roman" w:hAnsi="Times New Roman" w:cs="Times New Roman"/>
          <w:spacing w:val="-4"/>
          <w:sz w:val="28"/>
          <w:szCs w:val="28"/>
        </w:rPr>
        <w:t>75 354,10 тыс. рублей, в 2026 году – 81 344,84 тыс. рублей, из них средства федерального бюджета – 75 650,70 тыс. рублей, в 2027 году – 5 694,14 тыс. руб</w:t>
      </w:r>
      <w:r w:rsidRPr="00355443">
        <w:rPr>
          <w:rFonts w:ascii="Times New Roman" w:hAnsi="Times New Roman" w:cs="Times New Roman"/>
          <w:sz w:val="28"/>
          <w:szCs w:val="28"/>
        </w:rPr>
        <w:t>-лей;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осуществление специальных социальных выплат медицинским работникам медицинских организаций, оказывающим не входящую в базовую программу обязательного медицинского страхования медицинскую помощь, в 2025 году – 43 398,44 тыс. рублей.</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Совершенствование системы обеспечения лекарственными препаратами, медицинскими изделиями и специализированными продуктами лечебного питания при лечении в амбулаторных условиях</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w:t>
      </w:r>
      <w:r w:rsidRPr="00355443">
        <w:rPr>
          <w:rFonts w:ascii="Times New Roman" w:hAnsi="Times New Roman" w:cs="Times New Roman"/>
          <w:sz w:val="28"/>
          <w:szCs w:val="28"/>
        </w:rPr>
        <w:br/>
      </w:r>
      <w:r w:rsidRPr="00355443">
        <w:rPr>
          <w:rFonts w:ascii="Times New Roman" w:hAnsi="Times New Roman" w:cs="Times New Roman"/>
          <w:sz w:val="28"/>
          <w:szCs w:val="28"/>
        </w:rPr>
        <w:lastRenderedPageBreak/>
        <w:t xml:space="preserve">5 210 506,23 тыс. рублей, из них средства федерального бюджета – </w:t>
      </w:r>
      <w:r w:rsidRPr="00355443">
        <w:rPr>
          <w:rFonts w:ascii="Times New Roman" w:hAnsi="Times New Roman" w:cs="Times New Roman"/>
          <w:sz w:val="28"/>
          <w:szCs w:val="28"/>
        </w:rPr>
        <w:br/>
        <w:t>882 938,80 тыс. рублей, в 2026 и 2027 годах – по 5 690 067,13 тыс. рублей ежегодно, из них средства федерального бюджета – по 911 849,70 тыс. рублей ежегодно, из них по следующим направлениям расходов:</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(предоставление иной целевой субсидии в целях бесплатного обеспечения лекарственными препаратами и медицинскими изделиями граждан, страдающих социально значимыми заболеваниями, и граждан, страдающих заболеваниями, представляющими опасность для окружающих, предоставления мер социальной поддержки детям в возрасте до трех лет, детям в возрасте до шести лет из многодетных семей в виде бесплатного обеспечения лекарственными препаратами по рецептам врачей (фельдшеров), обеспечения полноценным питанием детей в возрасте до трех лет, беременных женщин и кормящих матерей, в том числе через специальные пункты питания и организации </w:t>
      </w:r>
      <w:r w:rsidRPr="00355443">
        <w:rPr>
          <w:rFonts w:ascii="Times New Roman" w:hAnsi="Times New Roman" w:cs="Times New Roman"/>
          <w:sz w:val="28"/>
          <w:szCs w:val="28"/>
        </w:rPr>
        <w:lastRenderedPageBreak/>
        <w:t>торговли, по заключению врачей) в 2025 году – 1 648 971,95 тыс. рублей, в 2026 и 2027 годах – по 1 931 621,95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централизованные закупки медикаментов и медицинских изделий с целью бесплатного обеспечения лекарственными препаратами и медицинскими изделиями граждан, страдающих социально значимыми заболеваниями, и граждан, страдающих заболеваниями, представляющими опасность для окружающих, в 2025 году – 1 054 645,62 тыс. рублей, в 2026 и 2027 годах – по 1 222 645,62 тыс. рублей ежегодно;</w:t>
      </w:r>
    </w:p>
    <w:p w:rsidR="00A2009C" w:rsidRPr="00355443" w:rsidRDefault="00A2009C" w:rsidP="00A2009C">
      <w:pPr>
        <w:pStyle w:val="ConsPlusNormal"/>
        <w:widowControl w:val="0"/>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оказание отдельным категориям граждан государственной социальной помощи по обеспечению лекарственными препаратами, медицинскими изделиями в соответствии с постановлением Правительства Российской Федерации от 30 июля 1994 г. № 890 </w:t>
      </w:r>
      <w:r w:rsidR="00344C8B">
        <w:rPr>
          <w:rFonts w:ascii="Times New Roman" w:hAnsi="Times New Roman" w:cs="Times New Roman"/>
          <w:sz w:val="28"/>
          <w:szCs w:val="28"/>
        </w:rPr>
        <w:t>"</w:t>
      </w:r>
      <w:r w:rsidRPr="00355443">
        <w:rPr>
          <w:rFonts w:ascii="Times New Roman" w:hAnsi="Times New Roman" w:cs="Times New Roman"/>
          <w:sz w:val="28"/>
          <w:szCs w:val="28"/>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 по </w:t>
      </w:r>
      <w:r w:rsidRPr="00355443">
        <w:rPr>
          <w:rFonts w:ascii="Times New Roman" w:hAnsi="Times New Roman" w:cs="Times New Roman"/>
          <w:sz w:val="28"/>
          <w:szCs w:val="28"/>
        </w:rPr>
        <w:lastRenderedPageBreak/>
        <w:t>955 784,92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оказание 114 лицам, страдающим орфанными заболеваниями, государственной социальной помощи по обеспечению лекарственными препаратами, медицинскими изделиями в 2025-2027 годах – по 502 456,19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реализация отдельных полномочий в области лекарственного обеспечения отдельных категорий граждан в соответствии с федеральным законодательством за счет средств федерального бюджета в 2025-2027 годах – по 165 589,60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средств федерального бюджета в 20</w:t>
      </w:r>
      <w:r w:rsidRPr="002F6019">
        <w:rPr>
          <w:rFonts w:ascii="Times New Roman" w:hAnsi="Times New Roman" w:cs="Times New Roman"/>
          <w:spacing w:val="-6"/>
          <w:sz w:val="28"/>
          <w:szCs w:val="28"/>
        </w:rPr>
        <w:t>25 году – 708 961,20 тыс. рублей, в 2026 и 2027 годах – по 737 565,70 тыс. руб</w:t>
      </w:r>
      <w:r w:rsidR="002F6019">
        <w:rPr>
          <w:rFonts w:ascii="Times New Roman" w:hAnsi="Times New Roman" w:cs="Times New Roman"/>
          <w:sz w:val="28"/>
          <w:szCs w:val="28"/>
        </w:rPr>
        <w:t>-</w:t>
      </w:r>
      <w:r w:rsidRPr="00355443">
        <w:rPr>
          <w:rFonts w:ascii="Times New Roman" w:hAnsi="Times New Roman" w:cs="Times New Roman"/>
          <w:sz w:val="28"/>
          <w:szCs w:val="28"/>
        </w:rPr>
        <w:t>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осуществление органами местного самоуправления городского округа Ставропольского края города Лермонтова отдельных государственных полномочий Ставропольского края в сфере охраны здоровья граждан в 2025-2027 годах – по 13 332,47 тыс. рублей ежегодно.</w:t>
      </w:r>
    </w:p>
    <w:p w:rsidR="00A2009C" w:rsidRPr="00355443" w:rsidRDefault="00A2009C" w:rsidP="00A2009C">
      <w:pPr>
        <w:pStyle w:val="ConsPlusNormal"/>
        <w:numPr>
          <w:ilvl w:val="0"/>
          <w:numId w:val="50"/>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Управление кадровыми ресурсами здравоохранения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w:t>
      </w:r>
      <w:r w:rsidRPr="00355443">
        <w:rPr>
          <w:rFonts w:ascii="Times New Roman" w:hAnsi="Times New Roman" w:cs="Times New Roman"/>
          <w:sz w:val="28"/>
          <w:szCs w:val="28"/>
        </w:rPr>
        <w:br/>
        <w:t xml:space="preserve">98 928,67 тыс. рублей, из них средства федерального бюджета – </w:t>
      </w:r>
      <w:r w:rsidRPr="00355443">
        <w:rPr>
          <w:rFonts w:ascii="Times New Roman" w:hAnsi="Times New Roman" w:cs="Times New Roman"/>
          <w:sz w:val="28"/>
          <w:szCs w:val="28"/>
        </w:rPr>
        <w:br/>
        <w:t xml:space="preserve">91 605,00 тыс. рублей, в 2026 году – 87 428,67 тыс. рублей, из них средства федерального бюджета – 80 910,00 тыс. рублей, в 2027 году – </w:t>
      </w:r>
      <w:r w:rsidRPr="00355443">
        <w:rPr>
          <w:rFonts w:ascii="Times New Roman" w:hAnsi="Times New Roman" w:cs="Times New Roman"/>
          <w:sz w:val="28"/>
          <w:szCs w:val="28"/>
        </w:rPr>
        <w:br/>
        <w:t>7 323,67 тыс. рублей, из них расходы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w:t>
      </w:r>
      <w:r w:rsidRPr="00355443">
        <w:rPr>
          <w:rFonts w:ascii="Times New Roman" w:hAnsi="Times New Roman" w:cs="Times New Roman"/>
          <w:sz w:val="28"/>
          <w:szCs w:val="28"/>
        </w:rPr>
        <w:lastRenderedPageBreak/>
        <w:t xml:space="preserve">боту в сельские населенные пункты, либо рабочие поселки, либо поселки городского типа, либо города с населением до </w:t>
      </w:r>
      <w:r w:rsidRPr="002F6019">
        <w:rPr>
          <w:rFonts w:ascii="Times New Roman" w:hAnsi="Times New Roman" w:cs="Times New Roman"/>
          <w:spacing w:val="-6"/>
          <w:sz w:val="28"/>
          <w:szCs w:val="28"/>
        </w:rPr>
        <w:t>50 тысяч человек, в 2025 году составят 98 500,00 тыс. рублей, из них средства федерального бюджета – 91 605,00 тыс. рублей, в 2026 году – 87 000,00 тыс. руб</w:t>
      </w:r>
      <w:r w:rsidR="002F6019">
        <w:rPr>
          <w:rFonts w:ascii="Times New Roman" w:hAnsi="Times New Roman" w:cs="Times New Roman"/>
          <w:sz w:val="28"/>
          <w:szCs w:val="28"/>
        </w:rPr>
        <w:t>-</w:t>
      </w:r>
      <w:r w:rsidRPr="00355443">
        <w:rPr>
          <w:rFonts w:ascii="Times New Roman" w:hAnsi="Times New Roman" w:cs="Times New Roman"/>
          <w:sz w:val="28"/>
          <w:szCs w:val="28"/>
        </w:rPr>
        <w:t xml:space="preserve">лей, из них средства федерального бюджета – 80 910,00 тыс. рублей, </w:t>
      </w:r>
      <w:r w:rsidR="002F6019">
        <w:rPr>
          <w:rFonts w:ascii="Times New Roman" w:hAnsi="Times New Roman" w:cs="Times New Roman"/>
          <w:sz w:val="28"/>
          <w:szCs w:val="28"/>
        </w:rPr>
        <w:br/>
      </w:r>
      <w:r w:rsidRPr="00355443">
        <w:rPr>
          <w:rFonts w:ascii="Times New Roman" w:hAnsi="Times New Roman" w:cs="Times New Roman"/>
          <w:sz w:val="28"/>
          <w:szCs w:val="28"/>
        </w:rPr>
        <w:t>в 2027 году – 6 895,00 тыс. рублей.</w:t>
      </w:r>
    </w:p>
    <w:p w:rsidR="00A2009C" w:rsidRPr="00355443" w:rsidRDefault="00A2009C" w:rsidP="00A2009C">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здравоохранения Ставропольского края</w:t>
      </w:r>
      <w:r w:rsidR="00344C8B">
        <w:rPr>
          <w:sz w:val="28"/>
          <w:szCs w:val="28"/>
        </w:rPr>
        <w:t>"</w:t>
      </w:r>
      <w:r w:rsidRPr="00355443">
        <w:rPr>
          <w:sz w:val="28"/>
          <w:szCs w:val="28"/>
        </w:rPr>
        <w:t xml:space="preserve"> в 2025 году составят </w:t>
      </w:r>
      <w:r w:rsidRPr="00355443">
        <w:rPr>
          <w:sz w:val="28"/>
          <w:szCs w:val="28"/>
        </w:rPr>
        <w:br/>
        <w:t xml:space="preserve">17 518 441,57 тыс. рублей, из них средства федерального бюджета – </w:t>
      </w:r>
      <w:r w:rsidRPr="00355443">
        <w:rPr>
          <w:sz w:val="28"/>
          <w:szCs w:val="28"/>
        </w:rPr>
        <w:br/>
        <w:t>4 890,20 тыс. рублей, в 2026 и 2027 годах – по 18 539 146,81 тыс. рублей ежегодно, из них средства федерального бюджета – 5 067,70 тыс. рублей,</w:t>
      </w:r>
      <w:r w:rsidRPr="00355443">
        <w:t xml:space="preserve"> </w:t>
      </w:r>
      <w:r w:rsidRPr="00355443">
        <w:rPr>
          <w:sz w:val="28"/>
          <w:szCs w:val="28"/>
        </w:rPr>
        <w:t>из них по следующим направлениям расходов:</w:t>
      </w:r>
    </w:p>
    <w:p w:rsidR="00A2009C" w:rsidRPr="00355443" w:rsidRDefault="00A2009C" w:rsidP="00A2009C">
      <w:pPr>
        <w:ind w:firstLine="709"/>
        <w:jc w:val="both"/>
        <w:rPr>
          <w:spacing w:val="-2"/>
          <w:sz w:val="28"/>
          <w:szCs w:val="28"/>
        </w:rPr>
      </w:pPr>
      <w:r w:rsidRPr="00355443">
        <w:rPr>
          <w:color w:val="000000"/>
          <w:sz w:val="28"/>
          <w:szCs w:val="28"/>
        </w:rPr>
        <w:t xml:space="preserve">обеспечение функций государственных органов, </w:t>
      </w:r>
      <w:r w:rsidRPr="00355443">
        <w:rPr>
          <w:sz w:val="28"/>
          <w:szCs w:val="28"/>
        </w:rPr>
        <w:t xml:space="preserve">выплат по оплате труда работников государственных органов </w:t>
      </w:r>
      <w:r w:rsidRPr="00355443">
        <w:rPr>
          <w:spacing w:val="-2"/>
          <w:sz w:val="28"/>
          <w:szCs w:val="28"/>
        </w:rPr>
        <w:t xml:space="preserve">в 2025 году – </w:t>
      </w:r>
      <w:r w:rsidRPr="00355443">
        <w:rPr>
          <w:spacing w:val="-2"/>
          <w:sz w:val="28"/>
          <w:szCs w:val="28"/>
        </w:rPr>
        <w:lastRenderedPageBreak/>
        <w:t xml:space="preserve">155 945,87 тыс. рублей, </w:t>
      </w:r>
      <w:r w:rsidRPr="00355443">
        <w:rPr>
          <w:sz w:val="28"/>
          <w:szCs w:val="28"/>
        </w:rPr>
        <w:t>в 2026 и 2027 годах – по 155 763,71 тыс. рублей ежегодно (наряду с общими подходами на изменение объема бюджетных ассигнований в 2025 году повлияло изменение штатного расписания и увеличение расходов на материально-техническое обеспечение министерства</w:t>
      </w:r>
      <w:r w:rsidR="000C4615" w:rsidRPr="000C4615">
        <w:rPr>
          <w:sz w:val="28"/>
          <w:szCs w:val="28"/>
        </w:rPr>
        <w:t xml:space="preserve"> </w:t>
      </w:r>
      <w:r w:rsidR="000C4615" w:rsidRPr="00355443">
        <w:rPr>
          <w:sz w:val="28"/>
          <w:szCs w:val="28"/>
        </w:rPr>
        <w:t>здравоохранения Ставропольского края</w:t>
      </w:r>
      <w:r w:rsidRPr="00355443">
        <w:rPr>
          <w:sz w:val="28"/>
          <w:szCs w:val="28"/>
        </w:rPr>
        <w:t xml:space="preserve"> в сумме 203,74 тыс. рублей);</w:t>
      </w:r>
    </w:p>
    <w:p w:rsidR="00A2009C" w:rsidRPr="00355443" w:rsidRDefault="00A2009C" w:rsidP="00A2009C">
      <w:pPr>
        <w:ind w:firstLine="709"/>
        <w:jc w:val="both"/>
        <w:rPr>
          <w:sz w:val="28"/>
          <w:szCs w:val="28"/>
        </w:rPr>
      </w:pPr>
      <w:r w:rsidRPr="00355443">
        <w:rPr>
          <w:sz w:val="28"/>
          <w:szCs w:val="28"/>
        </w:rPr>
        <w:t>осуществление переданных полномочий Российской Федерации в сфере охраны здоровья за счет средств федерального бюджета в 2025 году – 4 890,20 тыс. рублей, в 2026 и 2027 годах – по 5 067,70 тыс. рублей ежегодно;</w:t>
      </w:r>
    </w:p>
    <w:p w:rsidR="00A2009C" w:rsidRPr="00355443" w:rsidRDefault="00A2009C" w:rsidP="00A2009C">
      <w:pPr>
        <w:ind w:firstLine="709"/>
        <w:jc w:val="both"/>
        <w:rPr>
          <w:spacing w:val="-2"/>
          <w:sz w:val="28"/>
          <w:szCs w:val="28"/>
        </w:rPr>
      </w:pPr>
      <w:r w:rsidRPr="00355443">
        <w:rPr>
          <w:sz w:val="28"/>
          <w:szCs w:val="28"/>
        </w:rPr>
        <w:t xml:space="preserve">субвенции на реализацию Закона Ставропольского края </w:t>
      </w:r>
      <w:r w:rsidR="00344C8B">
        <w:rPr>
          <w:sz w:val="28"/>
          <w:szCs w:val="28"/>
        </w:rPr>
        <w:t>"</w:t>
      </w:r>
      <w:r w:rsidRPr="00355443">
        <w:rPr>
          <w:sz w:val="28"/>
          <w:szCs w:val="28"/>
        </w:rPr>
        <w:t xml:space="preserve">О наделении органов местного самоуправления муниципальных округов и городских </w:t>
      </w:r>
      <w:r w:rsidRPr="00355443">
        <w:rPr>
          <w:sz w:val="28"/>
          <w:szCs w:val="28"/>
        </w:rPr>
        <w:br/>
        <w:t>округов в Ставропольском крае отдельными государственными полномочиями Ставропольского края по организации и осуществлению деятельности по опеке и попечительству</w:t>
      </w:r>
      <w:r w:rsidR="00344C8B">
        <w:rPr>
          <w:sz w:val="28"/>
          <w:szCs w:val="28"/>
        </w:rPr>
        <w:t>"</w:t>
      </w:r>
      <w:r w:rsidRPr="00355443">
        <w:rPr>
          <w:sz w:val="28"/>
          <w:szCs w:val="28"/>
        </w:rPr>
        <w:t xml:space="preserve"> в области здравоохранения </w:t>
      </w:r>
      <w:r w:rsidRPr="00355443">
        <w:rPr>
          <w:spacing w:val="-4"/>
          <w:sz w:val="28"/>
          <w:szCs w:val="28"/>
        </w:rPr>
        <w:t xml:space="preserve">в </w:t>
      </w:r>
      <w:r w:rsidRPr="00355443">
        <w:rPr>
          <w:spacing w:val="-2"/>
          <w:sz w:val="28"/>
          <w:szCs w:val="28"/>
        </w:rPr>
        <w:t>2025-2027 годах – по 32 253,93тыс. рублей ежегодно;</w:t>
      </w:r>
    </w:p>
    <w:p w:rsidR="00A2009C" w:rsidRPr="00355443" w:rsidRDefault="00A2009C" w:rsidP="00E4254E">
      <w:pPr>
        <w:spacing w:line="230" w:lineRule="auto"/>
        <w:ind w:firstLine="709"/>
        <w:jc w:val="both"/>
        <w:rPr>
          <w:sz w:val="28"/>
          <w:szCs w:val="28"/>
        </w:rPr>
      </w:pPr>
      <w:r w:rsidRPr="00355443">
        <w:rPr>
          <w:sz w:val="28"/>
          <w:szCs w:val="28"/>
        </w:rPr>
        <w:lastRenderedPageBreak/>
        <w:t>внедрение современных информационных систем в здравоохранение Ставропольского края в 2025-2027 годах – по 78</w:t>
      </w:r>
      <w:r w:rsidRPr="00355443">
        <w:t> </w:t>
      </w:r>
      <w:r w:rsidRPr="00355443">
        <w:rPr>
          <w:sz w:val="28"/>
          <w:szCs w:val="28"/>
        </w:rPr>
        <w:t>596,95 тыс. рублей ежегодно;</w:t>
      </w:r>
    </w:p>
    <w:p w:rsidR="00A2009C" w:rsidRPr="00355443" w:rsidRDefault="00A2009C" w:rsidP="00E4254E">
      <w:pPr>
        <w:spacing w:line="230" w:lineRule="auto"/>
        <w:ind w:firstLine="709"/>
        <w:jc w:val="both"/>
        <w:rPr>
          <w:sz w:val="28"/>
          <w:szCs w:val="28"/>
        </w:rPr>
      </w:pPr>
      <w:r w:rsidRPr="00355443">
        <w:rPr>
          <w:sz w:val="28"/>
          <w:szCs w:val="28"/>
        </w:rPr>
        <w:t xml:space="preserve">страховые взносы на обязательное медицинское страхование неработающего населения </w:t>
      </w:r>
      <w:r w:rsidRPr="00355443">
        <w:rPr>
          <w:color w:val="000000"/>
          <w:sz w:val="28"/>
        </w:rPr>
        <w:t>(1 666 305</w:t>
      </w:r>
      <w:r w:rsidRPr="00355443">
        <w:rPr>
          <w:sz w:val="28"/>
          <w:szCs w:val="28"/>
        </w:rPr>
        <w:t xml:space="preserve"> человек) в 2025 году – 17 086 124,84 тыс. рублей, в 2026 и 2027 годах – по 18 106 736,65 тыс. рублей ежегодно.</w:t>
      </w:r>
    </w:p>
    <w:p w:rsidR="00CB4DF7" w:rsidRPr="00355443" w:rsidRDefault="00CB4DF7" w:rsidP="00CB4DF7">
      <w:pPr>
        <w:ind w:firstLine="709"/>
        <w:jc w:val="both"/>
        <w:rPr>
          <w:sz w:val="28"/>
          <w:szCs w:val="28"/>
        </w:rPr>
      </w:pPr>
    </w:p>
    <w:p w:rsidR="00CB4DF7" w:rsidRPr="00355443" w:rsidRDefault="00CB4DF7" w:rsidP="00151841">
      <w:pPr>
        <w:pStyle w:val="a6"/>
        <w:numPr>
          <w:ilvl w:val="0"/>
          <w:numId w:val="17"/>
        </w:numPr>
        <w:jc w:val="center"/>
        <w:rPr>
          <w:sz w:val="28"/>
          <w:szCs w:val="28"/>
        </w:rPr>
      </w:pPr>
      <w:r w:rsidRPr="00355443">
        <w:rPr>
          <w:sz w:val="28"/>
          <w:szCs w:val="28"/>
        </w:rPr>
        <w:t>02. Государственная программа Ставропольского края</w:t>
      </w:r>
    </w:p>
    <w:p w:rsidR="00CB4DF7" w:rsidRPr="00355443" w:rsidRDefault="00344C8B" w:rsidP="00151841">
      <w:pPr>
        <w:pStyle w:val="a6"/>
        <w:numPr>
          <w:ilvl w:val="0"/>
          <w:numId w:val="17"/>
        </w:numPr>
        <w:tabs>
          <w:tab w:val="center" w:pos="4677"/>
          <w:tab w:val="left" w:pos="6790"/>
        </w:tabs>
        <w:jc w:val="center"/>
        <w:rPr>
          <w:sz w:val="28"/>
          <w:szCs w:val="28"/>
        </w:rPr>
      </w:pPr>
      <w:r>
        <w:rPr>
          <w:sz w:val="28"/>
          <w:szCs w:val="28"/>
        </w:rPr>
        <w:t>"</w:t>
      </w:r>
      <w:r w:rsidR="00CB4DF7" w:rsidRPr="00355443">
        <w:rPr>
          <w:sz w:val="28"/>
          <w:szCs w:val="28"/>
        </w:rPr>
        <w:t>Развитие образования</w:t>
      </w:r>
      <w:r>
        <w:rPr>
          <w:sz w:val="28"/>
          <w:szCs w:val="28"/>
        </w:rPr>
        <w:t>"</w:t>
      </w:r>
    </w:p>
    <w:p w:rsidR="00CB4DF7" w:rsidRPr="00355443" w:rsidRDefault="00CB4DF7" w:rsidP="00CB4DF7">
      <w:pPr>
        <w:tabs>
          <w:tab w:val="center" w:pos="4677"/>
          <w:tab w:val="left" w:pos="6790"/>
        </w:tabs>
        <w:jc w:val="center"/>
        <w:rPr>
          <w:sz w:val="28"/>
          <w:szCs w:val="28"/>
        </w:rPr>
      </w:pPr>
    </w:p>
    <w:p w:rsidR="00A2009C" w:rsidRPr="00355443" w:rsidRDefault="00A2009C" w:rsidP="00E4254E">
      <w:pPr>
        <w:pStyle w:val="ConsPlusNormal"/>
        <w:numPr>
          <w:ilvl w:val="0"/>
          <w:numId w:val="53"/>
        </w:numPr>
        <w:tabs>
          <w:tab w:val="num" w:pos="0"/>
        </w:tabs>
        <w:autoSpaceDE/>
        <w:autoSpaceDN/>
        <w:adjustRightInd/>
        <w:spacing w:line="230"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образования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(далее для целей настоящего раздела – Программа) с учетом общих подходов предлагается направить в 2025 году  </w:t>
      </w:r>
      <w:r w:rsidRPr="00355443">
        <w:rPr>
          <w:rFonts w:ascii="Times New Roman" w:hAnsi="Times New Roman" w:cs="Times New Roman"/>
          <w:sz w:val="28"/>
          <w:szCs w:val="28"/>
        </w:rPr>
        <w:br/>
      </w:r>
      <w:r w:rsidRPr="00355443">
        <w:rPr>
          <w:rFonts w:ascii="Times New Roman" w:hAnsi="Times New Roman" w:cs="Times New Roman"/>
          <w:color w:val="000000"/>
          <w:sz w:val="28"/>
          <w:szCs w:val="28"/>
        </w:rPr>
        <w:t>38 735 368,40</w:t>
      </w:r>
      <w:r w:rsidRPr="00355443">
        <w:rPr>
          <w:rFonts w:ascii="Times New Roman" w:hAnsi="Times New Roman" w:cs="Times New Roman"/>
          <w:sz w:val="28"/>
          <w:szCs w:val="28"/>
        </w:rPr>
        <w:t xml:space="preserve"> тыс. рублей, из них средства федерального бюджета – </w:t>
      </w:r>
      <w:r w:rsidR="00E4254E">
        <w:rPr>
          <w:rFonts w:ascii="Times New Roman" w:hAnsi="Times New Roman" w:cs="Times New Roman"/>
          <w:sz w:val="28"/>
          <w:szCs w:val="28"/>
        </w:rPr>
        <w:br/>
      </w:r>
      <w:r w:rsidRPr="00355443">
        <w:rPr>
          <w:rFonts w:ascii="Times New Roman" w:hAnsi="Times New Roman" w:cs="Times New Roman"/>
          <w:color w:val="000000"/>
          <w:sz w:val="28"/>
          <w:szCs w:val="28"/>
        </w:rPr>
        <w:t>5 037 341,51</w:t>
      </w:r>
      <w:r w:rsidRPr="00355443">
        <w:rPr>
          <w:rFonts w:ascii="Times New Roman" w:hAnsi="Times New Roman" w:cs="Times New Roman"/>
          <w:sz w:val="28"/>
          <w:szCs w:val="28"/>
        </w:rPr>
        <w:t xml:space="preserve"> тыс. рублей, в 2026 году – </w:t>
      </w:r>
      <w:r w:rsidRPr="00355443">
        <w:rPr>
          <w:rFonts w:ascii="Times New Roman" w:hAnsi="Times New Roman" w:cs="Times New Roman"/>
          <w:color w:val="000000"/>
          <w:sz w:val="28"/>
          <w:szCs w:val="28"/>
        </w:rPr>
        <w:t>36 767 552,15</w:t>
      </w:r>
      <w:r w:rsidRPr="00355443">
        <w:rPr>
          <w:rFonts w:ascii="Times New Roman" w:hAnsi="Times New Roman" w:cs="Times New Roman"/>
          <w:sz w:val="28"/>
          <w:szCs w:val="28"/>
        </w:rPr>
        <w:t xml:space="preserve"> тыс. рублей, из них средства федерального бюджета – </w:t>
      </w:r>
      <w:r w:rsidRPr="00355443">
        <w:rPr>
          <w:rFonts w:ascii="Times New Roman" w:hAnsi="Times New Roman" w:cs="Times New Roman"/>
          <w:color w:val="000000"/>
          <w:sz w:val="28"/>
          <w:szCs w:val="28"/>
        </w:rPr>
        <w:t>5 163 291,81</w:t>
      </w:r>
      <w:r w:rsidRPr="00355443">
        <w:rPr>
          <w:rFonts w:ascii="Times New Roman" w:hAnsi="Times New Roman" w:cs="Times New Roman"/>
          <w:sz w:val="28"/>
          <w:szCs w:val="28"/>
        </w:rPr>
        <w:t xml:space="preserve"> тыс. рублей, в 2027 году – </w:t>
      </w:r>
      <w:r w:rsidR="00E4254E">
        <w:rPr>
          <w:rFonts w:ascii="Times New Roman" w:hAnsi="Times New Roman" w:cs="Times New Roman"/>
          <w:sz w:val="28"/>
          <w:szCs w:val="28"/>
        </w:rPr>
        <w:br/>
      </w:r>
      <w:r w:rsidRPr="00355443">
        <w:rPr>
          <w:rFonts w:ascii="Times New Roman" w:hAnsi="Times New Roman" w:cs="Times New Roman"/>
          <w:color w:val="000000"/>
          <w:sz w:val="28"/>
          <w:szCs w:val="28"/>
        </w:rPr>
        <w:lastRenderedPageBreak/>
        <w:t>32 138 435,80</w:t>
      </w:r>
      <w:r w:rsidRPr="00355443">
        <w:rPr>
          <w:rFonts w:ascii="Times New Roman" w:hAnsi="Times New Roman" w:cs="Times New Roman"/>
          <w:sz w:val="28"/>
          <w:szCs w:val="28"/>
        </w:rPr>
        <w:t xml:space="preserve"> тыс. рублей, из них средства федерального бюджета – </w:t>
      </w:r>
      <w:r w:rsidR="00E4254E">
        <w:rPr>
          <w:rFonts w:ascii="Times New Roman" w:hAnsi="Times New Roman" w:cs="Times New Roman"/>
          <w:sz w:val="28"/>
          <w:szCs w:val="28"/>
        </w:rPr>
        <w:br/>
      </w:r>
      <w:r w:rsidRPr="00355443">
        <w:rPr>
          <w:rFonts w:ascii="Times New Roman" w:hAnsi="Times New Roman" w:cs="Times New Roman"/>
          <w:color w:val="000000"/>
          <w:sz w:val="28"/>
          <w:szCs w:val="28"/>
        </w:rPr>
        <w:t>431 628,01</w:t>
      </w:r>
      <w:r w:rsidRPr="00355443">
        <w:rPr>
          <w:rFonts w:ascii="Times New Roman" w:hAnsi="Times New Roman" w:cs="Times New Roman"/>
          <w:sz w:val="28"/>
          <w:szCs w:val="28"/>
        </w:rPr>
        <w:t xml:space="preserve"> тыс. рублей.</w:t>
      </w:r>
    </w:p>
    <w:p w:rsidR="00A2009C" w:rsidRPr="00355443" w:rsidRDefault="00A2009C" w:rsidP="00E4254E">
      <w:pPr>
        <w:pStyle w:val="a6"/>
        <w:numPr>
          <w:ilvl w:val="0"/>
          <w:numId w:val="53"/>
        </w:numPr>
        <w:tabs>
          <w:tab w:val="clear" w:pos="432"/>
          <w:tab w:val="num" w:pos="0"/>
        </w:tabs>
        <w:spacing w:line="230" w:lineRule="auto"/>
        <w:ind w:left="0"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w:t>
      </w:r>
      <w:r w:rsidRPr="00355443">
        <w:rPr>
          <w:color w:val="000000"/>
          <w:sz w:val="28"/>
          <w:szCs w:val="28"/>
        </w:rPr>
        <w:t>8 410 128,41</w:t>
      </w:r>
      <w:r w:rsidRPr="00355443">
        <w:rPr>
          <w:sz w:val="28"/>
          <w:szCs w:val="28"/>
        </w:rPr>
        <w:t xml:space="preserve"> тыс. рублей, по сравнению с объемами, утвержденными на 2025 год, увеличены на </w:t>
      </w:r>
      <w:r w:rsidRPr="00355443">
        <w:rPr>
          <w:color w:val="000000"/>
          <w:sz w:val="28"/>
          <w:szCs w:val="28"/>
        </w:rPr>
        <w:t>3 830 007,83</w:t>
      </w:r>
      <w:r w:rsidRPr="00355443">
        <w:rPr>
          <w:sz w:val="28"/>
          <w:szCs w:val="28"/>
        </w:rPr>
        <w:t xml:space="preserve"> тыс. рублей, </w:t>
      </w:r>
      <w:r w:rsidR="00E4254E">
        <w:rPr>
          <w:sz w:val="28"/>
          <w:szCs w:val="28"/>
        </w:rPr>
        <w:br/>
      </w:r>
      <w:r w:rsidRPr="00355443">
        <w:rPr>
          <w:sz w:val="28"/>
          <w:szCs w:val="28"/>
        </w:rPr>
        <w:t xml:space="preserve">на 2026 год по сравнению с объемами, утвержденными Законом № 138-кз, увеличены на </w:t>
      </w:r>
      <w:r w:rsidRPr="00355443">
        <w:rPr>
          <w:color w:val="000000"/>
          <w:sz w:val="28"/>
          <w:szCs w:val="28"/>
        </w:rPr>
        <w:t>2 944 511,36</w:t>
      </w:r>
      <w:r w:rsidRPr="00355443">
        <w:rPr>
          <w:sz w:val="28"/>
          <w:szCs w:val="28"/>
        </w:rPr>
        <w:t xml:space="preserve"> тыс. рублей, на 2027 год по сравнению с объемами, предусмотренными законопроектом на 2026 год, уменьшены на </w:t>
      </w:r>
      <w:r w:rsidRPr="00355443">
        <w:rPr>
          <w:sz w:val="28"/>
          <w:szCs w:val="28"/>
        </w:rPr>
        <w:br/>
      </w:r>
      <w:r w:rsidRPr="00355443">
        <w:rPr>
          <w:color w:val="000000"/>
          <w:sz w:val="28"/>
          <w:szCs w:val="28"/>
        </w:rPr>
        <w:t>4 629 116,35</w:t>
      </w:r>
      <w:r w:rsidRPr="00355443">
        <w:rPr>
          <w:sz w:val="28"/>
          <w:szCs w:val="28"/>
        </w:rPr>
        <w:t xml:space="preserve"> тыс. рублей.</w:t>
      </w:r>
    </w:p>
    <w:p w:rsidR="00A2009C" w:rsidRPr="00355443" w:rsidRDefault="00A2009C" w:rsidP="00E4254E">
      <w:pPr>
        <w:pStyle w:val="ConsPlusNormal"/>
        <w:numPr>
          <w:ilvl w:val="0"/>
          <w:numId w:val="53"/>
        </w:numPr>
        <w:tabs>
          <w:tab w:val="num" w:pos="0"/>
        </w:tabs>
        <w:autoSpaceDE/>
        <w:autoSpaceDN/>
        <w:adjustRightInd/>
        <w:spacing w:line="230"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4 региональных проектов в рамках Программы предлагается направить в 2025 году </w:t>
      </w:r>
      <w:r w:rsidRPr="00355443">
        <w:rPr>
          <w:rFonts w:ascii="Times New Roman" w:hAnsi="Times New Roman" w:cs="Times New Roman"/>
          <w:color w:val="000000"/>
          <w:sz w:val="28"/>
          <w:szCs w:val="28"/>
        </w:rPr>
        <w:t>5 567 659,74</w:t>
      </w:r>
      <w:r w:rsidRPr="00355443">
        <w:rPr>
          <w:rFonts w:ascii="Times New Roman" w:hAnsi="Times New Roman" w:cs="Times New Roman"/>
          <w:sz w:val="28"/>
          <w:szCs w:val="28"/>
        </w:rPr>
        <w:t xml:space="preserve"> тыс. рублей, из них средства федерального бюджета – 3 377 205,70 тыс. рублей, в 2026 году – </w:t>
      </w:r>
      <w:r w:rsidRPr="00355443">
        <w:rPr>
          <w:rFonts w:ascii="Times New Roman" w:hAnsi="Times New Roman" w:cs="Times New Roman"/>
          <w:sz w:val="28"/>
          <w:szCs w:val="28"/>
        </w:rPr>
        <w:br/>
      </w:r>
      <w:r w:rsidRPr="00355443">
        <w:rPr>
          <w:rFonts w:ascii="Times New Roman" w:hAnsi="Times New Roman" w:cs="Times New Roman"/>
          <w:color w:val="000000"/>
          <w:sz w:val="28"/>
          <w:szCs w:val="28"/>
        </w:rPr>
        <w:t>4 096 154,56</w:t>
      </w:r>
      <w:r w:rsidRPr="00355443">
        <w:rPr>
          <w:rFonts w:ascii="Times New Roman" w:hAnsi="Times New Roman" w:cs="Times New Roman"/>
          <w:sz w:val="28"/>
          <w:szCs w:val="28"/>
        </w:rPr>
        <w:t xml:space="preserve"> тыс. рублей, из них средства федерального бюджета – 3 505 038,90 тыс. рублей, в 2027 году – </w:t>
      </w:r>
      <w:r w:rsidRPr="00355443">
        <w:rPr>
          <w:rFonts w:ascii="Times New Roman" w:hAnsi="Times New Roman" w:cs="Times New Roman"/>
          <w:color w:val="000000"/>
          <w:sz w:val="28"/>
          <w:szCs w:val="28"/>
        </w:rPr>
        <w:t>1 054 490,07</w:t>
      </w:r>
      <w:r w:rsidRPr="00355443">
        <w:rPr>
          <w:rFonts w:ascii="Times New Roman" w:hAnsi="Times New Roman" w:cs="Times New Roman"/>
          <w:sz w:val="28"/>
          <w:szCs w:val="28"/>
        </w:rPr>
        <w:t xml:space="preserve"> тыс. рублей, из них средства федерального бюджета – 410 284,00 тыс. рублей, в том числе: </w:t>
      </w:r>
    </w:p>
    <w:p w:rsidR="00A2009C" w:rsidRPr="00355443" w:rsidRDefault="00A2009C" w:rsidP="00E4254E">
      <w:pPr>
        <w:pStyle w:val="a6"/>
        <w:numPr>
          <w:ilvl w:val="0"/>
          <w:numId w:val="53"/>
        </w:numPr>
        <w:tabs>
          <w:tab w:val="num" w:pos="0"/>
        </w:tabs>
        <w:spacing w:line="230" w:lineRule="auto"/>
        <w:ind w:left="0" w:firstLine="709"/>
        <w:jc w:val="both"/>
        <w:rPr>
          <w:sz w:val="28"/>
          <w:szCs w:val="28"/>
        </w:rPr>
      </w:pPr>
      <w:r w:rsidRPr="00355443">
        <w:rPr>
          <w:sz w:val="28"/>
          <w:szCs w:val="28"/>
        </w:rPr>
        <w:lastRenderedPageBreak/>
        <w:t xml:space="preserve">направленных на реализацию федеральных проектов в 2025 году – </w:t>
      </w:r>
      <w:r w:rsidRPr="00355443">
        <w:rPr>
          <w:color w:val="000000"/>
          <w:sz w:val="28"/>
          <w:szCs w:val="28"/>
        </w:rPr>
        <w:t>4</w:t>
      </w:r>
      <w:r w:rsidR="006F4B1F" w:rsidRPr="00355443">
        <w:rPr>
          <w:color w:val="000000"/>
          <w:sz w:val="28"/>
          <w:szCs w:val="28"/>
        </w:rPr>
        <w:t> </w:t>
      </w:r>
      <w:r w:rsidRPr="00355443">
        <w:rPr>
          <w:color w:val="000000"/>
          <w:sz w:val="28"/>
          <w:szCs w:val="28"/>
        </w:rPr>
        <w:t>143</w:t>
      </w:r>
      <w:r w:rsidR="006F4B1F" w:rsidRPr="00355443">
        <w:rPr>
          <w:color w:val="000000"/>
          <w:sz w:val="28"/>
          <w:szCs w:val="28"/>
        </w:rPr>
        <w:t> </w:t>
      </w:r>
      <w:r w:rsidRPr="00355443">
        <w:rPr>
          <w:color w:val="000000"/>
          <w:sz w:val="28"/>
          <w:szCs w:val="28"/>
        </w:rPr>
        <w:t>332,84</w:t>
      </w:r>
      <w:r w:rsidRPr="00355443">
        <w:rPr>
          <w:sz w:val="28"/>
          <w:szCs w:val="28"/>
        </w:rPr>
        <w:t xml:space="preserve"> тыс. рублей, из них средства федерального бюджета – 3</w:t>
      </w:r>
      <w:r w:rsidR="006F4B1F" w:rsidRPr="00355443">
        <w:rPr>
          <w:sz w:val="28"/>
          <w:szCs w:val="28"/>
        </w:rPr>
        <w:t> </w:t>
      </w:r>
      <w:r w:rsidRPr="00355443">
        <w:rPr>
          <w:sz w:val="28"/>
          <w:szCs w:val="28"/>
        </w:rPr>
        <w:t xml:space="preserve">148 313,50 тыс. рублей, в 2026 году – </w:t>
      </w:r>
      <w:r w:rsidRPr="00355443">
        <w:rPr>
          <w:color w:val="000000"/>
          <w:sz w:val="28"/>
          <w:szCs w:val="28"/>
        </w:rPr>
        <w:t>3 463 513,63</w:t>
      </w:r>
      <w:r w:rsidRPr="00355443">
        <w:rPr>
          <w:sz w:val="28"/>
          <w:szCs w:val="28"/>
        </w:rPr>
        <w:t xml:space="preserve"> тыс. рублей, из них средства федерального бюджета – </w:t>
      </w:r>
      <w:r w:rsidRPr="00355443">
        <w:rPr>
          <w:color w:val="000000"/>
          <w:sz w:val="28"/>
          <w:szCs w:val="28"/>
        </w:rPr>
        <w:t>3</w:t>
      </w:r>
      <w:r w:rsidR="006F4B1F" w:rsidRPr="00355443">
        <w:rPr>
          <w:color w:val="000000"/>
          <w:sz w:val="28"/>
          <w:szCs w:val="28"/>
        </w:rPr>
        <w:t> </w:t>
      </w:r>
      <w:r w:rsidRPr="00355443">
        <w:rPr>
          <w:color w:val="000000"/>
          <w:sz w:val="28"/>
          <w:szCs w:val="28"/>
        </w:rPr>
        <w:t>238</w:t>
      </w:r>
      <w:r w:rsidR="006F4B1F" w:rsidRPr="00355443">
        <w:rPr>
          <w:color w:val="000000"/>
          <w:sz w:val="28"/>
          <w:szCs w:val="28"/>
        </w:rPr>
        <w:t> </w:t>
      </w:r>
      <w:r w:rsidRPr="00355443">
        <w:rPr>
          <w:color w:val="000000"/>
          <w:sz w:val="28"/>
          <w:szCs w:val="28"/>
        </w:rPr>
        <w:t>521,00</w:t>
      </w:r>
      <w:r w:rsidRPr="00355443">
        <w:rPr>
          <w:sz w:val="28"/>
          <w:szCs w:val="28"/>
        </w:rPr>
        <w:t xml:space="preserve"> тыс. рублей, в 2027 году – </w:t>
      </w:r>
      <w:r w:rsidRPr="00355443">
        <w:rPr>
          <w:color w:val="000000"/>
          <w:sz w:val="28"/>
          <w:szCs w:val="28"/>
        </w:rPr>
        <w:t>224</w:t>
      </w:r>
      <w:r w:rsidR="006F4B1F" w:rsidRPr="00355443">
        <w:rPr>
          <w:color w:val="000000"/>
          <w:sz w:val="28"/>
          <w:szCs w:val="28"/>
        </w:rPr>
        <w:t> </w:t>
      </w:r>
      <w:r w:rsidRPr="00355443">
        <w:rPr>
          <w:color w:val="000000"/>
          <w:sz w:val="28"/>
          <w:szCs w:val="28"/>
        </w:rPr>
        <w:t>992,64</w:t>
      </w:r>
      <w:r w:rsidRPr="00355443">
        <w:rPr>
          <w:sz w:val="28"/>
          <w:szCs w:val="28"/>
        </w:rPr>
        <w:t xml:space="preserve"> тыс. рублей;</w:t>
      </w:r>
    </w:p>
    <w:p w:rsidR="00A2009C" w:rsidRPr="00355443" w:rsidRDefault="00A2009C" w:rsidP="00E4254E">
      <w:pPr>
        <w:pStyle w:val="a6"/>
        <w:numPr>
          <w:ilvl w:val="0"/>
          <w:numId w:val="53"/>
        </w:numPr>
        <w:tabs>
          <w:tab w:val="num" w:pos="0"/>
        </w:tabs>
        <w:spacing w:line="230" w:lineRule="auto"/>
        <w:ind w:left="0" w:firstLine="709"/>
        <w:jc w:val="both"/>
        <w:rPr>
          <w:sz w:val="28"/>
          <w:szCs w:val="28"/>
        </w:rPr>
      </w:pPr>
      <w:r w:rsidRPr="00355443">
        <w:rPr>
          <w:sz w:val="28"/>
          <w:szCs w:val="28"/>
        </w:rPr>
        <w:t xml:space="preserve">не направленных на реализацию федеральных проектов в 2025  году – </w:t>
      </w:r>
      <w:r w:rsidRPr="00355443">
        <w:rPr>
          <w:color w:val="000000"/>
        </w:rPr>
        <w:t>1</w:t>
      </w:r>
      <w:r w:rsidR="006F4B1F" w:rsidRPr="00355443">
        <w:rPr>
          <w:color w:val="000000"/>
          <w:sz w:val="28"/>
          <w:szCs w:val="28"/>
        </w:rPr>
        <w:t> </w:t>
      </w:r>
      <w:r w:rsidRPr="00355443">
        <w:rPr>
          <w:color w:val="000000"/>
          <w:sz w:val="28"/>
          <w:szCs w:val="28"/>
        </w:rPr>
        <w:t>424</w:t>
      </w:r>
      <w:r w:rsidR="006F4B1F" w:rsidRPr="00355443">
        <w:rPr>
          <w:color w:val="000000"/>
          <w:sz w:val="28"/>
          <w:szCs w:val="28"/>
        </w:rPr>
        <w:t> </w:t>
      </w:r>
      <w:r w:rsidRPr="00355443">
        <w:rPr>
          <w:color w:val="000000"/>
          <w:sz w:val="28"/>
          <w:szCs w:val="28"/>
        </w:rPr>
        <w:t>326,90</w:t>
      </w:r>
      <w:r w:rsidRPr="00355443">
        <w:rPr>
          <w:sz w:val="28"/>
          <w:szCs w:val="28"/>
        </w:rPr>
        <w:t xml:space="preserve"> тыс. рублей, из них средства федерального бюджета – </w:t>
      </w:r>
      <w:r w:rsidR="00E4254E">
        <w:rPr>
          <w:sz w:val="28"/>
          <w:szCs w:val="28"/>
        </w:rPr>
        <w:br/>
      </w:r>
      <w:r w:rsidRPr="00355443">
        <w:rPr>
          <w:color w:val="000000"/>
          <w:sz w:val="28"/>
          <w:szCs w:val="28"/>
        </w:rPr>
        <w:t>228 892,20</w:t>
      </w:r>
      <w:r w:rsidRPr="00355443">
        <w:rPr>
          <w:sz w:val="28"/>
          <w:szCs w:val="28"/>
        </w:rPr>
        <w:t xml:space="preserve"> тыс. рублей, в 2026 году – </w:t>
      </w:r>
      <w:r w:rsidRPr="00355443">
        <w:rPr>
          <w:color w:val="000000"/>
          <w:sz w:val="28"/>
          <w:szCs w:val="28"/>
        </w:rPr>
        <w:t>632 640,93</w:t>
      </w:r>
      <w:r w:rsidRPr="00355443">
        <w:rPr>
          <w:sz w:val="28"/>
          <w:szCs w:val="28"/>
        </w:rPr>
        <w:t xml:space="preserve"> тыс. рублей, из них средства федерального бюджета – </w:t>
      </w:r>
      <w:r w:rsidRPr="00355443">
        <w:rPr>
          <w:color w:val="000000"/>
          <w:sz w:val="28"/>
          <w:szCs w:val="28"/>
        </w:rPr>
        <w:t>266 517, 90</w:t>
      </w:r>
      <w:r w:rsidRPr="00355443">
        <w:rPr>
          <w:sz w:val="28"/>
          <w:szCs w:val="28"/>
        </w:rPr>
        <w:t xml:space="preserve"> тыс. рублей, в 2027 году – </w:t>
      </w:r>
      <w:r w:rsidR="00E4254E">
        <w:rPr>
          <w:sz w:val="28"/>
          <w:szCs w:val="28"/>
        </w:rPr>
        <w:br/>
      </w:r>
      <w:r w:rsidRPr="00355443">
        <w:rPr>
          <w:color w:val="000000"/>
          <w:sz w:val="28"/>
          <w:szCs w:val="28"/>
        </w:rPr>
        <w:t>829 497,43</w:t>
      </w:r>
      <w:r w:rsidRPr="00355443">
        <w:rPr>
          <w:sz w:val="28"/>
          <w:szCs w:val="28"/>
        </w:rPr>
        <w:t xml:space="preserve"> тыс. рублей из них средства федерального бюджета – </w:t>
      </w:r>
      <w:r w:rsidR="00E4254E">
        <w:rPr>
          <w:sz w:val="28"/>
          <w:szCs w:val="28"/>
        </w:rPr>
        <w:br/>
      </w:r>
      <w:r w:rsidRPr="00355443">
        <w:rPr>
          <w:color w:val="000000"/>
          <w:sz w:val="28"/>
          <w:szCs w:val="28"/>
        </w:rPr>
        <w:t>410 284,00</w:t>
      </w:r>
      <w:r w:rsidRPr="00355443">
        <w:rPr>
          <w:sz w:val="28"/>
          <w:szCs w:val="28"/>
        </w:rPr>
        <w:t xml:space="preserve"> тыс. рублей.</w:t>
      </w:r>
    </w:p>
    <w:p w:rsidR="00A2009C" w:rsidRPr="00355443" w:rsidRDefault="00A2009C" w:rsidP="00E4254E">
      <w:pPr>
        <w:pStyle w:val="a6"/>
        <w:spacing w:line="230" w:lineRule="auto"/>
        <w:ind w:left="0" w:firstLine="709"/>
        <w:jc w:val="both"/>
        <w:rPr>
          <w:sz w:val="28"/>
          <w:szCs w:val="28"/>
        </w:rPr>
      </w:pPr>
      <w:r w:rsidRPr="00355443">
        <w:rPr>
          <w:sz w:val="28"/>
          <w:szCs w:val="28"/>
        </w:rPr>
        <w:t xml:space="preserve">На реализацию 8 комплексов процессных мероприятий законопроектом предлагается направить в 2025 году  </w:t>
      </w:r>
      <w:r w:rsidRPr="00355443">
        <w:rPr>
          <w:color w:val="000000"/>
          <w:sz w:val="28"/>
          <w:szCs w:val="28"/>
        </w:rPr>
        <w:t>33</w:t>
      </w:r>
      <w:r w:rsidR="006F4B1F" w:rsidRPr="00355443">
        <w:rPr>
          <w:color w:val="000000"/>
          <w:sz w:val="28"/>
          <w:szCs w:val="28"/>
        </w:rPr>
        <w:t> </w:t>
      </w:r>
      <w:r w:rsidRPr="00355443">
        <w:rPr>
          <w:color w:val="000000"/>
          <w:sz w:val="28"/>
          <w:szCs w:val="28"/>
        </w:rPr>
        <w:t>167</w:t>
      </w:r>
      <w:r w:rsidR="006F4B1F" w:rsidRPr="00355443">
        <w:rPr>
          <w:color w:val="000000"/>
          <w:sz w:val="28"/>
          <w:szCs w:val="28"/>
        </w:rPr>
        <w:t> </w:t>
      </w:r>
      <w:r w:rsidRPr="00355443">
        <w:rPr>
          <w:color w:val="000000"/>
          <w:sz w:val="28"/>
          <w:szCs w:val="28"/>
        </w:rPr>
        <w:t>708,66</w:t>
      </w:r>
      <w:r w:rsidRPr="00355443">
        <w:rPr>
          <w:sz w:val="28"/>
          <w:szCs w:val="28"/>
        </w:rPr>
        <w:t xml:space="preserve"> тыс. рублей, из них средства федерального бюджета – </w:t>
      </w:r>
      <w:r w:rsidRPr="00355443">
        <w:rPr>
          <w:color w:val="000000"/>
          <w:sz w:val="28"/>
          <w:szCs w:val="28"/>
        </w:rPr>
        <w:t>1</w:t>
      </w:r>
      <w:r w:rsidR="006F4B1F" w:rsidRPr="00355443">
        <w:rPr>
          <w:color w:val="000000"/>
          <w:sz w:val="28"/>
          <w:szCs w:val="28"/>
        </w:rPr>
        <w:t> </w:t>
      </w:r>
      <w:r w:rsidRPr="00355443">
        <w:rPr>
          <w:color w:val="000000"/>
          <w:sz w:val="28"/>
          <w:szCs w:val="28"/>
        </w:rPr>
        <w:t>660</w:t>
      </w:r>
      <w:r w:rsidR="006F4B1F" w:rsidRPr="00355443">
        <w:rPr>
          <w:color w:val="000000"/>
          <w:sz w:val="28"/>
          <w:szCs w:val="28"/>
        </w:rPr>
        <w:t> </w:t>
      </w:r>
      <w:r w:rsidRPr="00355443">
        <w:rPr>
          <w:color w:val="000000"/>
          <w:sz w:val="28"/>
          <w:szCs w:val="28"/>
        </w:rPr>
        <w:t>135,81</w:t>
      </w:r>
      <w:r w:rsidRPr="00355443">
        <w:rPr>
          <w:sz w:val="28"/>
          <w:szCs w:val="28"/>
        </w:rPr>
        <w:t xml:space="preserve"> тыс. рублей, в 2026 году –            </w:t>
      </w:r>
      <w:r w:rsidRPr="00355443">
        <w:rPr>
          <w:color w:val="000000"/>
          <w:sz w:val="28"/>
          <w:szCs w:val="28"/>
        </w:rPr>
        <w:t>32</w:t>
      </w:r>
      <w:r w:rsidR="006F4B1F" w:rsidRPr="00355443">
        <w:rPr>
          <w:color w:val="000000"/>
          <w:sz w:val="28"/>
          <w:szCs w:val="28"/>
        </w:rPr>
        <w:t> </w:t>
      </w:r>
      <w:r w:rsidRPr="00355443">
        <w:rPr>
          <w:color w:val="000000"/>
          <w:sz w:val="28"/>
          <w:szCs w:val="28"/>
        </w:rPr>
        <w:t>671</w:t>
      </w:r>
      <w:r w:rsidR="006F4B1F" w:rsidRPr="00355443">
        <w:rPr>
          <w:color w:val="000000"/>
          <w:sz w:val="28"/>
          <w:szCs w:val="28"/>
        </w:rPr>
        <w:t> </w:t>
      </w:r>
      <w:r w:rsidRPr="00355443">
        <w:rPr>
          <w:color w:val="000000"/>
          <w:sz w:val="28"/>
          <w:szCs w:val="28"/>
        </w:rPr>
        <w:t>397,59</w:t>
      </w:r>
      <w:r w:rsidRPr="00355443">
        <w:rPr>
          <w:sz w:val="28"/>
          <w:szCs w:val="28"/>
        </w:rPr>
        <w:t xml:space="preserve"> тыс. рублей, из них средства федерального бюджета – </w:t>
      </w:r>
      <w:r w:rsidRPr="00355443">
        <w:rPr>
          <w:color w:val="000000"/>
          <w:sz w:val="28"/>
          <w:szCs w:val="28"/>
        </w:rPr>
        <w:t>1</w:t>
      </w:r>
      <w:r w:rsidR="006F4B1F" w:rsidRPr="00355443">
        <w:rPr>
          <w:color w:val="000000"/>
          <w:sz w:val="28"/>
          <w:szCs w:val="28"/>
        </w:rPr>
        <w:t> </w:t>
      </w:r>
      <w:r w:rsidRPr="00355443">
        <w:rPr>
          <w:color w:val="000000"/>
          <w:sz w:val="28"/>
          <w:szCs w:val="28"/>
        </w:rPr>
        <w:t>658</w:t>
      </w:r>
      <w:r w:rsidR="006F4B1F" w:rsidRPr="00355443">
        <w:rPr>
          <w:color w:val="000000"/>
          <w:sz w:val="28"/>
          <w:szCs w:val="28"/>
        </w:rPr>
        <w:t> </w:t>
      </w:r>
      <w:r w:rsidRPr="00355443">
        <w:rPr>
          <w:color w:val="000000"/>
          <w:sz w:val="28"/>
          <w:szCs w:val="28"/>
        </w:rPr>
        <w:t>252</w:t>
      </w:r>
      <w:r w:rsidR="006F4B1F" w:rsidRPr="00355443">
        <w:rPr>
          <w:color w:val="000000"/>
          <w:sz w:val="28"/>
          <w:szCs w:val="28"/>
        </w:rPr>
        <w:t>,</w:t>
      </w:r>
      <w:r w:rsidRPr="00355443">
        <w:rPr>
          <w:color w:val="000000"/>
          <w:sz w:val="28"/>
          <w:szCs w:val="28"/>
        </w:rPr>
        <w:t>91</w:t>
      </w:r>
      <w:r w:rsidRPr="00355443">
        <w:rPr>
          <w:sz w:val="28"/>
          <w:szCs w:val="28"/>
        </w:rPr>
        <w:t xml:space="preserve"> тыс. рублей, в 2027 году – </w:t>
      </w:r>
      <w:r w:rsidRPr="00355443">
        <w:rPr>
          <w:color w:val="000000"/>
          <w:sz w:val="28"/>
          <w:szCs w:val="28"/>
        </w:rPr>
        <w:t>31</w:t>
      </w:r>
      <w:r w:rsidR="006F4B1F" w:rsidRPr="00355443">
        <w:rPr>
          <w:color w:val="000000"/>
          <w:sz w:val="28"/>
          <w:szCs w:val="28"/>
        </w:rPr>
        <w:t> </w:t>
      </w:r>
      <w:r w:rsidRPr="00355443">
        <w:rPr>
          <w:color w:val="000000"/>
          <w:sz w:val="28"/>
          <w:szCs w:val="28"/>
        </w:rPr>
        <w:t>083</w:t>
      </w:r>
      <w:r w:rsidR="006F4B1F" w:rsidRPr="00355443">
        <w:rPr>
          <w:color w:val="000000"/>
          <w:sz w:val="28"/>
          <w:szCs w:val="28"/>
        </w:rPr>
        <w:t> </w:t>
      </w:r>
      <w:r w:rsidRPr="00355443">
        <w:rPr>
          <w:color w:val="000000"/>
          <w:sz w:val="28"/>
          <w:szCs w:val="28"/>
        </w:rPr>
        <w:t>945,73</w:t>
      </w:r>
      <w:r w:rsidRPr="00355443">
        <w:rPr>
          <w:sz w:val="28"/>
          <w:szCs w:val="28"/>
        </w:rPr>
        <w:t xml:space="preserve"> тыс. рублей, </w:t>
      </w:r>
      <w:r w:rsidRPr="00355443">
        <w:rPr>
          <w:sz w:val="28"/>
          <w:szCs w:val="28"/>
        </w:rPr>
        <w:lastRenderedPageBreak/>
        <w:t xml:space="preserve">из них средства федерального бюджета – </w:t>
      </w:r>
      <w:r w:rsidRPr="00355443">
        <w:rPr>
          <w:color w:val="000000"/>
          <w:sz w:val="28"/>
          <w:szCs w:val="28"/>
        </w:rPr>
        <w:t>21 344, 01</w:t>
      </w:r>
      <w:r w:rsidRPr="00355443">
        <w:rPr>
          <w:sz w:val="28"/>
          <w:szCs w:val="28"/>
        </w:rPr>
        <w:t xml:space="preserve"> тыс. рублей.</w:t>
      </w:r>
    </w:p>
    <w:p w:rsidR="00A2009C" w:rsidRPr="00355443" w:rsidRDefault="00A2009C" w:rsidP="00E4254E">
      <w:pPr>
        <w:spacing w:line="230" w:lineRule="auto"/>
        <w:ind w:firstLine="709"/>
        <w:jc w:val="both"/>
        <w:rPr>
          <w:sz w:val="28"/>
          <w:szCs w:val="28"/>
        </w:rPr>
      </w:pPr>
      <w:r w:rsidRPr="00355443">
        <w:rPr>
          <w:sz w:val="28"/>
          <w:szCs w:val="28"/>
        </w:rPr>
        <w:t xml:space="preserve">Ответственным исполнителем Программы является министерство образования Ставропольского края, соисполнителями Программы определены министерство здравоохранения Ставропольского края, министерство культуры Ставропольского края, министерство труда и социальной защиты населения Ставропольского края, </w:t>
      </w:r>
      <w:r w:rsidRPr="00355443">
        <w:rPr>
          <w:sz w:val="28"/>
          <w:szCs w:val="28"/>
          <w:shd w:val="clear" w:color="auto" w:fill="FFFFFF"/>
        </w:rPr>
        <w:t>министерство строительства и архитектуры Ставропольского края</w:t>
      </w:r>
      <w:r w:rsidRPr="00355443">
        <w:rPr>
          <w:sz w:val="28"/>
          <w:szCs w:val="28"/>
        </w:rPr>
        <w:t>, министерство имущественных отношений Ставропольского края, министерство физической культуры и спорта Ставропольского края, министерство энергетики, промышленности и связи Ставропольского края.</w:t>
      </w:r>
    </w:p>
    <w:p w:rsidR="00A2009C" w:rsidRPr="00355443" w:rsidRDefault="00A2009C" w:rsidP="00E4254E">
      <w:pPr>
        <w:pStyle w:val="a6"/>
        <w:spacing w:line="230" w:lineRule="auto"/>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инфраструктуры в сфере образования</w:t>
      </w:r>
      <w:r w:rsidR="00344C8B">
        <w:rPr>
          <w:sz w:val="28"/>
          <w:szCs w:val="28"/>
        </w:rPr>
        <w:t>"</w:t>
      </w:r>
      <w:r w:rsidRPr="00355443">
        <w:rPr>
          <w:sz w:val="28"/>
          <w:szCs w:val="28"/>
        </w:rPr>
        <w:t xml:space="preserve"> в 2025 году составят  </w:t>
      </w:r>
      <w:r w:rsidRPr="00355443">
        <w:rPr>
          <w:color w:val="000000"/>
          <w:sz w:val="28"/>
          <w:szCs w:val="28"/>
        </w:rPr>
        <w:t>912</w:t>
      </w:r>
      <w:r w:rsidR="006F4B1F" w:rsidRPr="00355443">
        <w:rPr>
          <w:color w:val="000000"/>
          <w:sz w:val="28"/>
          <w:szCs w:val="28"/>
        </w:rPr>
        <w:t> </w:t>
      </w:r>
      <w:r w:rsidRPr="00355443">
        <w:rPr>
          <w:color w:val="000000"/>
          <w:sz w:val="28"/>
          <w:szCs w:val="28"/>
        </w:rPr>
        <w:t xml:space="preserve">603,03 </w:t>
      </w:r>
      <w:r w:rsidRPr="00355443">
        <w:rPr>
          <w:sz w:val="28"/>
          <w:szCs w:val="28"/>
        </w:rPr>
        <w:t xml:space="preserve">тыс. рублей, из них средства федерального бюджета – </w:t>
      </w:r>
      <w:r w:rsidRPr="00355443">
        <w:rPr>
          <w:color w:val="000000"/>
          <w:sz w:val="28"/>
          <w:szCs w:val="28"/>
        </w:rPr>
        <w:t>65</w:t>
      </w:r>
      <w:r w:rsidR="006F4B1F" w:rsidRPr="00355443">
        <w:rPr>
          <w:color w:val="000000"/>
          <w:sz w:val="28"/>
          <w:szCs w:val="28"/>
        </w:rPr>
        <w:t> </w:t>
      </w:r>
      <w:r w:rsidRPr="00355443">
        <w:rPr>
          <w:color w:val="000000"/>
          <w:sz w:val="28"/>
          <w:szCs w:val="28"/>
        </w:rPr>
        <w:t>304, 40</w:t>
      </w:r>
      <w:r w:rsidRPr="00355443">
        <w:rPr>
          <w:sz w:val="28"/>
          <w:szCs w:val="28"/>
        </w:rPr>
        <w:t xml:space="preserve"> тыс. рублей, в 2026 году – </w:t>
      </w:r>
      <w:r w:rsidRPr="00355443">
        <w:rPr>
          <w:color w:val="000000"/>
          <w:sz w:val="28"/>
          <w:szCs w:val="28"/>
        </w:rPr>
        <w:t>115 590,50</w:t>
      </w:r>
      <w:r w:rsidRPr="00355443">
        <w:rPr>
          <w:sz w:val="28"/>
          <w:szCs w:val="28"/>
        </w:rPr>
        <w:t xml:space="preserve"> тыс. рублей, из них средства федерального бюджета – </w:t>
      </w:r>
      <w:r w:rsidR="00E4254E">
        <w:rPr>
          <w:sz w:val="28"/>
          <w:szCs w:val="28"/>
        </w:rPr>
        <w:br/>
      </w:r>
      <w:r w:rsidRPr="00355443">
        <w:rPr>
          <w:color w:val="000000"/>
          <w:sz w:val="28"/>
          <w:szCs w:val="28"/>
        </w:rPr>
        <w:t>97</w:t>
      </w:r>
      <w:r w:rsidR="006F4B1F" w:rsidRPr="00355443">
        <w:rPr>
          <w:color w:val="000000"/>
          <w:sz w:val="28"/>
          <w:szCs w:val="28"/>
        </w:rPr>
        <w:t> </w:t>
      </w:r>
      <w:r w:rsidRPr="00355443">
        <w:rPr>
          <w:color w:val="000000"/>
          <w:sz w:val="28"/>
          <w:szCs w:val="28"/>
        </w:rPr>
        <w:t>976,40</w:t>
      </w:r>
      <w:r w:rsidRPr="00355443">
        <w:rPr>
          <w:sz w:val="28"/>
          <w:szCs w:val="28"/>
        </w:rPr>
        <w:t xml:space="preserve"> тыс. рублей, </w:t>
      </w:r>
      <w:r w:rsidR="00E4254E">
        <w:rPr>
          <w:sz w:val="28"/>
          <w:szCs w:val="28"/>
        </w:rPr>
        <w:t xml:space="preserve">в </w:t>
      </w:r>
      <w:r w:rsidRPr="00355443">
        <w:rPr>
          <w:sz w:val="28"/>
          <w:szCs w:val="28"/>
        </w:rPr>
        <w:t xml:space="preserve">2027 году – </w:t>
      </w:r>
      <w:r w:rsidRPr="00355443">
        <w:rPr>
          <w:color w:val="000000"/>
          <w:sz w:val="28"/>
          <w:szCs w:val="28"/>
        </w:rPr>
        <w:t xml:space="preserve">312 447,00 </w:t>
      </w:r>
      <w:r w:rsidRPr="00355443">
        <w:rPr>
          <w:sz w:val="28"/>
          <w:szCs w:val="28"/>
        </w:rPr>
        <w:t xml:space="preserve">тыс. рублей, из них средства федерального </w:t>
      </w:r>
      <w:r w:rsidRPr="00355443">
        <w:rPr>
          <w:sz w:val="28"/>
          <w:szCs w:val="28"/>
        </w:rPr>
        <w:lastRenderedPageBreak/>
        <w:t xml:space="preserve">бюджета – </w:t>
      </w:r>
      <w:r w:rsidRPr="00355443">
        <w:rPr>
          <w:color w:val="000000"/>
          <w:sz w:val="28"/>
          <w:szCs w:val="28"/>
        </w:rPr>
        <w:t>241</w:t>
      </w:r>
      <w:r w:rsidR="006F4B1F" w:rsidRPr="00355443">
        <w:rPr>
          <w:color w:val="000000"/>
          <w:sz w:val="28"/>
          <w:szCs w:val="28"/>
        </w:rPr>
        <w:t> </w:t>
      </w:r>
      <w:r w:rsidRPr="00355443">
        <w:rPr>
          <w:color w:val="000000"/>
          <w:sz w:val="28"/>
          <w:szCs w:val="28"/>
        </w:rPr>
        <w:t>742,50</w:t>
      </w:r>
      <w:r w:rsidRPr="00355443">
        <w:rPr>
          <w:sz w:val="28"/>
          <w:szCs w:val="28"/>
        </w:rPr>
        <w:t xml:space="preserve"> тыс. рублей</w:t>
      </w:r>
      <w:r w:rsidR="00E4254E">
        <w:rPr>
          <w:sz w:val="28"/>
          <w:szCs w:val="28"/>
        </w:rPr>
        <w:t>,</w:t>
      </w:r>
      <w:r w:rsidRPr="00355443">
        <w:rPr>
          <w:sz w:val="28"/>
          <w:szCs w:val="28"/>
        </w:rPr>
        <w:t xml:space="preserve"> в том числе по следующим направлениям расходов:</w:t>
      </w:r>
    </w:p>
    <w:p w:rsidR="00A2009C" w:rsidRPr="00355443" w:rsidRDefault="00A2009C" w:rsidP="00E4254E">
      <w:pPr>
        <w:pStyle w:val="a6"/>
        <w:spacing w:line="230" w:lineRule="auto"/>
        <w:ind w:left="0" w:firstLine="709"/>
        <w:jc w:val="both"/>
        <w:rPr>
          <w:sz w:val="28"/>
          <w:szCs w:val="28"/>
        </w:rPr>
      </w:pPr>
      <w:r w:rsidRPr="00355443">
        <w:rPr>
          <w:color w:val="000000"/>
          <w:sz w:val="28"/>
          <w:szCs w:val="28"/>
        </w:rPr>
        <w:t>укрепление материально-технической базы организаций, подведомственных министерству образования Ставропольского края</w:t>
      </w:r>
      <w:r w:rsidR="00254503">
        <w:rPr>
          <w:color w:val="000000"/>
          <w:sz w:val="28"/>
          <w:szCs w:val="28"/>
        </w:rPr>
        <w:t>,</w:t>
      </w:r>
      <w:r w:rsidRPr="00355443">
        <w:rPr>
          <w:color w:val="000000"/>
          <w:sz w:val="28"/>
          <w:szCs w:val="28"/>
        </w:rPr>
        <w:t xml:space="preserve"> в 2025 году </w:t>
      </w:r>
      <w:r w:rsidRPr="00355443">
        <w:rPr>
          <w:spacing w:val="-4"/>
          <w:sz w:val="28"/>
          <w:szCs w:val="28"/>
        </w:rPr>
        <w:t xml:space="preserve">– </w:t>
      </w:r>
      <w:r w:rsidR="00E4254E">
        <w:rPr>
          <w:spacing w:val="-4"/>
          <w:sz w:val="28"/>
          <w:szCs w:val="28"/>
        </w:rPr>
        <w:br/>
      </w:r>
      <w:r w:rsidRPr="00355443">
        <w:rPr>
          <w:color w:val="000000"/>
          <w:sz w:val="28"/>
          <w:szCs w:val="28"/>
        </w:rPr>
        <w:t>56 690,93</w:t>
      </w:r>
      <w:r w:rsidRPr="00355443">
        <w:rPr>
          <w:spacing w:val="-4"/>
          <w:sz w:val="28"/>
          <w:szCs w:val="28"/>
        </w:rPr>
        <w:t xml:space="preserve"> тыс. руб</w:t>
      </w:r>
      <w:r w:rsidRPr="00355443">
        <w:rPr>
          <w:sz w:val="28"/>
          <w:szCs w:val="28"/>
        </w:rPr>
        <w:t>лей;</w:t>
      </w:r>
    </w:p>
    <w:p w:rsidR="00A2009C" w:rsidRPr="00355443" w:rsidRDefault="00A2009C" w:rsidP="00E4254E">
      <w:pPr>
        <w:pStyle w:val="ConsPlusNormal"/>
        <w:spacing w:line="230" w:lineRule="auto"/>
        <w:ind w:firstLine="709"/>
        <w:jc w:val="both"/>
        <w:rPr>
          <w:rFonts w:ascii="Times New Roman" w:hAnsi="Times New Roman" w:cs="Times New Roman"/>
          <w:sz w:val="28"/>
          <w:szCs w:val="28"/>
        </w:rPr>
      </w:pPr>
      <w:r w:rsidRPr="00355443">
        <w:rPr>
          <w:rFonts w:ascii="Times New Roman" w:hAnsi="Times New Roman" w:cs="Times New Roman"/>
          <w:spacing w:val="-4"/>
          <w:sz w:val="28"/>
          <w:szCs w:val="28"/>
        </w:rPr>
        <w:t xml:space="preserve">модернизация инфраструктуры 3-х муниципальных организаций отдыха детей и их оздоровления стационарного типа в 2025 году – </w:t>
      </w:r>
      <w:r w:rsidRPr="00355443">
        <w:rPr>
          <w:rFonts w:ascii="Times New Roman" w:hAnsi="Times New Roman" w:cs="Times New Roman"/>
          <w:color w:val="000000"/>
          <w:sz w:val="28"/>
          <w:szCs w:val="28"/>
        </w:rPr>
        <w:t>251 332,88</w:t>
      </w:r>
      <w:r w:rsidRPr="00355443">
        <w:rPr>
          <w:rFonts w:ascii="Times New Roman" w:hAnsi="Times New Roman" w:cs="Times New Roman"/>
          <w:spacing w:val="-4"/>
          <w:sz w:val="28"/>
          <w:szCs w:val="28"/>
        </w:rPr>
        <w:t xml:space="preserve"> тыс. руб</w:t>
      </w:r>
      <w:r w:rsidRPr="00355443">
        <w:rPr>
          <w:rFonts w:ascii="Times New Roman" w:hAnsi="Times New Roman" w:cs="Times New Roman"/>
          <w:sz w:val="28"/>
          <w:szCs w:val="28"/>
        </w:rPr>
        <w:t>-лей;</w:t>
      </w:r>
    </w:p>
    <w:p w:rsidR="00A2009C" w:rsidRPr="00355443" w:rsidRDefault="00A2009C" w:rsidP="00E4254E">
      <w:pPr>
        <w:pStyle w:val="ConsPlusNormal"/>
        <w:spacing w:line="230" w:lineRule="auto"/>
        <w:ind w:firstLine="709"/>
        <w:jc w:val="both"/>
        <w:rPr>
          <w:rFonts w:ascii="Times New Roman" w:hAnsi="Times New Roman" w:cs="Times New Roman"/>
          <w:sz w:val="28"/>
          <w:szCs w:val="28"/>
        </w:rPr>
      </w:pPr>
      <w:r w:rsidRPr="00355443">
        <w:rPr>
          <w:rFonts w:ascii="Times New Roman" w:hAnsi="Times New Roman" w:cs="Times New Roman"/>
          <w:color w:val="000000"/>
          <w:sz w:val="28"/>
          <w:szCs w:val="28"/>
        </w:rPr>
        <w:t>проведение работ по благоустройству территории в  33-х муниципальных образовательных организациях</w:t>
      </w:r>
      <w:r w:rsidRPr="00355443">
        <w:rPr>
          <w:rFonts w:ascii="Times New Roman" w:hAnsi="Times New Roman" w:cs="Times New Roman"/>
          <w:sz w:val="28"/>
          <w:szCs w:val="28"/>
        </w:rPr>
        <w:t xml:space="preserve"> </w:t>
      </w:r>
      <w:r w:rsidR="00E4254E">
        <w:rPr>
          <w:rFonts w:ascii="Times New Roman" w:hAnsi="Times New Roman" w:cs="Times New Roman"/>
          <w:spacing w:val="-4"/>
          <w:sz w:val="28"/>
          <w:szCs w:val="28"/>
        </w:rPr>
        <w:t>в</w:t>
      </w:r>
      <w:r w:rsidRPr="00355443">
        <w:rPr>
          <w:rFonts w:ascii="Times New Roman" w:hAnsi="Times New Roman" w:cs="Times New Roman"/>
          <w:spacing w:val="-4"/>
          <w:sz w:val="28"/>
          <w:szCs w:val="28"/>
        </w:rPr>
        <w:t xml:space="preserve"> 2025 году – </w:t>
      </w:r>
      <w:r w:rsidRPr="00355443">
        <w:rPr>
          <w:rFonts w:ascii="Times New Roman" w:hAnsi="Times New Roman" w:cs="Times New Roman"/>
          <w:color w:val="000000"/>
          <w:sz w:val="28"/>
          <w:szCs w:val="28"/>
        </w:rPr>
        <w:t>30 045,47</w:t>
      </w:r>
      <w:r w:rsidRPr="00355443">
        <w:rPr>
          <w:rFonts w:ascii="Times New Roman" w:hAnsi="Times New Roman" w:cs="Times New Roman"/>
          <w:spacing w:val="-4"/>
          <w:sz w:val="28"/>
          <w:szCs w:val="28"/>
        </w:rPr>
        <w:t xml:space="preserve"> тыс. руб</w:t>
      </w:r>
      <w:r w:rsidRPr="00355443">
        <w:rPr>
          <w:rFonts w:ascii="Times New Roman" w:hAnsi="Times New Roman" w:cs="Times New Roman"/>
          <w:sz w:val="28"/>
          <w:szCs w:val="28"/>
        </w:rPr>
        <w:t>лей;</w:t>
      </w:r>
    </w:p>
    <w:p w:rsidR="00A2009C" w:rsidRPr="00355443" w:rsidRDefault="00A2009C" w:rsidP="00E4254E">
      <w:pPr>
        <w:spacing w:line="230" w:lineRule="auto"/>
        <w:ind w:firstLine="709"/>
        <w:jc w:val="both"/>
        <w:rPr>
          <w:sz w:val="28"/>
          <w:szCs w:val="28"/>
        </w:rPr>
      </w:pPr>
      <w:r w:rsidRPr="00355443">
        <w:rPr>
          <w:sz w:val="28"/>
          <w:szCs w:val="28"/>
        </w:rPr>
        <w:t xml:space="preserve">предоставление субсидий на строительство (реконструкцию) объектов общеобразовательных организаций (строительство школы в селе Краснокумском Георгиевского района) в 2025 году </w:t>
      </w:r>
      <w:r w:rsidRPr="00355443">
        <w:rPr>
          <w:bCs/>
          <w:sz w:val="28"/>
          <w:szCs w:val="28"/>
        </w:rPr>
        <w:t>–</w:t>
      </w:r>
      <w:r w:rsidRPr="00355443">
        <w:rPr>
          <w:sz w:val="28"/>
          <w:szCs w:val="28"/>
        </w:rPr>
        <w:t xml:space="preserve"> </w:t>
      </w:r>
      <w:r w:rsidRPr="00355443">
        <w:rPr>
          <w:color w:val="000000"/>
          <w:sz w:val="28"/>
          <w:szCs w:val="28"/>
        </w:rPr>
        <w:t>402 555,86 тыс. рублей</w:t>
      </w:r>
      <w:r w:rsidRPr="00355443">
        <w:rPr>
          <w:sz w:val="28"/>
          <w:szCs w:val="28"/>
        </w:rPr>
        <w:t>;</w:t>
      </w:r>
    </w:p>
    <w:p w:rsidR="00A2009C" w:rsidRPr="00355443" w:rsidRDefault="00A2009C" w:rsidP="00E4254E">
      <w:pPr>
        <w:spacing w:line="230" w:lineRule="auto"/>
        <w:ind w:firstLine="709"/>
        <w:jc w:val="both"/>
        <w:rPr>
          <w:sz w:val="28"/>
          <w:szCs w:val="28"/>
        </w:rPr>
      </w:pPr>
      <w:r w:rsidRPr="00355443">
        <w:rPr>
          <w:color w:val="000000"/>
          <w:sz w:val="28"/>
          <w:szCs w:val="28"/>
        </w:rPr>
        <w:t xml:space="preserve">укрепление материально-технической базы 28-ми муниципальных общеобразовательных организаций </w:t>
      </w:r>
      <w:r w:rsidRPr="00355443">
        <w:rPr>
          <w:sz w:val="28"/>
          <w:szCs w:val="28"/>
        </w:rPr>
        <w:t xml:space="preserve">в 2025 году </w:t>
      </w:r>
      <w:r w:rsidRPr="00355443">
        <w:rPr>
          <w:bCs/>
          <w:sz w:val="28"/>
          <w:szCs w:val="28"/>
        </w:rPr>
        <w:t>–</w:t>
      </w:r>
      <w:r w:rsidRPr="00355443">
        <w:rPr>
          <w:sz w:val="28"/>
          <w:szCs w:val="28"/>
        </w:rPr>
        <w:t xml:space="preserve"> </w:t>
      </w:r>
      <w:r w:rsidRPr="00355443">
        <w:rPr>
          <w:color w:val="000000"/>
          <w:sz w:val="28"/>
          <w:szCs w:val="28"/>
        </w:rPr>
        <w:t>90 404,28 тыс. рублей</w:t>
      </w:r>
      <w:r w:rsidRPr="00355443">
        <w:rPr>
          <w:sz w:val="28"/>
          <w:szCs w:val="28"/>
        </w:rPr>
        <w:t>;</w:t>
      </w:r>
    </w:p>
    <w:p w:rsidR="00A2009C" w:rsidRPr="00355443" w:rsidRDefault="00A2009C" w:rsidP="00E4254E">
      <w:pPr>
        <w:spacing w:line="230" w:lineRule="auto"/>
        <w:ind w:firstLine="709"/>
        <w:jc w:val="both"/>
        <w:rPr>
          <w:sz w:val="28"/>
          <w:szCs w:val="28"/>
        </w:rPr>
      </w:pPr>
      <w:r w:rsidRPr="00355443">
        <w:rPr>
          <w:color w:val="000000"/>
          <w:sz w:val="28"/>
          <w:szCs w:val="28"/>
        </w:rPr>
        <w:t xml:space="preserve">создание современной инфраструктуры для отдыха детей и их оздоровления путем </w:t>
      </w:r>
      <w:r w:rsidRPr="00355443">
        <w:rPr>
          <w:color w:val="000000"/>
          <w:sz w:val="28"/>
          <w:szCs w:val="28"/>
        </w:rPr>
        <w:lastRenderedPageBreak/>
        <w:t>возведения некапитальных строений, сооружений (быстровозводимых конструкций), а также при проведении капитального ремонта объектов инфраструктуры в одной организации отдыха детей и их оздоровления</w:t>
      </w:r>
      <w:r w:rsidRPr="00355443">
        <w:rPr>
          <w:sz w:val="28"/>
          <w:szCs w:val="28"/>
        </w:rPr>
        <w:t xml:space="preserve"> в 2025 году </w:t>
      </w:r>
      <w:r w:rsidRPr="00355443">
        <w:rPr>
          <w:bCs/>
          <w:sz w:val="28"/>
          <w:szCs w:val="28"/>
        </w:rPr>
        <w:t>–</w:t>
      </w:r>
      <w:r w:rsidR="006F4B1F" w:rsidRPr="00355443">
        <w:rPr>
          <w:bCs/>
          <w:sz w:val="28"/>
          <w:szCs w:val="28"/>
        </w:rPr>
        <w:t xml:space="preserve"> </w:t>
      </w:r>
      <w:r w:rsidRPr="00355443">
        <w:rPr>
          <w:color w:val="000000"/>
          <w:sz w:val="28"/>
          <w:szCs w:val="28"/>
        </w:rPr>
        <w:t>12 745,91 тыс. рублей</w:t>
      </w:r>
      <w:r w:rsidRPr="00355443">
        <w:rPr>
          <w:sz w:val="28"/>
          <w:szCs w:val="28"/>
        </w:rPr>
        <w:t>;</w:t>
      </w:r>
    </w:p>
    <w:p w:rsidR="00A2009C" w:rsidRPr="00355443" w:rsidRDefault="00A2009C" w:rsidP="00E4254E">
      <w:pPr>
        <w:spacing w:line="230" w:lineRule="auto"/>
        <w:ind w:firstLine="709"/>
        <w:jc w:val="both"/>
        <w:rPr>
          <w:sz w:val="28"/>
          <w:szCs w:val="28"/>
        </w:rPr>
      </w:pPr>
      <w:r w:rsidRPr="00E4254E">
        <w:rPr>
          <w:spacing w:val="-6"/>
          <w:sz w:val="28"/>
          <w:szCs w:val="28"/>
        </w:rPr>
        <w:t xml:space="preserve">предоставление субсидий на реализацию мероприятий по социально-экономическому развитию Ставропольского края (строительство здания детского сада по ул. Г. Медиков, 5 в г. Кисловодске) в 2025 году </w:t>
      </w:r>
      <w:r w:rsidRPr="00E4254E">
        <w:rPr>
          <w:bCs/>
          <w:spacing w:val="-6"/>
          <w:sz w:val="28"/>
          <w:szCs w:val="28"/>
        </w:rPr>
        <w:t>–</w:t>
      </w:r>
      <w:r w:rsidRPr="00E4254E">
        <w:rPr>
          <w:spacing w:val="-6"/>
          <w:sz w:val="28"/>
          <w:szCs w:val="28"/>
        </w:rPr>
        <w:t xml:space="preserve"> 68 827,70 тыс. руб</w:t>
      </w:r>
      <w:r w:rsidRPr="00355443">
        <w:rPr>
          <w:sz w:val="28"/>
          <w:szCs w:val="28"/>
        </w:rPr>
        <w:t xml:space="preserve">лей, из них средства федерального бюджета – 53 450,70 тыс. рублей, в 2026 году – 115 590,50 тыс. рублей, из них средства федерального бюджета – </w:t>
      </w:r>
      <w:r w:rsidR="00E4254E">
        <w:rPr>
          <w:sz w:val="28"/>
          <w:szCs w:val="28"/>
        </w:rPr>
        <w:br/>
      </w:r>
      <w:r w:rsidRPr="00355443">
        <w:rPr>
          <w:sz w:val="28"/>
          <w:szCs w:val="28"/>
        </w:rPr>
        <w:t>97 976,40 тыс. рублей, в 2027 году – 312 447,00 тыс. рублей, из них средства федерального бюджета – 241 742,50 тыс. рублей.</w:t>
      </w:r>
    </w:p>
    <w:p w:rsidR="00A2009C" w:rsidRPr="00355443" w:rsidRDefault="00A2009C" w:rsidP="00A2009C">
      <w:pPr>
        <w:pStyle w:val="a6"/>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Обеспечение жилищных прав детей-сирот и детей, оставшихся без попечения родителей</w:t>
      </w:r>
      <w:r w:rsidR="00344C8B">
        <w:rPr>
          <w:sz w:val="28"/>
          <w:szCs w:val="28"/>
        </w:rPr>
        <w:t>"</w:t>
      </w:r>
      <w:r w:rsidRPr="00355443">
        <w:rPr>
          <w:sz w:val="28"/>
          <w:szCs w:val="28"/>
        </w:rPr>
        <w:t xml:space="preserve"> </w:t>
      </w:r>
      <w:r w:rsidR="00254503">
        <w:rPr>
          <w:sz w:val="28"/>
          <w:szCs w:val="28"/>
        </w:rPr>
        <w:br/>
      </w:r>
      <w:r w:rsidRPr="00254503">
        <w:rPr>
          <w:spacing w:val="-4"/>
          <w:sz w:val="28"/>
          <w:szCs w:val="28"/>
        </w:rPr>
        <w:t xml:space="preserve">в 2025 году составят  </w:t>
      </w:r>
      <w:r w:rsidRPr="00254503">
        <w:rPr>
          <w:color w:val="000000"/>
          <w:spacing w:val="-4"/>
          <w:sz w:val="28"/>
          <w:szCs w:val="28"/>
        </w:rPr>
        <w:t xml:space="preserve">511 723,87 </w:t>
      </w:r>
      <w:r w:rsidRPr="00254503">
        <w:rPr>
          <w:spacing w:val="-4"/>
          <w:sz w:val="28"/>
          <w:szCs w:val="28"/>
        </w:rPr>
        <w:t xml:space="preserve">тыс. рублей, из них средства федерального бюджета – </w:t>
      </w:r>
      <w:r w:rsidRPr="00254503">
        <w:rPr>
          <w:color w:val="000000"/>
          <w:spacing w:val="-4"/>
          <w:sz w:val="28"/>
          <w:szCs w:val="28"/>
        </w:rPr>
        <w:t>163 587,80</w:t>
      </w:r>
      <w:r w:rsidRPr="00254503">
        <w:rPr>
          <w:spacing w:val="-4"/>
          <w:sz w:val="28"/>
          <w:szCs w:val="28"/>
        </w:rPr>
        <w:t xml:space="preserve"> тыс. рублей, в 2026 и 2027 годах</w:t>
      </w:r>
      <w:r w:rsidR="00254503" w:rsidRPr="00254503">
        <w:rPr>
          <w:spacing w:val="-4"/>
          <w:sz w:val="28"/>
          <w:szCs w:val="28"/>
        </w:rPr>
        <w:t xml:space="preserve"> </w:t>
      </w:r>
      <w:r w:rsidRPr="00254503">
        <w:rPr>
          <w:spacing w:val="-4"/>
          <w:sz w:val="28"/>
          <w:szCs w:val="28"/>
        </w:rPr>
        <w:t xml:space="preserve">– </w:t>
      </w:r>
      <w:r w:rsidR="00254503" w:rsidRPr="00254503">
        <w:rPr>
          <w:spacing w:val="-4"/>
          <w:sz w:val="28"/>
          <w:szCs w:val="28"/>
        </w:rPr>
        <w:t xml:space="preserve">по </w:t>
      </w:r>
      <w:r w:rsidRPr="00254503">
        <w:rPr>
          <w:color w:val="000000"/>
          <w:spacing w:val="-4"/>
          <w:sz w:val="28"/>
          <w:szCs w:val="28"/>
        </w:rPr>
        <w:t xml:space="preserve">517 </w:t>
      </w:r>
      <w:r w:rsidRPr="00254503">
        <w:rPr>
          <w:color w:val="000000"/>
          <w:spacing w:val="-4"/>
          <w:sz w:val="28"/>
          <w:szCs w:val="28"/>
        </w:rPr>
        <w:lastRenderedPageBreak/>
        <w:t>050,43</w:t>
      </w:r>
      <w:r w:rsidRPr="00254503">
        <w:rPr>
          <w:spacing w:val="-4"/>
          <w:sz w:val="28"/>
          <w:szCs w:val="28"/>
        </w:rPr>
        <w:t xml:space="preserve"> тыс. руб</w:t>
      </w:r>
      <w:r w:rsidR="00254503">
        <w:rPr>
          <w:sz w:val="28"/>
          <w:szCs w:val="28"/>
        </w:rPr>
        <w:t>-</w:t>
      </w:r>
      <w:r w:rsidRPr="00355443">
        <w:rPr>
          <w:sz w:val="28"/>
          <w:szCs w:val="28"/>
        </w:rPr>
        <w:t>лей</w:t>
      </w:r>
      <w:r w:rsidR="00254503" w:rsidRPr="00254503">
        <w:rPr>
          <w:spacing w:val="-4"/>
          <w:sz w:val="28"/>
          <w:szCs w:val="28"/>
        </w:rPr>
        <w:t xml:space="preserve"> ежегодно</w:t>
      </w:r>
      <w:r w:rsidRPr="00254503">
        <w:rPr>
          <w:spacing w:val="-4"/>
          <w:sz w:val="28"/>
          <w:szCs w:val="28"/>
        </w:rPr>
        <w:t xml:space="preserve">, из них средства федерального бюджета – </w:t>
      </w:r>
      <w:r w:rsidR="00254503" w:rsidRPr="00254503">
        <w:rPr>
          <w:spacing w:val="-4"/>
          <w:sz w:val="28"/>
          <w:szCs w:val="28"/>
        </w:rPr>
        <w:t xml:space="preserve">по </w:t>
      </w:r>
      <w:r w:rsidRPr="00254503">
        <w:rPr>
          <w:color w:val="000000"/>
          <w:spacing w:val="-4"/>
          <w:sz w:val="28"/>
          <w:szCs w:val="28"/>
        </w:rPr>
        <w:t>168 541,50</w:t>
      </w:r>
      <w:r w:rsidRPr="00254503">
        <w:rPr>
          <w:spacing w:val="-4"/>
          <w:sz w:val="28"/>
          <w:szCs w:val="28"/>
        </w:rPr>
        <w:t xml:space="preserve"> тыс. руб</w:t>
      </w:r>
      <w:r w:rsidR="00254503">
        <w:rPr>
          <w:sz w:val="28"/>
          <w:szCs w:val="28"/>
        </w:rPr>
        <w:t>-</w:t>
      </w:r>
      <w:r w:rsidRPr="00355443">
        <w:rPr>
          <w:sz w:val="28"/>
          <w:szCs w:val="28"/>
        </w:rPr>
        <w:t>лей</w:t>
      </w:r>
      <w:r w:rsidR="006F4B1F" w:rsidRPr="00355443">
        <w:rPr>
          <w:sz w:val="28"/>
          <w:szCs w:val="28"/>
        </w:rPr>
        <w:t xml:space="preserve"> ежегодно</w:t>
      </w:r>
      <w:r w:rsidRPr="00355443">
        <w:rPr>
          <w:sz w:val="28"/>
          <w:szCs w:val="28"/>
        </w:rPr>
        <w:t>, в том числе по следующим направлениям расходов:</w:t>
      </w:r>
    </w:p>
    <w:p w:rsidR="00A2009C" w:rsidRPr="00355443" w:rsidRDefault="00A2009C" w:rsidP="00A2009C">
      <w:pPr>
        <w:ind w:firstLine="709"/>
        <w:jc w:val="both"/>
        <w:rPr>
          <w:sz w:val="28"/>
          <w:szCs w:val="28"/>
        </w:rPr>
      </w:pPr>
      <w:r w:rsidRPr="00355443">
        <w:rPr>
          <w:color w:val="000000"/>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при достижении ими возраста от 21 до 22 лет включительно</w:t>
      </w:r>
      <w:r w:rsidRPr="00355443">
        <w:rPr>
          <w:sz w:val="28"/>
          <w:szCs w:val="28"/>
        </w:rPr>
        <w:t xml:space="preserve"> в 2025 году </w:t>
      </w:r>
      <w:r w:rsidRPr="00355443">
        <w:rPr>
          <w:bCs/>
          <w:sz w:val="28"/>
          <w:szCs w:val="28"/>
        </w:rPr>
        <w:t>–</w:t>
      </w:r>
      <w:r w:rsidRPr="00355443">
        <w:rPr>
          <w:sz w:val="28"/>
          <w:szCs w:val="28"/>
        </w:rPr>
        <w:t xml:space="preserve"> </w:t>
      </w:r>
      <w:r w:rsidRPr="00355443">
        <w:rPr>
          <w:color w:val="000000"/>
          <w:sz w:val="28"/>
          <w:szCs w:val="28"/>
        </w:rPr>
        <w:t>58 375,58 тыс. рублей</w:t>
      </w:r>
      <w:r w:rsidRPr="00355443">
        <w:rPr>
          <w:sz w:val="28"/>
          <w:szCs w:val="28"/>
        </w:rPr>
        <w:t>;</w:t>
      </w:r>
    </w:p>
    <w:p w:rsidR="00A2009C" w:rsidRPr="00355443" w:rsidRDefault="00A2009C" w:rsidP="00A2009C">
      <w:pPr>
        <w:ind w:firstLine="709"/>
        <w:jc w:val="both"/>
        <w:rPr>
          <w:sz w:val="28"/>
          <w:szCs w:val="28"/>
        </w:rPr>
      </w:pPr>
      <w:r w:rsidRPr="00355443">
        <w:rPr>
          <w:color w:val="000000"/>
          <w:sz w:val="28"/>
          <w:szCs w:val="28"/>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355443">
        <w:rPr>
          <w:sz w:val="28"/>
          <w:szCs w:val="28"/>
        </w:rPr>
        <w:t xml:space="preserve"> в 2025 году </w:t>
      </w:r>
      <w:r w:rsidRPr="00355443">
        <w:rPr>
          <w:bCs/>
          <w:sz w:val="28"/>
          <w:szCs w:val="28"/>
        </w:rPr>
        <w:t xml:space="preserve">– </w:t>
      </w:r>
      <w:r w:rsidRPr="00355443">
        <w:rPr>
          <w:color w:val="000000"/>
          <w:sz w:val="28"/>
          <w:szCs w:val="28"/>
        </w:rPr>
        <w:t>453 348,29 тыс. рублей</w:t>
      </w:r>
      <w:r w:rsidR="00B11A35">
        <w:rPr>
          <w:color w:val="000000"/>
          <w:sz w:val="28"/>
          <w:szCs w:val="28"/>
        </w:rPr>
        <w:t>,</w:t>
      </w:r>
      <w:r w:rsidRPr="00355443">
        <w:rPr>
          <w:color w:val="000000"/>
          <w:sz w:val="28"/>
          <w:szCs w:val="28"/>
        </w:rPr>
        <w:t xml:space="preserve"> </w:t>
      </w:r>
      <w:r w:rsidRPr="00355443">
        <w:rPr>
          <w:sz w:val="28"/>
          <w:szCs w:val="28"/>
        </w:rPr>
        <w:t xml:space="preserve">из них средства федерального бюджета – </w:t>
      </w:r>
      <w:r w:rsidRPr="00355443">
        <w:rPr>
          <w:color w:val="000000"/>
          <w:sz w:val="28"/>
          <w:szCs w:val="28"/>
        </w:rPr>
        <w:t>163</w:t>
      </w:r>
      <w:r w:rsidR="006F4B1F" w:rsidRPr="00355443">
        <w:rPr>
          <w:color w:val="000000"/>
          <w:sz w:val="28"/>
          <w:szCs w:val="28"/>
        </w:rPr>
        <w:t> </w:t>
      </w:r>
      <w:r w:rsidRPr="00355443">
        <w:rPr>
          <w:color w:val="000000"/>
          <w:sz w:val="28"/>
          <w:szCs w:val="28"/>
        </w:rPr>
        <w:t>587</w:t>
      </w:r>
      <w:r w:rsidR="006F4B1F" w:rsidRPr="00355443">
        <w:rPr>
          <w:color w:val="000000"/>
          <w:sz w:val="28"/>
          <w:szCs w:val="28"/>
        </w:rPr>
        <w:t>,</w:t>
      </w:r>
      <w:r w:rsidRPr="00355443">
        <w:rPr>
          <w:color w:val="000000"/>
          <w:sz w:val="28"/>
          <w:szCs w:val="28"/>
        </w:rPr>
        <w:t>80</w:t>
      </w:r>
      <w:r w:rsidRPr="00355443">
        <w:rPr>
          <w:sz w:val="28"/>
          <w:szCs w:val="28"/>
        </w:rPr>
        <w:t xml:space="preserve"> тыс. рублей</w:t>
      </w:r>
      <w:r w:rsidRPr="00355443">
        <w:rPr>
          <w:color w:val="000000"/>
          <w:sz w:val="28"/>
          <w:szCs w:val="28"/>
        </w:rPr>
        <w:t xml:space="preserve">, </w:t>
      </w:r>
      <w:r w:rsidRPr="00355443">
        <w:rPr>
          <w:sz w:val="28"/>
          <w:szCs w:val="28"/>
        </w:rPr>
        <w:t xml:space="preserve">в 2026 и 2027 годах – </w:t>
      </w:r>
      <w:r w:rsidR="00B11A35">
        <w:rPr>
          <w:sz w:val="28"/>
          <w:szCs w:val="28"/>
        </w:rPr>
        <w:t xml:space="preserve">по </w:t>
      </w:r>
      <w:r w:rsidRPr="00355443">
        <w:rPr>
          <w:color w:val="000000"/>
          <w:sz w:val="28"/>
          <w:szCs w:val="28"/>
        </w:rPr>
        <w:t>517</w:t>
      </w:r>
      <w:r w:rsidR="006F4B1F" w:rsidRPr="00355443">
        <w:rPr>
          <w:color w:val="000000"/>
          <w:sz w:val="28"/>
          <w:szCs w:val="28"/>
        </w:rPr>
        <w:t> </w:t>
      </w:r>
      <w:r w:rsidRPr="00355443">
        <w:rPr>
          <w:color w:val="000000"/>
          <w:sz w:val="28"/>
          <w:szCs w:val="28"/>
        </w:rPr>
        <w:t>050,43</w:t>
      </w:r>
      <w:r w:rsidR="006F4B1F" w:rsidRPr="00355443">
        <w:rPr>
          <w:color w:val="000000"/>
          <w:sz w:val="28"/>
          <w:szCs w:val="28"/>
        </w:rPr>
        <w:t xml:space="preserve"> </w:t>
      </w:r>
      <w:r w:rsidRPr="00355443">
        <w:rPr>
          <w:sz w:val="28"/>
          <w:szCs w:val="28"/>
        </w:rPr>
        <w:t>тыс. рублей</w:t>
      </w:r>
      <w:r w:rsidR="00B11A35">
        <w:rPr>
          <w:sz w:val="28"/>
          <w:szCs w:val="28"/>
        </w:rPr>
        <w:t xml:space="preserve"> ежегодно</w:t>
      </w:r>
      <w:r w:rsidRPr="00355443">
        <w:rPr>
          <w:sz w:val="28"/>
          <w:szCs w:val="28"/>
        </w:rPr>
        <w:t xml:space="preserve">, из них средства федерального бюджета – </w:t>
      </w:r>
      <w:r w:rsidR="00B11A35">
        <w:rPr>
          <w:sz w:val="28"/>
          <w:szCs w:val="28"/>
        </w:rPr>
        <w:t xml:space="preserve">по </w:t>
      </w:r>
      <w:r w:rsidRPr="00355443">
        <w:rPr>
          <w:color w:val="000000"/>
          <w:sz w:val="28"/>
          <w:szCs w:val="28"/>
        </w:rPr>
        <w:t>168</w:t>
      </w:r>
      <w:r w:rsidR="006F4B1F" w:rsidRPr="00355443">
        <w:rPr>
          <w:color w:val="000000"/>
          <w:sz w:val="28"/>
          <w:szCs w:val="28"/>
        </w:rPr>
        <w:t> </w:t>
      </w:r>
      <w:r w:rsidRPr="00355443">
        <w:rPr>
          <w:color w:val="000000"/>
          <w:sz w:val="28"/>
          <w:szCs w:val="28"/>
        </w:rPr>
        <w:t>541,50</w:t>
      </w:r>
      <w:r w:rsidR="006F4B1F" w:rsidRPr="00355443">
        <w:rPr>
          <w:color w:val="000000"/>
          <w:sz w:val="28"/>
          <w:szCs w:val="28"/>
        </w:rPr>
        <w:t xml:space="preserve"> </w:t>
      </w:r>
      <w:r w:rsidRPr="00355443">
        <w:rPr>
          <w:sz w:val="28"/>
          <w:szCs w:val="28"/>
        </w:rPr>
        <w:t>тыс. рублей</w:t>
      </w:r>
      <w:r w:rsidR="00B11A35">
        <w:rPr>
          <w:sz w:val="28"/>
          <w:szCs w:val="28"/>
        </w:rPr>
        <w:t xml:space="preserve"> ежегодно</w:t>
      </w:r>
      <w:r w:rsidRPr="00355443">
        <w:rPr>
          <w:sz w:val="28"/>
          <w:szCs w:val="28"/>
        </w:rPr>
        <w:t>.</w:t>
      </w:r>
      <w:r w:rsidRPr="00355443">
        <w:rPr>
          <w:color w:val="000000"/>
          <w:sz w:val="28"/>
          <w:szCs w:val="28"/>
        </w:rPr>
        <w:t xml:space="preserve"> </w:t>
      </w:r>
    </w:p>
    <w:p w:rsidR="00A2009C" w:rsidRPr="00355443" w:rsidRDefault="00A2009C" w:rsidP="00A2009C">
      <w:pPr>
        <w:pStyle w:val="a6"/>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Все лучшее детям</w:t>
      </w:r>
      <w:r w:rsidR="00344C8B">
        <w:rPr>
          <w:sz w:val="28"/>
          <w:szCs w:val="28"/>
        </w:rPr>
        <w:t>"</w:t>
      </w:r>
      <w:r w:rsidRPr="00355443">
        <w:rPr>
          <w:sz w:val="28"/>
          <w:szCs w:val="28"/>
        </w:rPr>
        <w:t xml:space="preserve"> в 2025 году составят </w:t>
      </w:r>
      <w:r w:rsidRPr="00355443">
        <w:rPr>
          <w:color w:val="000000"/>
          <w:sz w:val="28"/>
          <w:szCs w:val="28"/>
        </w:rPr>
        <w:t xml:space="preserve">2 711 248,96 </w:t>
      </w:r>
      <w:r w:rsidRPr="00355443">
        <w:rPr>
          <w:sz w:val="28"/>
          <w:szCs w:val="28"/>
        </w:rPr>
        <w:t xml:space="preserve">тыс. рублей, из них средства федерального бюджета – </w:t>
      </w:r>
      <w:r w:rsidRPr="00355443">
        <w:rPr>
          <w:color w:val="000000"/>
          <w:sz w:val="28"/>
          <w:szCs w:val="28"/>
        </w:rPr>
        <w:t>1 718 127,20</w:t>
      </w:r>
      <w:r w:rsidRPr="00355443">
        <w:rPr>
          <w:sz w:val="28"/>
          <w:szCs w:val="28"/>
        </w:rPr>
        <w:t xml:space="preserve"> тыс. </w:t>
      </w:r>
      <w:r w:rsidRPr="00355443">
        <w:rPr>
          <w:sz w:val="28"/>
          <w:szCs w:val="28"/>
        </w:rPr>
        <w:lastRenderedPageBreak/>
        <w:t xml:space="preserve">рублей, в 2026 году – </w:t>
      </w:r>
      <w:r w:rsidRPr="00355443">
        <w:rPr>
          <w:color w:val="000000"/>
          <w:sz w:val="28"/>
          <w:szCs w:val="28"/>
        </w:rPr>
        <w:t>2 001 610,22</w:t>
      </w:r>
      <w:r w:rsidRPr="00355443">
        <w:rPr>
          <w:sz w:val="28"/>
          <w:szCs w:val="28"/>
        </w:rPr>
        <w:t xml:space="preserve"> </w:t>
      </w:r>
      <w:r w:rsidR="00780FF9" w:rsidRPr="00355443">
        <w:rPr>
          <w:sz w:val="28"/>
          <w:szCs w:val="28"/>
        </w:rPr>
        <w:t>тыс. рублей</w:t>
      </w:r>
      <w:r w:rsidR="00780FF9">
        <w:rPr>
          <w:sz w:val="28"/>
          <w:szCs w:val="28"/>
        </w:rPr>
        <w:t>,</w:t>
      </w:r>
      <w:r w:rsidR="00780FF9" w:rsidRPr="00355443">
        <w:rPr>
          <w:sz w:val="28"/>
          <w:szCs w:val="28"/>
        </w:rPr>
        <w:t xml:space="preserve"> </w:t>
      </w:r>
      <w:r w:rsidRPr="00355443">
        <w:rPr>
          <w:sz w:val="28"/>
          <w:szCs w:val="28"/>
        </w:rPr>
        <w:t xml:space="preserve">из них средства федерального бюджета – </w:t>
      </w:r>
      <w:r w:rsidRPr="00355443">
        <w:rPr>
          <w:color w:val="000000"/>
          <w:sz w:val="28"/>
          <w:szCs w:val="28"/>
        </w:rPr>
        <w:t>1</w:t>
      </w:r>
      <w:r w:rsidR="006F4B1F" w:rsidRPr="00355443">
        <w:rPr>
          <w:color w:val="000000"/>
          <w:sz w:val="28"/>
          <w:szCs w:val="28"/>
        </w:rPr>
        <w:t> </w:t>
      </w:r>
      <w:r w:rsidRPr="00355443">
        <w:rPr>
          <w:color w:val="000000"/>
          <w:sz w:val="28"/>
          <w:szCs w:val="28"/>
        </w:rPr>
        <w:t>788</w:t>
      </w:r>
      <w:r w:rsidR="006F4B1F" w:rsidRPr="00355443">
        <w:rPr>
          <w:color w:val="000000"/>
          <w:sz w:val="28"/>
          <w:szCs w:val="28"/>
        </w:rPr>
        <w:t> </w:t>
      </w:r>
      <w:r w:rsidRPr="00355443">
        <w:rPr>
          <w:color w:val="000000"/>
          <w:sz w:val="28"/>
          <w:szCs w:val="28"/>
        </w:rPr>
        <w:t>946,70</w:t>
      </w:r>
      <w:r w:rsidRPr="00355443">
        <w:rPr>
          <w:sz w:val="28"/>
          <w:szCs w:val="28"/>
        </w:rPr>
        <w:t xml:space="preserve"> тыс. рублей, </w:t>
      </w:r>
      <w:r w:rsidR="00780FF9">
        <w:rPr>
          <w:sz w:val="28"/>
          <w:szCs w:val="28"/>
        </w:rPr>
        <w:t>в</w:t>
      </w:r>
      <w:r w:rsidRPr="00355443">
        <w:rPr>
          <w:sz w:val="28"/>
          <w:szCs w:val="28"/>
        </w:rPr>
        <w:t xml:space="preserve"> 2027 году</w:t>
      </w:r>
      <w:r w:rsidR="00780FF9">
        <w:rPr>
          <w:sz w:val="28"/>
          <w:szCs w:val="28"/>
        </w:rPr>
        <w:t xml:space="preserve"> </w:t>
      </w:r>
      <w:r w:rsidRPr="00355443">
        <w:rPr>
          <w:sz w:val="28"/>
          <w:szCs w:val="28"/>
        </w:rPr>
        <w:t xml:space="preserve">– </w:t>
      </w:r>
      <w:r w:rsidRPr="00355443">
        <w:rPr>
          <w:color w:val="000000"/>
          <w:sz w:val="28"/>
          <w:szCs w:val="28"/>
        </w:rPr>
        <w:t>212</w:t>
      </w:r>
      <w:r w:rsidR="006F4B1F" w:rsidRPr="00355443">
        <w:rPr>
          <w:color w:val="000000"/>
          <w:sz w:val="28"/>
          <w:szCs w:val="28"/>
        </w:rPr>
        <w:t> </w:t>
      </w:r>
      <w:r w:rsidRPr="00355443">
        <w:rPr>
          <w:color w:val="000000"/>
          <w:sz w:val="28"/>
          <w:szCs w:val="28"/>
        </w:rPr>
        <w:t xml:space="preserve">663,53 </w:t>
      </w:r>
      <w:r w:rsidRPr="00355443">
        <w:rPr>
          <w:sz w:val="28"/>
          <w:szCs w:val="28"/>
        </w:rPr>
        <w:t>тыс. рублей,  в том числе по следующим направлениям расходов:</w:t>
      </w:r>
    </w:p>
    <w:p w:rsidR="00A2009C" w:rsidRPr="00355443" w:rsidRDefault="00A2009C" w:rsidP="00A2009C">
      <w:pPr>
        <w:ind w:firstLine="709"/>
        <w:jc w:val="both"/>
        <w:rPr>
          <w:sz w:val="28"/>
          <w:szCs w:val="28"/>
        </w:rPr>
      </w:pPr>
      <w:r w:rsidRPr="00355443">
        <w:rPr>
          <w:color w:val="000000"/>
          <w:sz w:val="28"/>
          <w:szCs w:val="28"/>
        </w:rPr>
        <w:t>реализация мероприятий по модернизации школьных систем образования</w:t>
      </w:r>
      <w:r w:rsidRPr="00355443">
        <w:rPr>
          <w:sz w:val="28"/>
          <w:szCs w:val="28"/>
        </w:rPr>
        <w:t xml:space="preserve"> в 2025 году – </w:t>
      </w:r>
      <w:r w:rsidRPr="00355443">
        <w:rPr>
          <w:color w:val="000000"/>
          <w:sz w:val="28"/>
          <w:szCs w:val="28"/>
        </w:rPr>
        <w:t xml:space="preserve">2 699 169,17 </w:t>
      </w:r>
      <w:r w:rsidRPr="00355443">
        <w:rPr>
          <w:sz w:val="28"/>
          <w:szCs w:val="28"/>
        </w:rPr>
        <w:t xml:space="preserve">тыс. рублей, из них средства федерального бюджета – </w:t>
      </w:r>
      <w:r w:rsidRPr="00355443">
        <w:rPr>
          <w:color w:val="000000"/>
          <w:sz w:val="28"/>
          <w:szCs w:val="28"/>
        </w:rPr>
        <w:t>1 718 127,20</w:t>
      </w:r>
      <w:r w:rsidRPr="00355443">
        <w:rPr>
          <w:sz w:val="28"/>
          <w:szCs w:val="28"/>
        </w:rPr>
        <w:t xml:space="preserve"> тыс. рублей, в 2026 году – </w:t>
      </w:r>
      <w:r w:rsidRPr="00355443">
        <w:rPr>
          <w:color w:val="000000"/>
          <w:sz w:val="28"/>
          <w:szCs w:val="28"/>
        </w:rPr>
        <w:t>2 001 610,22</w:t>
      </w:r>
      <w:r w:rsidRPr="00355443">
        <w:rPr>
          <w:sz w:val="28"/>
          <w:szCs w:val="28"/>
        </w:rPr>
        <w:t xml:space="preserve"> </w:t>
      </w:r>
      <w:r w:rsidR="00780FF9" w:rsidRPr="00355443">
        <w:rPr>
          <w:sz w:val="28"/>
          <w:szCs w:val="28"/>
        </w:rPr>
        <w:t>тыс. рублей</w:t>
      </w:r>
      <w:r w:rsidR="00780FF9">
        <w:rPr>
          <w:sz w:val="28"/>
          <w:szCs w:val="28"/>
        </w:rPr>
        <w:t>,</w:t>
      </w:r>
      <w:r w:rsidR="00780FF9" w:rsidRPr="00355443">
        <w:rPr>
          <w:sz w:val="28"/>
          <w:szCs w:val="28"/>
        </w:rPr>
        <w:t xml:space="preserve"> </w:t>
      </w:r>
      <w:r w:rsidRPr="00355443">
        <w:rPr>
          <w:sz w:val="28"/>
          <w:szCs w:val="28"/>
        </w:rPr>
        <w:t xml:space="preserve">из них средства федерального бюджета – </w:t>
      </w:r>
      <w:r w:rsidRPr="00355443">
        <w:rPr>
          <w:color w:val="000000"/>
          <w:sz w:val="28"/>
          <w:szCs w:val="28"/>
        </w:rPr>
        <w:t>11</w:t>
      </w:r>
      <w:r w:rsidR="006F4B1F" w:rsidRPr="00355443">
        <w:rPr>
          <w:color w:val="000000"/>
          <w:sz w:val="28"/>
          <w:szCs w:val="28"/>
        </w:rPr>
        <w:t> </w:t>
      </w:r>
      <w:r w:rsidRPr="00355443">
        <w:rPr>
          <w:color w:val="000000"/>
          <w:sz w:val="28"/>
          <w:szCs w:val="28"/>
        </w:rPr>
        <w:t>788</w:t>
      </w:r>
      <w:r w:rsidR="006F4B1F" w:rsidRPr="00355443">
        <w:rPr>
          <w:color w:val="000000"/>
          <w:sz w:val="28"/>
          <w:szCs w:val="28"/>
        </w:rPr>
        <w:t> </w:t>
      </w:r>
      <w:r w:rsidRPr="00355443">
        <w:rPr>
          <w:color w:val="000000"/>
          <w:sz w:val="28"/>
          <w:szCs w:val="28"/>
        </w:rPr>
        <w:t>946,70</w:t>
      </w:r>
      <w:r w:rsidRPr="00355443">
        <w:rPr>
          <w:sz w:val="28"/>
          <w:szCs w:val="28"/>
        </w:rPr>
        <w:t xml:space="preserve"> тыс. рублей, </w:t>
      </w:r>
      <w:r w:rsidR="00780FF9">
        <w:rPr>
          <w:sz w:val="28"/>
          <w:szCs w:val="28"/>
        </w:rPr>
        <w:br/>
        <w:t>в</w:t>
      </w:r>
      <w:r w:rsidRPr="00355443">
        <w:rPr>
          <w:sz w:val="28"/>
          <w:szCs w:val="28"/>
        </w:rPr>
        <w:t xml:space="preserve"> 2027 году – </w:t>
      </w:r>
      <w:r w:rsidRPr="00355443">
        <w:rPr>
          <w:color w:val="000000"/>
          <w:sz w:val="28"/>
          <w:szCs w:val="28"/>
        </w:rPr>
        <w:t>212</w:t>
      </w:r>
      <w:r w:rsidR="006F4B1F" w:rsidRPr="00355443">
        <w:rPr>
          <w:color w:val="000000"/>
          <w:sz w:val="28"/>
          <w:szCs w:val="28"/>
        </w:rPr>
        <w:t> </w:t>
      </w:r>
      <w:r w:rsidRPr="00355443">
        <w:rPr>
          <w:color w:val="000000"/>
          <w:sz w:val="28"/>
          <w:szCs w:val="28"/>
        </w:rPr>
        <w:t xml:space="preserve">663,53 </w:t>
      </w:r>
      <w:r w:rsidRPr="00355443">
        <w:rPr>
          <w:sz w:val="28"/>
          <w:szCs w:val="28"/>
        </w:rPr>
        <w:t>тыс. рублей;</w:t>
      </w:r>
    </w:p>
    <w:p w:rsidR="00A2009C" w:rsidRPr="00355443" w:rsidRDefault="00A2009C" w:rsidP="00A2009C">
      <w:pPr>
        <w:ind w:firstLine="709"/>
        <w:jc w:val="both"/>
        <w:rPr>
          <w:sz w:val="28"/>
          <w:szCs w:val="28"/>
        </w:rPr>
      </w:pPr>
      <w:r w:rsidRPr="00355443">
        <w:rPr>
          <w:color w:val="000000"/>
          <w:sz w:val="28"/>
          <w:szCs w:val="28"/>
        </w:rPr>
        <w:t>реализация мероприятий по обеспечению антитеррористической защищенности в государственных и муниципальных общеобразовательных организациях</w:t>
      </w:r>
      <w:r w:rsidRPr="00355443">
        <w:rPr>
          <w:sz w:val="28"/>
          <w:szCs w:val="28"/>
        </w:rPr>
        <w:t xml:space="preserve"> в 2025 году – </w:t>
      </w:r>
      <w:r w:rsidRPr="00355443">
        <w:rPr>
          <w:color w:val="000000"/>
          <w:sz w:val="28"/>
          <w:szCs w:val="28"/>
        </w:rPr>
        <w:t xml:space="preserve">12 079,79 </w:t>
      </w:r>
      <w:r w:rsidRPr="00355443">
        <w:rPr>
          <w:sz w:val="28"/>
          <w:szCs w:val="28"/>
        </w:rPr>
        <w:t>тыс. рубле</w:t>
      </w:r>
      <w:r w:rsidRPr="00355443">
        <w:rPr>
          <w:color w:val="000000"/>
          <w:sz w:val="28"/>
          <w:szCs w:val="28"/>
        </w:rPr>
        <w:t>й.</w:t>
      </w:r>
    </w:p>
    <w:p w:rsidR="00A2009C" w:rsidRPr="00355443" w:rsidRDefault="00A2009C" w:rsidP="00A2009C">
      <w:pPr>
        <w:pStyle w:val="a6"/>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Педагоги и наставники</w:t>
      </w:r>
      <w:r w:rsidR="00344C8B" w:rsidRPr="00780FF9">
        <w:rPr>
          <w:spacing w:val="-4"/>
          <w:sz w:val="28"/>
          <w:szCs w:val="28"/>
        </w:rPr>
        <w:t>"</w:t>
      </w:r>
      <w:r w:rsidRPr="00780FF9">
        <w:rPr>
          <w:spacing w:val="-4"/>
          <w:sz w:val="28"/>
          <w:szCs w:val="28"/>
        </w:rPr>
        <w:t xml:space="preserve"> в 2025 году составят </w:t>
      </w:r>
      <w:r w:rsidRPr="00780FF9">
        <w:rPr>
          <w:color w:val="000000"/>
          <w:spacing w:val="-4"/>
          <w:sz w:val="28"/>
          <w:szCs w:val="28"/>
        </w:rPr>
        <w:t xml:space="preserve">1 432 083,88 </w:t>
      </w:r>
      <w:r w:rsidRPr="00780FF9">
        <w:rPr>
          <w:spacing w:val="-4"/>
          <w:sz w:val="28"/>
          <w:szCs w:val="28"/>
        </w:rPr>
        <w:t xml:space="preserve">тыс. рублей, из них средства федерального бюджета – </w:t>
      </w:r>
      <w:r w:rsidRPr="00780FF9">
        <w:rPr>
          <w:color w:val="000000"/>
          <w:spacing w:val="-4"/>
          <w:sz w:val="28"/>
          <w:szCs w:val="28"/>
        </w:rPr>
        <w:t>1 430 186, 30</w:t>
      </w:r>
      <w:r w:rsidRPr="00780FF9">
        <w:rPr>
          <w:spacing w:val="-4"/>
          <w:sz w:val="28"/>
          <w:szCs w:val="28"/>
        </w:rPr>
        <w:t xml:space="preserve"> тыс. рублей, в 2026 году – </w:t>
      </w:r>
      <w:r w:rsidRPr="00780FF9">
        <w:rPr>
          <w:color w:val="000000"/>
          <w:spacing w:val="-4"/>
          <w:sz w:val="28"/>
          <w:szCs w:val="28"/>
        </w:rPr>
        <w:t>1 461 903,41</w:t>
      </w:r>
      <w:r w:rsidRPr="00780FF9">
        <w:rPr>
          <w:spacing w:val="-4"/>
          <w:sz w:val="28"/>
          <w:szCs w:val="28"/>
        </w:rPr>
        <w:t xml:space="preserve"> </w:t>
      </w:r>
      <w:r w:rsidR="00780FF9" w:rsidRPr="00780FF9">
        <w:rPr>
          <w:spacing w:val="-4"/>
          <w:sz w:val="28"/>
          <w:szCs w:val="28"/>
        </w:rPr>
        <w:t>тыс. руб</w:t>
      </w:r>
      <w:r w:rsidR="00780FF9" w:rsidRPr="00355443">
        <w:rPr>
          <w:sz w:val="28"/>
          <w:szCs w:val="28"/>
        </w:rPr>
        <w:t>лей</w:t>
      </w:r>
      <w:r w:rsidR="00780FF9">
        <w:rPr>
          <w:sz w:val="28"/>
          <w:szCs w:val="28"/>
        </w:rPr>
        <w:t xml:space="preserve">, </w:t>
      </w:r>
      <w:r w:rsidRPr="00355443">
        <w:rPr>
          <w:sz w:val="28"/>
          <w:szCs w:val="28"/>
        </w:rPr>
        <w:t xml:space="preserve">из них средства федерального бюджета – </w:t>
      </w:r>
      <w:r w:rsidRPr="00355443">
        <w:rPr>
          <w:color w:val="000000"/>
          <w:sz w:val="28"/>
          <w:szCs w:val="28"/>
        </w:rPr>
        <w:t>1 449 574,30</w:t>
      </w:r>
      <w:r w:rsidRPr="00355443">
        <w:rPr>
          <w:sz w:val="28"/>
          <w:szCs w:val="28"/>
        </w:rPr>
        <w:t xml:space="preserve"> тыс. рублей, </w:t>
      </w:r>
      <w:r w:rsidR="00780FF9">
        <w:rPr>
          <w:sz w:val="28"/>
          <w:szCs w:val="28"/>
        </w:rPr>
        <w:t>в</w:t>
      </w:r>
      <w:r w:rsidRPr="00355443">
        <w:rPr>
          <w:sz w:val="28"/>
          <w:szCs w:val="28"/>
        </w:rPr>
        <w:t xml:space="preserve"> 2027 году</w:t>
      </w:r>
      <w:r w:rsidR="00780FF9">
        <w:rPr>
          <w:sz w:val="28"/>
          <w:szCs w:val="28"/>
        </w:rPr>
        <w:t xml:space="preserve"> </w:t>
      </w:r>
      <w:r w:rsidRPr="00355443">
        <w:rPr>
          <w:sz w:val="28"/>
          <w:szCs w:val="28"/>
        </w:rPr>
        <w:t xml:space="preserve">– </w:t>
      </w:r>
      <w:r w:rsidRPr="00355443">
        <w:rPr>
          <w:color w:val="000000"/>
          <w:sz w:val="28"/>
          <w:szCs w:val="28"/>
        </w:rPr>
        <w:t>12</w:t>
      </w:r>
      <w:r w:rsidR="006F4B1F" w:rsidRPr="00355443">
        <w:rPr>
          <w:color w:val="000000"/>
          <w:sz w:val="28"/>
          <w:szCs w:val="28"/>
        </w:rPr>
        <w:t> </w:t>
      </w:r>
      <w:r w:rsidRPr="00355443">
        <w:rPr>
          <w:color w:val="000000"/>
          <w:sz w:val="28"/>
          <w:szCs w:val="28"/>
        </w:rPr>
        <w:t>329,11</w:t>
      </w:r>
      <w:r w:rsidR="00780FF9">
        <w:rPr>
          <w:color w:val="000000"/>
          <w:sz w:val="28"/>
          <w:szCs w:val="28"/>
        </w:rPr>
        <w:t xml:space="preserve"> </w:t>
      </w:r>
      <w:r w:rsidRPr="00355443">
        <w:rPr>
          <w:sz w:val="28"/>
          <w:szCs w:val="28"/>
        </w:rPr>
        <w:lastRenderedPageBreak/>
        <w:t>тыс. рублей,  в том числе по следующим направлениям расходов:</w:t>
      </w:r>
    </w:p>
    <w:p w:rsidR="00A2009C" w:rsidRPr="00355443" w:rsidRDefault="00A2009C" w:rsidP="00A2009C">
      <w:pPr>
        <w:ind w:firstLine="709"/>
        <w:jc w:val="both"/>
        <w:rPr>
          <w:sz w:val="28"/>
          <w:szCs w:val="28"/>
        </w:rPr>
      </w:pPr>
      <w:r w:rsidRPr="00355443">
        <w:rPr>
          <w:color w:val="000000"/>
          <w:sz w:val="28"/>
          <w:szCs w:val="28"/>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r w:rsidRPr="00355443">
        <w:rPr>
          <w:sz w:val="28"/>
          <w:szCs w:val="28"/>
        </w:rPr>
        <w:t xml:space="preserve"> в 2025 году – </w:t>
      </w:r>
      <w:r w:rsidR="00780FF9">
        <w:rPr>
          <w:sz w:val="28"/>
          <w:szCs w:val="28"/>
        </w:rPr>
        <w:br/>
      </w:r>
      <w:r w:rsidRPr="00355443">
        <w:rPr>
          <w:color w:val="000000"/>
          <w:sz w:val="28"/>
          <w:szCs w:val="28"/>
        </w:rPr>
        <w:t>140</w:t>
      </w:r>
      <w:r w:rsidR="006F4B1F" w:rsidRPr="00355443">
        <w:rPr>
          <w:color w:val="000000"/>
          <w:sz w:val="28"/>
          <w:szCs w:val="28"/>
        </w:rPr>
        <w:t> </w:t>
      </w:r>
      <w:r w:rsidRPr="00355443">
        <w:rPr>
          <w:color w:val="000000"/>
          <w:sz w:val="28"/>
          <w:szCs w:val="28"/>
        </w:rPr>
        <w:t xml:space="preserve">300,88 </w:t>
      </w:r>
      <w:r w:rsidRPr="00355443">
        <w:rPr>
          <w:sz w:val="28"/>
          <w:szCs w:val="28"/>
        </w:rPr>
        <w:t xml:space="preserve">тыс. рублей, из них средства федерального бюджета – </w:t>
      </w:r>
      <w:r w:rsidR="00780FF9">
        <w:rPr>
          <w:sz w:val="28"/>
          <w:szCs w:val="28"/>
        </w:rPr>
        <w:br/>
      </w:r>
      <w:r w:rsidRPr="002F6D64">
        <w:rPr>
          <w:color w:val="000000"/>
          <w:spacing w:val="-6"/>
          <w:sz w:val="28"/>
          <w:szCs w:val="28"/>
        </w:rPr>
        <w:t>138</w:t>
      </w:r>
      <w:r w:rsidR="006F4B1F" w:rsidRPr="002F6D64">
        <w:rPr>
          <w:color w:val="000000"/>
          <w:spacing w:val="-6"/>
          <w:sz w:val="28"/>
          <w:szCs w:val="28"/>
        </w:rPr>
        <w:t> </w:t>
      </w:r>
      <w:r w:rsidRPr="002F6D64">
        <w:rPr>
          <w:color w:val="000000"/>
          <w:spacing w:val="-6"/>
          <w:sz w:val="28"/>
          <w:szCs w:val="28"/>
        </w:rPr>
        <w:t>403,30</w:t>
      </w:r>
      <w:r w:rsidRPr="002F6D64">
        <w:rPr>
          <w:spacing w:val="-6"/>
          <w:sz w:val="28"/>
          <w:szCs w:val="28"/>
        </w:rPr>
        <w:t xml:space="preserve"> тыс. рублей, в 2026 году –</w:t>
      </w:r>
      <w:r w:rsidRPr="002F6D64">
        <w:rPr>
          <w:color w:val="000000"/>
          <w:spacing w:val="-6"/>
          <w:sz w:val="28"/>
          <w:szCs w:val="28"/>
        </w:rPr>
        <w:t xml:space="preserve"> 169 493,01</w:t>
      </w:r>
      <w:r w:rsidR="00780FF9" w:rsidRPr="002F6D64">
        <w:rPr>
          <w:spacing w:val="-6"/>
          <w:sz w:val="28"/>
          <w:szCs w:val="28"/>
        </w:rPr>
        <w:t xml:space="preserve"> тыс. рублей,</w:t>
      </w:r>
      <w:r w:rsidRPr="002F6D64">
        <w:rPr>
          <w:spacing w:val="-6"/>
          <w:sz w:val="28"/>
          <w:szCs w:val="28"/>
        </w:rPr>
        <w:t xml:space="preserve"> из них средства федерального бюджета – </w:t>
      </w:r>
      <w:r w:rsidRPr="002F6D64">
        <w:rPr>
          <w:color w:val="000000"/>
          <w:spacing w:val="-6"/>
          <w:sz w:val="28"/>
          <w:szCs w:val="28"/>
        </w:rPr>
        <w:t>157</w:t>
      </w:r>
      <w:r w:rsidR="006F4B1F" w:rsidRPr="002F6D64">
        <w:rPr>
          <w:color w:val="000000"/>
          <w:spacing w:val="-6"/>
          <w:sz w:val="28"/>
          <w:szCs w:val="28"/>
        </w:rPr>
        <w:t> </w:t>
      </w:r>
      <w:r w:rsidRPr="002F6D64">
        <w:rPr>
          <w:color w:val="000000"/>
          <w:spacing w:val="-6"/>
          <w:sz w:val="28"/>
          <w:szCs w:val="28"/>
        </w:rPr>
        <w:t>163,90</w:t>
      </w:r>
      <w:r w:rsidRPr="002F6D64">
        <w:rPr>
          <w:spacing w:val="-6"/>
          <w:sz w:val="28"/>
          <w:szCs w:val="28"/>
        </w:rPr>
        <w:t xml:space="preserve"> тыс. рублей, </w:t>
      </w:r>
      <w:r w:rsidR="00780FF9" w:rsidRPr="002F6D64">
        <w:rPr>
          <w:spacing w:val="-6"/>
          <w:sz w:val="28"/>
          <w:szCs w:val="28"/>
        </w:rPr>
        <w:t>в</w:t>
      </w:r>
      <w:r w:rsidRPr="002F6D64">
        <w:rPr>
          <w:spacing w:val="-6"/>
          <w:sz w:val="28"/>
          <w:szCs w:val="28"/>
        </w:rPr>
        <w:t xml:space="preserve"> 2027 году – </w:t>
      </w:r>
      <w:r w:rsidRPr="002F6D64">
        <w:rPr>
          <w:color w:val="000000"/>
          <w:spacing w:val="-6"/>
          <w:sz w:val="28"/>
          <w:szCs w:val="28"/>
        </w:rPr>
        <w:t>12</w:t>
      </w:r>
      <w:r w:rsidR="006F4B1F" w:rsidRPr="002F6D64">
        <w:rPr>
          <w:color w:val="000000"/>
          <w:spacing w:val="-6"/>
          <w:sz w:val="28"/>
          <w:szCs w:val="28"/>
        </w:rPr>
        <w:t> </w:t>
      </w:r>
      <w:r w:rsidRPr="002F6D64">
        <w:rPr>
          <w:color w:val="000000"/>
          <w:spacing w:val="-6"/>
          <w:sz w:val="28"/>
          <w:szCs w:val="28"/>
        </w:rPr>
        <w:t>329,11</w:t>
      </w:r>
      <w:r w:rsidR="006F4B1F" w:rsidRPr="002F6D64">
        <w:rPr>
          <w:color w:val="000000"/>
          <w:spacing w:val="-6"/>
          <w:sz w:val="28"/>
          <w:szCs w:val="28"/>
        </w:rPr>
        <w:t xml:space="preserve"> </w:t>
      </w:r>
      <w:r w:rsidRPr="002F6D64">
        <w:rPr>
          <w:spacing w:val="-6"/>
          <w:sz w:val="28"/>
          <w:szCs w:val="28"/>
        </w:rPr>
        <w:t>тыс. руб</w:t>
      </w:r>
      <w:r w:rsidR="00780FF9">
        <w:rPr>
          <w:sz w:val="28"/>
          <w:szCs w:val="28"/>
        </w:rPr>
        <w:t>-</w:t>
      </w:r>
      <w:r w:rsidRPr="00355443">
        <w:rPr>
          <w:sz w:val="28"/>
          <w:szCs w:val="28"/>
        </w:rPr>
        <w:t>лей;</w:t>
      </w:r>
    </w:p>
    <w:p w:rsidR="00A2009C" w:rsidRPr="00355443" w:rsidRDefault="00A2009C" w:rsidP="00A2009C">
      <w:pPr>
        <w:ind w:firstLine="709"/>
        <w:jc w:val="both"/>
        <w:rPr>
          <w:sz w:val="28"/>
          <w:szCs w:val="28"/>
        </w:rPr>
      </w:pPr>
      <w:r w:rsidRPr="00355443">
        <w:rPr>
          <w:color w:val="000000"/>
          <w:sz w:val="28"/>
          <w:szCs w:val="28"/>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647B63">
        <w:rPr>
          <w:color w:val="000000"/>
          <w:spacing w:val="-4"/>
          <w:sz w:val="28"/>
          <w:szCs w:val="28"/>
        </w:rPr>
        <w:t xml:space="preserve">образовательные программы среднего общего образования </w:t>
      </w:r>
      <w:r w:rsidRPr="00647B63">
        <w:rPr>
          <w:spacing w:val="-4"/>
          <w:sz w:val="28"/>
          <w:szCs w:val="28"/>
        </w:rPr>
        <w:t>в 2025-2026 годах –</w:t>
      </w:r>
      <w:r w:rsidRPr="00355443">
        <w:rPr>
          <w:sz w:val="28"/>
          <w:szCs w:val="28"/>
        </w:rPr>
        <w:t xml:space="preserve"> по  </w:t>
      </w:r>
      <w:r w:rsidRPr="00355443">
        <w:rPr>
          <w:color w:val="000000"/>
          <w:sz w:val="28"/>
          <w:szCs w:val="28"/>
        </w:rPr>
        <w:t>1</w:t>
      </w:r>
      <w:r w:rsidR="006F4B1F" w:rsidRPr="00355443">
        <w:rPr>
          <w:color w:val="000000"/>
          <w:sz w:val="28"/>
          <w:szCs w:val="28"/>
        </w:rPr>
        <w:t> </w:t>
      </w:r>
      <w:r w:rsidRPr="00355443">
        <w:rPr>
          <w:color w:val="000000"/>
          <w:sz w:val="28"/>
          <w:szCs w:val="28"/>
        </w:rPr>
        <w:t>170</w:t>
      </w:r>
      <w:r w:rsidR="006F4B1F" w:rsidRPr="00355443">
        <w:rPr>
          <w:color w:val="000000"/>
          <w:sz w:val="28"/>
          <w:szCs w:val="28"/>
        </w:rPr>
        <w:t> </w:t>
      </w:r>
      <w:r w:rsidRPr="00355443">
        <w:rPr>
          <w:color w:val="000000"/>
          <w:sz w:val="28"/>
          <w:szCs w:val="28"/>
        </w:rPr>
        <w:t xml:space="preserve">604,80 </w:t>
      </w:r>
      <w:r w:rsidRPr="00355443">
        <w:rPr>
          <w:sz w:val="28"/>
          <w:szCs w:val="28"/>
        </w:rPr>
        <w:t>тыс. рублей ежегодно (за счет средств федерального бюджета</w:t>
      </w:r>
      <w:r w:rsidR="003A3730" w:rsidRPr="00355443">
        <w:rPr>
          <w:sz w:val="28"/>
          <w:szCs w:val="28"/>
        </w:rPr>
        <w:t>)</w:t>
      </w:r>
      <w:r w:rsidRPr="00355443">
        <w:rPr>
          <w:sz w:val="28"/>
          <w:szCs w:val="28"/>
        </w:rPr>
        <w:t>;</w:t>
      </w:r>
    </w:p>
    <w:p w:rsidR="00A2009C" w:rsidRPr="00355443" w:rsidRDefault="00A2009C" w:rsidP="00A2009C">
      <w:pPr>
        <w:ind w:firstLine="709"/>
        <w:jc w:val="both"/>
        <w:rPr>
          <w:sz w:val="28"/>
          <w:szCs w:val="28"/>
        </w:rPr>
      </w:pPr>
      <w:r w:rsidRPr="00355443">
        <w:rPr>
          <w:color w:val="000000"/>
          <w:sz w:val="28"/>
          <w:szCs w:val="28"/>
        </w:rPr>
        <w:lastRenderedPageBreak/>
        <w:t>ежемесячное денежное вознаграждение за классное руководство (кураторство) педагогическим работникам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r w:rsidRPr="00355443">
        <w:rPr>
          <w:sz w:val="28"/>
          <w:szCs w:val="28"/>
        </w:rPr>
        <w:t xml:space="preserve"> </w:t>
      </w:r>
      <w:r w:rsidR="00647B63" w:rsidRPr="00355443">
        <w:rPr>
          <w:sz w:val="28"/>
          <w:szCs w:val="28"/>
        </w:rPr>
        <w:t xml:space="preserve">за счет средств федерального бюджета </w:t>
      </w:r>
      <w:r w:rsidRPr="00355443">
        <w:rPr>
          <w:sz w:val="28"/>
          <w:szCs w:val="28"/>
        </w:rPr>
        <w:t xml:space="preserve">в 2025 году – </w:t>
      </w:r>
      <w:r w:rsidRPr="00355443">
        <w:rPr>
          <w:color w:val="000000"/>
          <w:sz w:val="28"/>
          <w:szCs w:val="28"/>
        </w:rPr>
        <w:t>121</w:t>
      </w:r>
      <w:r w:rsidR="006F4B1F" w:rsidRPr="00355443">
        <w:rPr>
          <w:color w:val="000000"/>
          <w:sz w:val="28"/>
          <w:szCs w:val="28"/>
        </w:rPr>
        <w:t> </w:t>
      </w:r>
      <w:r w:rsidRPr="00355443">
        <w:rPr>
          <w:color w:val="000000"/>
          <w:sz w:val="28"/>
          <w:szCs w:val="28"/>
        </w:rPr>
        <w:t xml:space="preserve">178,20 </w:t>
      </w:r>
      <w:r w:rsidRPr="00355443">
        <w:rPr>
          <w:sz w:val="28"/>
          <w:szCs w:val="28"/>
        </w:rPr>
        <w:t>тыс. рублей, в 2026 году –</w:t>
      </w:r>
      <w:r w:rsidRPr="00355443">
        <w:rPr>
          <w:color w:val="000000"/>
          <w:sz w:val="28"/>
          <w:szCs w:val="28"/>
        </w:rPr>
        <w:t xml:space="preserve"> 121</w:t>
      </w:r>
      <w:r w:rsidR="006F4B1F" w:rsidRPr="00355443">
        <w:rPr>
          <w:color w:val="000000"/>
          <w:sz w:val="28"/>
          <w:szCs w:val="28"/>
        </w:rPr>
        <w:t> </w:t>
      </w:r>
      <w:r w:rsidRPr="00355443">
        <w:rPr>
          <w:color w:val="000000"/>
          <w:sz w:val="28"/>
          <w:szCs w:val="28"/>
        </w:rPr>
        <w:t>805,60 тыс. рублей</w:t>
      </w:r>
      <w:r w:rsidRPr="00355443">
        <w:rPr>
          <w:sz w:val="28"/>
          <w:szCs w:val="28"/>
        </w:rPr>
        <w:t>.</w:t>
      </w:r>
    </w:p>
    <w:p w:rsidR="00A2009C" w:rsidRPr="00355443" w:rsidRDefault="00A2009C" w:rsidP="00A2009C">
      <w:pPr>
        <w:pStyle w:val="a6"/>
        <w:widowControl w:val="0"/>
        <w:numPr>
          <w:ilvl w:val="0"/>
          <w:numId w:val="54"/>
        </w:numPr>
        <w:tabs>
          <w:tab w:val="clear" w:pos="432"/>
          <w:tab w:val="num" w:pos="142"/>
        </w:tabs>
        <w:ind w:left="0"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предоставления бесплатного общего образования</w:t>
      </w:r>
      <w:r w:rsidR="00344C8B">
        <w:rPr>
          <w:sz w:val="28"/>
          <w:szCs w:val="28"/>
        </w:rPr>
        <w:t>"</w:t>
      </w:r>
      <w:r w:rsidRPr="00355443">
        <w:rPr>
          <w:sz w:val="28"/>
          <w:szCs w:val="28"/>
        </w:rPr>
        <w:t xml:space="preserve"> в 2025 году составят  </w:t>
      </w:r>
      <w:r w:rsidRPr="00355443">
        <w:rPr>
          <w:color w:val="000000"/>
          <w:sz w:val="28"/>
          <w:szCs w:val="28"/>
        </w:rPr>
        <w:t>23 738 313,24</w:t>
      </w:r>
      <w:r w:rsidRPr="00355443">
        <w:rPr>
          <w:sz w:val="28"/>
          <w:szCs w:val="28"/>
        </w:rPr>
        <w:t xml:space="preserve"> тыс. рублей, из них средства федерального бюджета – </w:t>
      </w:r>
      <w:r w:rsidR="0076478B">
        <w:rPr>
          <w:sz w:val="28"/>
          <w:szCs w:val="28"/>
        </w:rPr>
        <w:br/>
      </w:r>
      <w:r w:rsidRPr="00355443">
        <w:rPr>
          <w:color w:val="000000"/>
          <w:sz w:val="28"/>
          <w:szCs w:val="28"/>
        </w:rPr>
        <w:t>1 638 791, 80</w:t>
      </w:r>
      <w:r w:rsidRPr="00355443">
        <w:rPr>
          <w:sz w:val="28"/>
          <w:szCs w:val="28"/>
        </w:rPr>
        <w:t xml:space="preserve"> тыс. рублей, в 2026 году – </w:t>
      </w:r>
      <w:r w:rsidRPr="00355443">
        <w:rPr>
          <w:color w:val="000000"/>
          <w:sz w:val="28"/>
          <w:szCs w:val="28"/>
        </w:rPr>
        <w:t>23 675 932,45</w:t>
      </w:r>
      <w:r w:rsidRPr="00355443">
        <w:rPr>
          <w:sz w:val="28"/>
          <w:szCs w:val="28"/>
        </w:rPr>
        <w:t xml:space="preserve"> тыс. рублей, из них средства федерального бюджета – </w:t>
      </w:r>
      <w:r w:rsidRPr="00355443">
        <w:rPr>
          <w:color w:val="000000"/>
          <w:sz w:val="28"/>
          <w:szCs w:val="28"/>
        </w:rPr>
        <w:t>1 636 908, 90</w:t>
      </w:r>
      <w:r w:rsidRPr="00355443">
        <w:rPr>
          <w:sz w:val="28"/>
          <w:szCs w:val="28"/>
        </w:rPr>
        <w:t xml:space="preserve"> тыс. рублей, в 2027 году – </w:t>
      </w:r>
      <w:r w:rsidR="0076478B">
        <w:rPr>
          <w:sz w:val="28"/>
          <w:szCs w:val="28"/>
        </w:rPr>
        <w:br/>
      </w:r>
      <w:r w:rsidRPr="00355443">
        <w:rPr>
          <w:color w:val="000000"/>
          <w:sz w:val="28"/>
          <w:szCs w:val="28"/>
        </w:rPr>
        <w:t>22 041 118,69</w:t>
      </w:r>
      <w:r w:rsidRPr="00355443">
        <w:rPr>
          <w:sz w:val="28"/>
          <w:szCs w:val="28"/>
        </w:rPr>
        <w:t xml:space="preserve"> тыс. рублей, будут направлены на предоставление дошкольного образования для более 121 тыс. детей в 841 дошкольных образовательными организациях (14 государственных организаций, 818 муниципальных </w:t>
      </w:r>
      <w:r w:rsidRPr="00355443">
        <w:rPr>
          <w:sz w:val="28"/>
          <w:szCs w:val="28"/>
        </w:rPr>
        <w:lastRenderedPageBreak/>
        <w:t>организаций и 9 частных детских садов (включая 5 индивидуальных предпринимателей), получивших лицензию на реализацию общеобразовательной программы дошкольного образования) и основного общего, среднего общего образования для более 325 тыс. детей в 640 общеобразовательных организациях (37 государственных организаций, 589 муниципальных организаций и 14 частных школ, получивших лицензию на реализацию общеобразовательной программы общего образования), из них по следующим направлениям расходов:</w:t>
      </w:r>
    </w:p>
    <w:p w:rsidR="00A2009C" w:rsidRPr="00355443" w:rsidRDefault="00A2009C" w:rsidP="00A2009C">
      <w:pPr>
        <w:pStyle w:val="ConsPlusNormal"/>
        <w:numPr>
          <w:ilvl w:val="0"/>
          <w:numId w:val="54"/>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 </w:t>
      </w:r>
      <w:r w:rsidRPr="00355443">
        <w:rPr>
          <w:rFonts w:ascii="Times New Roman" w:hAnsi="Times New Roman" w:cs="Times New Roman"/>
          <w:color w:val="000000"/>
          <w:sz w:val="28"/>
          <w:szCs w:val="28"/>
        </w:rPr>
        <w:t>783 039,90</w:t>
      </w:r>
      <w:r w:rsidRPr="00355443">
        <w:rPr>
          <w:rFonts w:ascii="Times New Roman" w:hAnsi="Times New Roman" w:cs="Times New Roman"/>
          <w:sz w:val="28"/>
          <w:szCs w:val="28"/>
        </w:rPr>
        <w:t xml:space="preserve"> тыс. рублей, в 2026 году – </w:t>
      </w:r>
      <w:r w:rsidRPr="00355443">
        <w:rPr>
          <w:rFonts w:ascii="Times New Roman" w:hAnsi="Times New Roman" w:cs="Times New Roman"/>
          <w:color w:val="000000"/>
          <w:sz w:val="28"/>
          <w:szCs w:val="28"/>
        </w:rPr>
        <w:t>784 180,33</w:t>
      </w:r>
      <w:r w:rsidRPr="00355443">
        <w:rPr>
          <w:rFonts w:ascii="Times New Roman" w:hAnsi="Times New Roman" w:cs="Times New Roman"/>
          <w:sz w:val="28"/>
          <w:szCs w:val="28"/>
        </w:rPr>
        <w:t xml:space="preserve"> тыс. рублей, в 2027 году – </w:t>
      </w:r>
      <w:r w:rsidRPr="00355443">
        <w:rPr>
          <w:rFonts w:ascii="Times New Roman" w:hAnsi="Times New Roman" w:cs="Times New Roman"/>
          <w:color w:val="000000"/>
          <w:sz w:val="28"/>
          <w:szCs w:val="28"/>
        </w:rPr>
        <w:t>786 275,47</w:t>
      </w:r>
      <w:r w:rsidRPr="00355443">
        <w:rPr>
          <w:rFonts w:ascii="Times New Roman" w:hAnsi="Times New Roman" w:cs="Times New Roman"/>
          <w:sz w:val="28"/>
          <w:szCs w:val="28"/>
        </w:rPr>
        <w:t xml:space="preserve"> тыс. рублей;</w:t>
      </w:r>
    </w:p>
    <w:p w:rsidR="00A2009C" w:rsidRPr="00355443" w:rsidRDefault="00A2009C" w:rsidP="00A2009C">
      <w:pPr>
        <w:pStyle w:val="ConsPlusNormal"/>
        <w:numPr>
          <w:ilvl w:val="0"/>
          <w:numId w:val="54"/>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повышение качества профессиональных компетенций педагогических работников государственных и муниципальных общеобразовательных организаций в 2025-2027 годах – по 9 492,44 тыс. рублей ежегодно;</w:t>
      </w:r>
    </w:p>
    <w:p w:rsidR="00A2009C" w:rsidRPr="00355443" w:rsidRDefault="00A2009C" w:rsidP="00A2009C">
      <w:pPr>
        <w:pStyle w:val="ConsPlusNormal"/>
        <w:numPr>
          <w:ilvl w:val="0"/>
          <w:numId w:val="54"/>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гранты в форме субсидий федеральным государственным образовательным организациям высшего образования, осуществляющим образовательную деятельность по образовательным программам среднего общего образования, на обучение школьников, проявивших выдающиеся способности и добившихся успехов в учебной деятельности</w:t>
      </w:r>
      <w:r w:rsidR="007647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 по </w:t>
      </w:r>
      <w:r w:rsidR="0076478B">
        <w:rPr>
          <w:rFonts w:ascii="Times New Roman" w:hAnsi="Times New Roman" w:cs="Times New Roman"/>
          <w:sz w:val="28"/>
          <w:szCs w:val="28"/>
        </w:rPr>
        <w:br/>
      </w:r>
      <w:r w:rsidRPr="00355443">
        <w:rPr>
          <w:rFonts w:ascii="Times New Roman" w:hAnsi="Times New Roman" w:cs="Times New Roman"/>
          <w:color w:val="000000"/>
          <w:sz w:val="28"/>
          <w:szCs w:val="28"/>
        </w:rPr>
        <w:t xml:space="preserve">49 357,86 </w:t>
      </w:r>
      <w:r w:rsidRPr="00355443">
        <w:rPr>
          <w:rFonts w:ascii="Times New Roman" w:hAnsi="Times New Roman" w:cs="Times New Roman"/>
          <w:sz w:val="28"/>
          <w:szCs w:val="28"/>
        </w:rPr>
        <w:t>тыс. рублей ежегодно;</w:t>
      </w:r>
    </w:p>
    <w:p w:rsidR="00A2009C" w:rsidRPr="00355443" w:rsidRDefault="00A2009C" w:rsidP="00A2009C">
      <w:pPr>
        <w:ind w:firstLine="709"/>
        <w:jc w:val="both"/>
        <w:rPr>
          <w:sz w:val="28"/>
          <w:szCs w:val="28"/>
        </w:rPr>
      </w:pPr>
      <w:r w:rsidRPr="00355443">
        <w:rPr>
          <w:sz w:val="28"/>
          <w:szCs w:val="28"/>
        </w:rPr>
        <w:t xml:space="preserve">выплата компенсации части платы, взимаемой с родителей (законных представителей) за присмотр и уход за 102 332 детьми, посещающими образовательные организации, реализующие образовательные программы дошкольного образования в 2025-2027  годах – по </w:t>
      </w:r>
      <w:r w:rsidRPr="00355443">
        <w:rPr>
          <w:color w:val="000000"/>
          <w:sz w:val="28"/>
          <w:szCs w:val="28"/>
        </w:rPr>
        <w:t>536 506,19</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 xml:space="preserve">обеспечение ребенка (детей) участника специальной военной операции, </w:t>
      </w:r>
      <w:r w:rsidRPr="00355443">
        <w:rPr>
          <w:spacing w:val="-4"/>
          <w:sz w:val="28"/>
          <w:szCs w:val="28"/>
        </w:rPr>
        <w:t xml:space="preserve">обучающегося (обучающихся) по образовательным программам основного общего или среднего общего образования в государственной и муниципальной образовательной организации, бесплатным горячим питанием 4 472 человека в </w:t>
      </w:r>
      <w:r w:rsidRPr="00355443">
        <w:rPr>
          <w:spacing w:val="-4"/>
          <w:sz w:val="28"/>
          <w:szCs w:val="28"/>
        </w:rPr>
        <w:lastRenderedPageBreak/>
        <w:t>2025 году</w:t>
      </w:r>
      <w:r w:rsidRPr="00355443">
        <w:rPr>
          <w:color w:val="000000" w:themeColor="text1"/>
          <w:spacing w:val="-4"/>
          <w:sz w:val="28"/>
          <w:szCs w:val="28"/>
        </w:rPr>
        <w:t xml:space="preserve"> – </w:t>
      </w:r>
      <w:r w:rsidRPr="00355443">
        <w:rPr>
          <w:color w:val="000000" w:themeColor="text1"/>
          <w:sz w:val="28"/>
          <w:szCs w:val="28"/>
        </w:rPr>
        <w:t>61 686,37</w:t>
      </w:r>
      <w:r w:rsidRPr="00355443">
        <w:rPr>
          <w:color w:val="000000" w:themeColor="text1"/>
          <w:spacing w:val="-4"/>
          <w:sz w:val="28"/>
          <w:szCs w:val="28"/>
        </w:rPr>
        <w:t xml:space="preserve"> тыс.</w:t>
      </w:r>
      <w:r w:rsidRPr="00355443">
        <w:rPr>
          <w:spacing w:val="-4"/>
          <w:sz w:val="28"/>
          <w:szCs w:val="28"/>
        </w:rPr>
        <w:t xml:space="preserve"> руб</w:t>
      </w:r>
      <w:r w:rsidRPr="00355443">
        <w:rPr>
          <w:sz w:val="28"/>
          <w:szCs w:val="28"/>
        </w:rPr>
        <w:t>лей, в 2026 и 2027 годах – по 107,31 тыс. рублей</w:t>
      </w:r>
      <w:r w:rsidR="0076478B">
        <w:rPr>
          <w:sz w:val="28"/>
          <w:szCs w:val="28"/>
        </w:rPr>
        <w:t xml:space="preserve"> ежегодно</w:t>
      </w:r>
      <w:r w:rsidRPr="00355443">
        <w:rPr>
          <w:sz w:val="28"/>
          <w:szCs w:val="28"/>
        </w:rPr>
        <w:t xml:space="preserve">; </w:t>
      </w:r>
    </w:p>
    <w:p w:rsidR="00A2009C" w:rsidRPr="00355443" w:rsidRDefault="00A2009C" w:rsidP="00A2009C">
      <w:pPr>
        <w:ind w:firstLine="709"/>
        <w:jc w:val="both"/>
        <w:rPr>
          <w:sz w:val="28"/>
          <w:szCs w:val="28"/>
        </w:rPr>
      </w:pPr>
      <w:r w:rsidRPr="00355443">
        <w:rPr>
          <w:sz w:val="28"/>
          <w:szCs w:val="28"/>
        </w:rPr>
        <w:t xml:space="preserve">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а также обеспечение дополнительного образования детей в муниципальных общеобразовательных организациях и на финансовое обеспечение получения начального общего, основного общего, среднего общего образования в частных общеобразовательных организациях в 2025 году – </w:t>
      </w:r>
      <w:r w:rsidRPr="00355443">
        <w:rPr>
          <w:color w:val="000000"/>
          <w:sz w:val="28"/>
          <w:szCs w:val="28"/>
        </w:rPr>
        <w:t>13</w:t>
      </w:r>
      <w:r w:rsidR="006F4B1F" w:rsidRPr="00355443">
        <w:rPr>
          <w:color w:val="000000"/>
          <w:sz w:val="28"/>
          <w:szCs w:val="28"/>
        </w:rPr>
        <w:t> </w:t>
      </w:r>
      <w:r w:rsidRPr="00355443">
        <w:rPr>
          <w:color w:val="000000"/>
          <w:sz w:val="28"/>
          <w:szCs w:val="28"/>
        </w:rPr>
        <w:t>882</w:t>
      </w:r>
      <w:r w:rsidR="006F4B1F" w:rsidRPr="00355443">
        <w:rPr>
          <w:color w:val="000000"/>
          <w:sz w:val="28"/>
          <w:szCs w:val="28"/>
        </w:rPr>
        <w:t> </w:t>
      </w:r>
      <w:r w:rsidRPr="00355443">
        <w:rPr>
          <w:color w:val="000000"/>
          <w:sz w:val="28"/>
          <w:szCs w:val="28"/>
        </w:rPr>
        <w:t>420,15</w:t>
      </w:r>
      <w:r w:rsidRPr="00355443">
        <w:rPr>
          <w:sz w:val="28"/>
          <w:szCs w:val="28"/>
        </w:rPr>
        <w:t xml:space="preserve"> тыс. рублей, в 2026 и 2027 годах – по </w:t>
      </w:r>
      <w:r w:rsidRPr="00355443">
        <w:rPr>
          <w:color w:val="000000"/>
          <w:sz w:val="28"/>
          <w:szCs w:val="28"/>
        </w:rPr>
        <w:t>13 882 502,61</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 в 2025-2027 </w:t>
      </w:r>
      <w:r w:rsidRPr="00355443">
        <w:rPr>
          <w:sz w:val="28"/>
          <w:szCs w:val="28"/>
        </w:rPr>
        <w:lastRenderedPageBreak/>
        <w:t xml:space="preserve">годах – </w:t>
      </w:r>
      <w:r w:rsidRPr="00355443">
        <w:rPr>
          <w:sz w:val="28"/>
          <w:szCs w:val="28"/>
        </w:rPr>
        <w:br/>
        <w:t xml:space="preserve">по </w:t>
      </w:r>
      <w:r w:rsidRPr="00355443">
        <w:rPr>
          <w:color w:val="000000"/>
          <w:sz w:val="28"/>
          <w:szCs w:val="28"/>
        </w:rPr>
        <w:t>6 653 668,61</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 xml:space="preserve">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в 2025 году – </w:t>
      </w:r>
      <w:r w:rsidRPr="00355443">
        <w:rPr>
          <w:color w:val="000000"/>
          <w:sz w:val="28"/>
          <w:szCs w:val="28"/>
        </w:rPr>
        <w:t>1 762 141,72</w:t>
      </w:r>
      <w:r w:rsidRPr="00355443">
        <w:rPr>
          <w:sz w:val="28"/>
          <w:szCs w:val="28"/>
        </w:rPr>
        <w:t xml:space="preserve"> тыс. рублей, из них средства федерального бюджета – </w:t>
      </w:r>
      <w:r w:rsidRPr="00355443">
        <w:rPr>
          <w:color w:val="000000"/>
          <w:sz w:val="28"/>
          <w:szCs w:val="28"/>
        </w:rPr>
        <w:t>1 638 791, 80</w:t>
      </w:r>
      <w:r w:rsidRPr="00355443">
        <w:rPr>
          <w:sz w:val="28"/>
          <w:szCs w:val="28"/>
        </w:rPr>
        <w:t xml:space="preserve"> тыс. рублей, в 2026 году – </w:t>
      </w:r>
      <w:r w:rsidRPr="00355443">
        <w:rPr>
          <w:color w:val="000000"/>
          <w:sz w:val="28"/>
          <w:szCs w:val="28"/>
        </w:rPr>
        <w:t>1</w:t>
      </w:r>
      <w:r w:rsidR="006F4B1F" w:rsidRPr="00355443">
        <w:rPr>
          <w:color w:val="000000"/>
          <w:sz w:val="28"/>
          <w:szCs w:val="28"/>
        </w:rPr>
        <w:t> </w:t>
      </w:r>
      <w:r w:rsidRPr="00355443">
        <w:rPr>
          <w:color w:val="000000"/>
          <w:sz w:val="28"/>
          <w:szCs w:val="28"/>
        </w:rPr>
        <w:t>760</w:t>
      </w:r>
      <w:r w:rsidR="006F4B1F" w:rsidRPr="00355443">
        <w:rPr>
          <w:color w:val="000000"/>
          <w:sz w:val="28"/>
          <w:szCs w:val="28"/>
        </w:rPr>
        <w:t> </w:t>
      </w:r>
      <w:r w:rsidRPr="00355443">
        <w:rPr>
          <w:color w:val="000000"/>
          <w:sz w:val="28"/>
          <w:szCs w:val="28"/>
        </w:rPr>
        <w:t>117,10</w:t>
      </w:r>
      <w:r w:rsidRPr="00355443">
        <w:rPr>
          <w:sz w:val="28"/>
          <w:szCs w:val="28"/>
        </w:rPr>
        <w:t xml:space="preserve"> тыс. рублей, из них средства федерального бюджета – </w:t>
      </w:r>
      <w:r w:rsidRPr="00355443">
        <w:rPr>
          <w:color w:val="000000"/>
          <w:sz w:val="28"/>
          <w:szCs w:val="28"/>
        </w:rPr>
        <w:t>1</w:t>
      </w:r>
      <w:r w:rsidR="006F4B1F" w:rsidRPr="00355443">
        <w:rPr>
          <w:color w:val="000000"/>
          <w:sz w:val="28"/>
          <w:szCs w:val="28"/>
        </w:rPr>
        <w:t> </w:t>
      </w:r>
      <w:r w:rsidRPr="00355443">
        <w:rPr>
          <w:color w:val="000000"/>
          <w:sz w:val="28"/>
          <w:szCs w:val="28"/>
        </w:rPr>
        <w:t>636</w:t>
      </w:r>
      <w:r w:rsidR="006F4B1F" w:rsidRPr="00355443">
        <w:rPr>
          <w:color w:val="000000"/>
          <w:sz w:val="28"/>
          <w:szCs w:val="28"/>
        </w:rPr>
        <w:t> </w:t>
      </w:r>
      <w:r w:rsidRPr="00355443">
        <w:rPr>
          <w:color w:val="000000"/>
          <w:sz w:val="28"/>
          <w:szCs w:val="28"/>
        </w:rPr>
        <w:t>908,90</w:t>
      </w:r>
      <w:r w:rsidRPr="00355443">
        <w:rPr>
          <w:sz w:val="28"/>
          <w:szCs w:val="28"/>
        </w:rPr>
        <w:t xml:space="preserve"> тыс. рублей, в 2027 году – </w:t>
      </w:r>
      <w:r w:rsidRPr="00355443">
        <w:rPr>
          <w:color w:val="000000"/>
          <w:sz w:val="28"/>
          <w:szCs w:val="28"/>
        </w:rPr>
        <w:t>123 208,20</w:t>
      </w:r>
      <w:r w:rsidRPr="00355443">
        <w:rPr>
          <w:sz w:val="28"/>
          <w:szCs w:val="28"/>
        </w:rPr>
        <w:t xml:space="preserve"> тыс. рублей.</w:t>
      </w:r>
    </w:p>
    <w:p w:rsidR="00A2009C" w:rsidRPr="00355443" w:rsidRDefault="00A2009C" w:rsidP="00A2009C">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Дополнительное образование детей, выявление и поддержка лиц, проявивших выдающиеся способности</w:t>
      </w:r>
      <w:r w:rsidR="00344C8B">
        <w:rPr>
          <w:sz w:val="28"/>
          <w:szCs w:val="28"/>
        </w:rPr>
        <w:t>"</w:t>
      </w:r>
      <w:r w:rsidRPr="00355443">
        <w:rPr>
          <w:sz w:val="28"/>
          <w:szCs w:val="28"/>
        </w:rPr>
        <w:t xml:space="preserve"> в 2025 году  составят  </w:t>
      </w:r>
      <w:r w:rsidRPr="00355443">
        <w:rPr>
          <w:color w:val="000000"/>
          <w:sz w:val="28"/>
          <w:szCs w:val="28"/>
        </w:rPr>
        <w:t>1</w:t>
      </w:r>
      <w:r w:rsidR="002E1728" w:rsidRPr="00355443">
        <w:rPr>
          <w:color w:val="000000"/>
          <w:sz w:val="28"/>
          <w:szCs w:val="28"/>
        </w:rPr>
        <w:t> </w:t>
      </w:r>
      <w:r w:rsidRPr="00355443">
        <w:rPr>
          <w:color w:val="000000"/>
          <w:sz w:val="28"/>
          <w:szCs w:val="28"/>
        </w:rPr>
        <w:t>128</w:t>
      </w:r>
      <w:r w:rsidR="002E1728" w:rsidRPr="00355443">
        <w:rPr>
          <w:color w:val="000000"/>
          <w:sz w:val="28"/>
          <w:szCs w:val="28"/>
        </w:rPr>
        <w:t> </w:t>
      </w:r>
      <w:r w:rsidRPr="00355443">
        <w:rPr>
          <w:color w:val="000000"/>
          <w:sz w:val="28"/>
          <w:szCs w:val="28"/>
        </w:rPr>
        <w:t>069,07</w:t>
      </w:r>
      <w:r w:rsidRPr="00355443">
        <w:rPr>
          <w:sz w:val="28"/>
          <w:szCs w:val="28"/>
        </w:rPr>
        <w:t xml:space="preserve"> тыс. рублей, в 202</w:t>
      </w:r>
      <w:r w:rsidR="005533F2">
        <w:rPr>
          <w:sz w:val="28"/>
          <w:szCs w:val="28"/>
        </w:rPr>
        <w:t>6</w:t>
      </w:r>
      <w:r w:rsidRPr="00355443">
        <w:rPr>
          <w:sz w:val="28"/>
          <w:szCs w:val="28"/>
        </w:rPr>
        <w:t xml:space="preserve"> и 202</w:t>
      </w:r>
      <w:r w:rsidR="005533F2">
        <w:rPr>
          <w:sz w:val="28"/>
          <w:szCs w:val="28"/>
        </w:rPr>
        <w:t>7</w:t>
      </w:r>
      <w:r w:rsidRPr="00355443">
        <w:rPr>
          <w:sz w:val="28"/>
          <w:szCs w:val="28"/>
        </w:rPr>
        <w:t xml:space="preserve"> годах – по </w:t>
      </w:r>
      <w:r w:rsidRPr="00355443">
        <w:rPr>
          <w:color w:val="000000"/>
          <w:sz w:val="28"/>
          <w:szCs w:val="28"/>
        </w:rPr>
        <w:t>724 390,63</w:t>
      </w:r>
      <w:r w:rsidRPr="00355443">
        <w:rPr>
          <w:sz w:val="28"/>
          <w:szCs w:val="28"/>
        </w:rPr>
        <w:t xml:space="preserve"> тыс. рублей ежегодно,  будут направлены на предоставление дополнительного образования для более 192 тыс. детей в 263 учреждениях (14 государственных организаций и 249 муниципальных организаций), в том числе по следующим направлениям расходов:</w:t>
      </w:r>
    </w:p>
    <w:p w:rsidR="00A2009C" w:rsidRPr="00355443" w:rsidRDefault="00A2009C" w:rsidP="00A2009C">
      <w:pPr>
        <w:ind w:firstLine="709"/>
        <w:jc w:val="both"/>
        <w:rPr>
          <w:sz w:val="28"/>
          <w:szCs w:val="28"/>
        </w:rPr>
      </w:pPr>
      <w:r w:rsidRPr="00355443">
        <w:rPr>
          <w:sz w:val="28"/>
          <w:szCs w:val="28"/>
        </w:rPr>
        <w:lastRenderedPageBreak/>
        <w:t xml:space="preserve">обеспечение деятельности (оказание услуг) государственных учреждений в 2025 году – </w:t>
      </w:r>
      <w:r w:rsidRPr="00355443">
        <w:rPr>
          <w:color w:val="000000"/>
          <w:sz w:val="28"/>
          <w:szCs w:val="28"/>
        </w:rPr>
        <w:t>1 009 097,77</w:t>
      </w:r>
      <w:r w:rsidRPr="00355443">
        <w:rPr>
          <w:sz w:val="28"/>
          <w:szCs w:val="28"/>
        </w:rPr>
        <w:t xml:space="preserve"> тыс. рублей, в 202</w:t>
      </w:r>
      <w:r w:rsidR="005533F2">
        <w:rPr>
          <w:sz w:val="28"/>
          <w:szCs w:val="28"/>
        </w:rPr>
        <w:t>6</w:t>
      </w:r>
      <w:r w:rsidRPr="00355443">
        <w:rPr>
          <w:sz w:val="28"/>
          <w:szCs w:val="28"/>
        </w:rPr>
        <w:t xml:space="preserve"> и 202</w:t>
      </w:r>
      <w:r w:rsidR="005533F2">
        <w:rPr>
          <w:sz w:val="28"/>
          <w:szCs w:val="28"/>
        </w:rPr>
        <w:t>7</w:t>
      </w:r>
      <w:r w:rsidRPr="00355443">
        <w:rPr>
          <w:sz w:val="28"/>
          <w:szCs w:val="28"/>
        </w:rPr>
        <w:t xml:space="preserve"> годах – по </w:t>
      </w:r>
      <w:r w:rsidR="005533F2">
        <w:rPr>
          <w:sz w:val="28"/>
          <w:szCs w:val="28"/>
        </w:rPr>
        <w:br/>
      </w:r>
      <w:r w:rsidRPr="00355443">
        <w:rPr>
          <w:color w:val="000000"/>
          <w:sz w:val="28"/>
          <w:szCs w:val="28"/>
        </w:rPr>
        <w:t>605 419,33</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премии Губернатора Ставропольского края обучающимся образовательных организаций, реализующих общеобразовательные программы основного общего и среднего общего образования, ставшим победителями регионального этапа всероссийской олимпиады школьников и (или) призерами и (или) победителями заключительного этапа всероссийской олимпиады школьников, и педагогическим работникам образовательных организаций, п</w:t>
      </w:r>
      <w:r w:rsidRPr="00355443">
        <w:rPr>
          <w:spacing w:val="-2"/>
          <w:sz w:val="28"/>
          <w:szCs w:val="28"/>
        </w:rPr>
        <w:t xml:space="preserve">одготовившим призеров и (или) победителей регионального и (или) заключительного этапов всероссийской олимпиады школьников в 2025-2027 годах – </w:t>
      </w:r>
      <w:r w:rsidRPr="00355443">
        <w:rPr>
          <w:sz w:val="28"/>
          <w:szCs w:val="28"/>
        </w:rPr>
        <w:t>по 10 290,00 тыс. рублей ежегодно;</w:t>
      </w:r>
    </w:p>
    <w:p w:rsidR="00A2009C" w:rsidRPr="00355443" w:rsidRDefault="00A2009C" w:rsidP="00A2009C">
      <w:pPr>
        <w:ind w:firstLine="709"/>
        <w:jc w:val="both"/>
        <w:rPr>
          <w:spacing w:val="-2"/>
          <w:sz w:val="28"/>
          <w:szCs w:val="28"/>
        </w:rPr>
      </w:pPr>
      <w:r w:rsidRPr="00355443">
        <w:rPr>
          <w:spacing w:val="-2"/>
          <w:sz w:val="28"/>
          <w:szCs w:val="28"/>
        </w:rPr>
        <w:t xml:space="preserve">подготовка обучающихся муниципальных и государственных общеобразовательных организаций к участию в международных, всероссийских, региональных, муниципальных </w:t>
      </w:r>
      <w:r w:rsidRPr="00355443">
        <w:rPr>
          <w:spacing w:val="-2"/>
          <w:sz w:val="28"/>
          <w:szCs w:val="28"/>
        </w:rPr>
        <w:lastRenderedPageBreak/>
        <w:t>интеллектуальных и творческих соревнованиях, в том числе олимпиадах, в 2025-2027  годах – по 701,90 тыс. рублей ежегодно;</w:t>
      </w:r>
    </w:p>
    <w:p w:rsidR="00A2009C" w:rsidRPr="00355443" w:rsidRDefault="00A2009C" w:rsidP="00A2009C">
      <w:pPr>
        <w:ind w:firstLine="709"/>
        <w:jc w:val="both"/>
        <w:rPr>
          <w:sz w:val="28"/>
          <w:szCs w:val="28"/>
        </w:rPr>
      </w:pPr>
      <w:r w:rsidRPr="00355443">
        <w:rPr>
          <w:sz w:val="28"/>
          <w:szCs w:val="28"/>
        </w:rPr>
        <w:t xml:space="preserve">субсидии в виде имущественного взноса Ставропольского края в автономную некоммерческую организацию дополнительного образования </w:t>
      </w:r>
      <w:r w:rsidR="00344C8B">
        <w:rPr>
          <w:sz w:val="28"/>
          <w:szCs w:val="28"/>
        </w:rPr>
        <w:t>"</w:t>
      </w:r>
      <w:r w:rsidRPr="00355443">
        <w:rPr>
          <w:sz w:val="28"/>
          <w:szCs w:val="28"/>
        </w:rPr>
        <w:t xml:space="preserve">Детский технопарк </w:t>
      </w:r>
      <w:r w:rsidR="00344C8B">
        <w:rPr>
          <w:sz w:val="28"/>
          <w:szCs w:val="28"/>
        </w:rPr>
        <w:t>"</w:t>
      </w:r>
      <w:r w:rsidRPr="00355443">
        <w:rPr>
          <w:sz w:val="28"/>
          <w:szCs w:val="28"/>
        </w:rPr>
        <w:t>Кванториум</w:t>
      </w:r>
      <w:r w:rsidR="00344C8B">
        <w:rPr>
          <w:sz w:val="28"/>
          <w:szCs w:val="28"/>
        </w:rPr>
        <w:t>"</w:t>
      </w:r>
      <w:r w:rsidRPr="00355443">
        <w:rPr>
          <w:sz w:val="28"/>
          <w:szCs w:val="28"/>
        </w:rPr>
        <w:t xml:space="preserve"> в городе Невинномысске</w:t>
      </w:r>
      <w:r w:rsidR="00344C8B">
        <w:rPr>
          <w:sz w:val="28"/>
          <w:szCs w:val="28"/>
        </w:rPr>
        <w:t>"</w:t>
      </w:r>
      <w:r w:rsidRPr="00355443">
        <w:rPr>
          <w:sz w:val="28"/>
          <w:szCs w:val="28"/>
        </w:rPr>
        <w:t xml:space="preserve"> в 2025-2027 годах – по 26 000,00 тыс. рублей ежегодно;</w:t>
      </w:r>
    </w:p>
    <w:p w:rsidR="00A2009C" w:rsidRPr="00355443" w:rsidRDefault="00A2009C" w:rsidP="00A2009C">
      <w:pPr>
        <w:ind w:firstLine="709"/>
        <w:jc w:val="both"/>
        <w:rPr>
          <w:sz w:val="28"/>
          <w:szCs w:val="28"/>
        </w:rPr>
      </w:pPr>
      <w:r w:rsidRPr="00355443">
        <w:rPr>
          <w:sz w:val="28"/>
          <w:szCs w:val="28"/>
        </w:rPr>
        <w:t>гранты в форме субсидий образовательным организациям высшего образования на подготовку обучающихся 8-11 классов государственных и муниципальных общеобразовательных организаций к участию во всероссийской олимпиаде школьников по отдельным предметным областям в 2025- 2027 годах – по 1 204,26 тыс. рублей ежегодно;</w:t>
      </w:r>
    </w:p>
    <w:p w:rsidR="00A2009C" w:rsidRPr="00355443" w:rsidRDefault="00A2009C" w:rsidP="00A2009C">
      <w:pPr>
        <w:ind w:firstLine="709"/>
        <w:jc w:val="both"/>
        <w:rPr>
          <w:sz w:val="28"/>
          <w:szCs w:val="28"/>
        </w:rPr>
      </w:pPr>
      <w:r w:rsidRPr="00355443">
        <w:rPr>
          <w:sz w:val="28"/>
          <w:szCs w:val="28"/>
        </w:rPr>
        <w:t>гранты в форме субсидий образовательным организациям высшего образования на организацию региональных осенне-весенних тренировочных сборов по отдельным предметным областям для школьников Ставропольского края в 2025-2027 годах –  по 1 775,14 тыс. рублей ежегодно;</w:t>
      </w:r>
    </w:p>
    <w:p w:rsidR="00A2009C" w:rsidRPr="00355443" w:rsidRDefault="00A2009C" w:rsidP="00A2009C">
      <w:pPr>
        <w:ind w:firstLine="709"/>
        <w:jc w:val="both"/>
        <w:rPr>
          <w:sz w:val="28"/>
          <w:szCs w:val="28"/>
        </w:rPr>
      </w:pPr>
      <w:r w:rsidRPr="00355443">
        <w:rPr>
          <w:sz w:val="28"/>
          <w:szCs w:val="28"/>
        </w:rPr>
        <w:lastRenderedPageBreak/>
        <w:t>приобретение новогодних подарков детям, обучающимся по образовательным программам начального общего образования в образовательных организациях Ставропольского края</w:t>
      </w:r>
      <w:r w:rsidR="005533F2">
        <w:rPr>
          <w:sz w:val="28"/>
          <w:szCs w:val="28"/>
        </w:rPr>
        <w:t>,</w:t>
      </w:r>
      <w:r w:rsidRPr="00355443">
        <w:rPr>
          <w:sz w:val="28"/>
          <w:szCs w:val="28"/>
        </w:rPr>
        <w:t xml:space="preserve"> в 2025-2027 годах – по 79 000,00 тыс. рублей ежегодно.</w:t>
      </w:r>
    </w:p>
    <w:p w:rsidR="00A2009C" w:rsidRPr="00355443" w:rsidRDefault="00A2009C" w:rsidP="00A2009C">
      <w:pPr>
        <w:ind w:firstLine="709"/>
        <w:jc w:val="both"/>
        <w:rPr>
          <w:sz w:val="28"/>
          <w:szCs w:val="28"/>
        </w:rPr>
      </w:pPr>
      <w:r w:rsidRPr="005533F2">
        <w:rPr>
          <w:sz w:val="28"/>
          <w:szCs w:val="28"/>
        </w:rPr>
        <w:t xml:space="preserve">Расходы на реализацию комплекса процессных мероприятий </w:t>
      </w:r>
      <w:r w:rsidR="00344C8B" w:rsidRPr="005533F2">
        <w:rPr>
          <w:sz w:val="28"/>
          <w:szCs w:val="28"/>
        </w:rPr>
        <w:t>"</w:t>
      </w:r>
      <w:r w:rsidRPr="005533F2">
        <w:rPr>
          <w:sz w:val="28"/>
          <w:szCs w:val="28"/>
        </w:rPr>
        <w:t>Обеспечение отдыха и оздоровления детей</w:t>
      </w:r>
      <w:r w:rsidR="00344C8B" w:rsidRPr="005533F2">
        <w:rPr>
          <w:sz w:val="28"/>
          <w:szCs w:val="28"/>
        </w:rPr>
        <w:t>"</w:t>
      </w:r>
      <w:r w:rsidRPr="005533F2">
        <w:rPr>
          <w:sz w:val="28"/>
          <w:szCs w:val="28"/>
        </w:rPr>
        <w:t xml:space="preserve"> в 2025-2027 </w:t>
      </w:r>
      <w:r w:rsidR="005533F2" w:rsidRPr="005533F2">
        <w:rPr>
          <w:sz w:val="28"/>
          <w:szCs w:val="28"/>
        </w:rPr>
        <w:t xml:space="preserve">годах </w:t>
      </w:r>
      <w:r w:rsidRPr="005533F2">
        <w:rPr>
          <w:sz w:val="28"/>
          <w:szCs w:val="28"/>
        </w:rPr>
        <w:t xml:space="preserve">составят </w:t>
      </w:r>
      <w:r w:rsidR="005533F2">
        <w:rPr>
          <w:sz w:val="28"/>
          <w:szCs w:val="28"/>
        </w:rPr>
        <w:br/>
      </w:r>
      <w:r w:rsidR="005533F2">
        <w:rPr>
          <w:color w:val="000000"/>
          <w:sz w:val="28"/>
          <w:szCs w:val="28"/>
        </w:rPr>
        <w:t xml:space="preserve">по </w:t>
      </w:r>
      <w:r w:rsidRPr="005533F2">
        <w:rPr>
          <w:color w:val="000000"/>
          <w:sz w:val="28"/>
          <w:szCs w:val="28"/>
        </w:rPr>
        <w:t>236 999,70</w:t>
      </w:r>
      <w:r w:rsidRPr="005533F2">
        <w:rPr>
          <w:sz w:val="28"/>
          <w:szCs w:val="28"/>
        </w:rPr>
        <w:t xml:space="preserve"> тыс. руб</w:t>
      </w:r>
      <w:r w:rsidRPr="00355443">
        <w:rPr>
          <w:sz w:val="28"/>
          <w:szCs w:val="28"/>
        </w:rPr>
        <w:t>лей ежегодно, будут  направлены на организацию и обеспечение отдыха и оздоровления детей в период их пребывания в лагерях с дневным пребыванием, организованных государственными или муниципальными общеобразовательными организациями, государственными или муниципальными организациями дополнительного образования, и государственными организациями отдыха детей и их оздоровления стационарного типа,  в том числе по следующим направлениям расходов:</w:t>
      </w:r>
    </w:p>
    <w:p w:rsidR="00A2009C" w:rsidRPr="00355443" w:rsidRDefault="00A2009C" w:rsidP="00A2009C">
      <w:pPr>
        <w:ind w:firstLine="709"/>
        <w:jc w:val="both"/>
        <w:rPr>
          <w:sz w:val="28"/>
          <w:szCs w:val="28"/>
        </w:rPr>
      </w:pPr>
      <w:r w:rsidRPr="005533F2">
        <w:rPr>
          <w:spacing w:val="-4"/>
          <w:sz w:val="28"/>
          <w:szCs w:val="28"/>
        </w:rPr>
        <w:t>организация и обеспечение отдыха и оздоровления детей, обучающихся в государственных общеобра</w:t>
      </w:r>
      <w:r w:rsidR="002E1728" w:rsidRPr="005533F2">
        <w:rPr>
          <w:spacing w:val="-4"/>
          <w:sz w:val="28"/>
          <w:szCs w:val="28"/>
        </w:rPr>
        <w:t>зовательных организациях</w:t>
      </w:r>
      <w:r w:rsidR="005533F2" w:rsidRPr="005533F2">
        <w:rPr>
          <w:spacing w:val="-4"/>
          <w:sz w:val="28"/>
          <w:szCs w:val="28"/>
        </w:rPr>
        <w:t>,</w:t>
      </w:r>
      <w:r w:rsidR="002E1728" w:rsidRPr="005533F2">
        <w:rPr>
          <w:spacing w:val="-4"/>
          <w:sz w:val="28"/>
          <w:szCs w:val="28"/>
        </w:rPr>
        <w:t xml:space="preserve"> в </w:t>
      </w:r>
      <w:r w:rsidR="002E1728" w:rsidRPr="005533F2">
        <w:rPr>
          <w:spacing w:val="-4"/>
          <w:sz w:val="28"/>
          <w:szCs w:val="28"/>
        </w:rPr>
        <w:lastRenderedPageBreak/>
        <w:t>2025-</w:t>
      </w:r>
      <w:r w:rsidRPr="005533F2">
        <w:rPr>
          <w:spacing w:val="-4"/>
          <w:sz w:val="28"/>
          <w:szCs w:val="28"/>
        </w:rPr>
        <w:t>2027 годах –</w:t>
      </w:r>
      <w:r w:rsidRPr="00355443">
        <w:rPr>
          <w:sz w:val="28"/>
          <w:szCs w:val="28"/>
        </w:rPr>
        <w:t xml:space="preserve"> по </w:t>
      </w:r>
      <w:r w:rsidRPr="00355443">
        <w:rPr>
          <w:color w:val="000000"/>
          <w:sz w:val="28"/>
          <w:szCs w:val="28"/>
        </w:rPr>
        <w:t>1</w:t>
      </w:r>
      <w:r w:rsidR="002E1728" w:rsidRPr="00355443">
        <w:rPr>
          <w:color w:val="000000"/>
          <w:sz w:val="28"/>
          <w:szCs w:val="28"/>
        </w:rPr>
        <w:t> </w:t>
      </w:r>
      <w:r w:rsidRPr="00355443">
        <w:rPr>
          <w:color w:val="000000"/>
          <w:sz w:val="28"/>
          <w:szCs w:val="28"/>
        </w:rPr>
        <w:t>866,10</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организация и обеспечение отдыха и оздоровления 77 196 детей в муниципальных общеобразовательных организациях</w:t>
      </w:r>
      <w:r w:rsidR="005533F2">
        <w:rPr>
          <w:sz w:val="28"/>
          <w:szCs w:val="28"/>
        </w:rPr>
        <w:t>,</w:t>
      </w:r>
      <w:r w:rsidRPr="00355443">
        <w:rPr>
          <w:sz w:val="28"/>
          <w:szCs w:val="28"/>
        </w:rPr>
        <w:t xml:space="preserve"> в 2025-2027 годах – по </w:t>
      </w:r>
      <w:r w:rsidRPr="00355443">
        <w:rPr>
          <w:color w:val="000000"/>
          <w:sz w:val="28"/>
          <w:szCs w:val="28"/>
        </w:rPr>
        <w:t>235</w:t>
      </w:r>
      <w:r w:rsidR="002E1728" w:rsidRPr="00355443">
        <w:rPr>
          <w:color w:val="000000"/>
          <w:sz w:val="28"/>
          <w:szCs w:val="28"/>
        </w:rPr>
        <w:t> </w:t>
      </w:r>
      <w:r w:rsidRPr="00355443">
        <w:rPr>
          <w:color w:val="000000"/>
          <w:sz w:val="28"/>
          <w:szCs w:val="28"/>
        </w:rPr>
        <w:t>133,60</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доступности качественного образования для детей с особыми образовательными потребностями</w:t>
      </w:r>
      <w:r w:rsidR="00344C8B">
        <w:rPr>
          <w:sz w:val="28"/>
          <w:szCs w:val="28"/>
        </w:rPr>
        <w:t>"</w:t>
      </w:r>
      <w:r w:rsidRPr="00355443">
        <w:rPr>
          <w:sz w:val="28"/>
          <w:szCs w:val="28"/>
        </w:rPr>
        <w:t xml:space="preserve"> в 2025 году составят </w:t>
      </w:r>
      <w:r w:rsidRPr="00355443">
        <w:rPr>
          <w:color w:val="000000"/>
          <w:sz w:val="28"/>
          <w:szCs w:val="28"/>
        </w:rPr>
        <w:t>1 521 307,18</w:t>
      </w:r>
      <w:r w:rsidRPr="00355443">
        <w:rPr>
          <w:sz w:val="28"/>
          <w:szCs w:val="28"/>
        </w:rPr>
        <w:t xml:space="preserve"> тыс. рублей, в 2026 и 2027 годах – </w:t>
      </w:r>
      <w:r w:rsidR="005533F2">
        <w:rPr>
          <w:sz w:val="28"/>
          <w:szCs w:val="28"/>
        </w:rPr>
        <w:t xml:space="preserve">по </w:t>
      </w:r>
      <w:r w:rsidRPr="00355443">
        <w:rPr>
          <w:color w:val="000000"/>
          <w:sz w:val="28"/>
          <w:szCs w:val="28"/>
        </w:rPr>
        <w:t>1 505 102,94</w:t>
      </w:r>
      <w:r w:rsidRPr="00355443">
        <w:rPr>
          <w:sz w:val="28"/>
          <w:szCs w:val="28"/>
        </w:rPr>
        <w:t xml:space="preserve"> тыс. рублей</w:t>
      </w:r>
      <w:r w:rsidR="005533F2" w:rsidRPr="005533F2">
        <w:rPr>
          <w:sz w:val="28"/>
          <w:szCs w:val="28"/>
        </w:rPr>
        <w:t xml:space="preserve"> </w:t>
      </w:r>
      <w:r w:rsidR="005533F2" w:rsidRPr="00355443">
        <w:rPr>
          <w:sz w:val="28"/>
          <w:szCs w:val="28"/>
        </w:rPr>
        <w:t>ежегодно</w:t>
      </w:r>
      <w:r w:rsidRPr="00355443">
        <w:rPr>
          <w:sz w:val="28"/>
          <w:szCs w:val="28"/>
        </w:rPr>
        <w:t>, будут направлены на обеспечение в Ставропольском крае получения образования детьми с ограниченными возможностями здоровья, детьми-инвалидами, детьми, нуждающимися в длительном лечении, детьми и подростками с девиантным поведением и оказание им комплексной помощи, в том числе по следующим направлениям расходов:</w:t>
      </w:r>
    </w:p>
    <w:p w:rsidR="00A2009C" w:rsidRPr="00355443" w:rsidRDefault="00A2009C" w:rsidP="00A2009C">
      <w:pPr>
        <w:ind w:firstLine="709"/>
        <w:jc w:val="both"/>
        <w:rPr>
          <w:sz w:val="28"/>
          <w:szCs w:val="28"/>
        </w:rPr>
      </w:pPr>
      <w:r w:rsidRPr="00355443">
        <w:rPr>
          <w:spacing w:val="-4"/>
          <w:sz w:val="28"/>
          <w:szCs w:val="28"/>
        </w:rPr>
        <w:t xml:space="preserve">обеспечение деятельности (оказание услуг) государственных учреждений в 2025 году – </w:t>
      </w:r>
      <w:r w:rsidRPr="00355443">
        <w:rPr>
          <w:color w:val="000000"/>
          <w:sz w:val="28"/>
          <w:szCs w:val="28"/>
        </w:rPr>
        <w:t>1</w:t>
      </w:r>
      <w:r w:rsidR="002E1728" w:rsidRPr="00355443">
        <w:rPr>
          <w:color w:val="000000"/>
          <w:sz w:val="28"/>
          <w:szCs w:val="28"/>
        </w:rPr>
        <w:t> </w:t>
      </w:r>
      <w:r w:rsidRPr="00355443">
        <w:rPr>
          <w:color w:val="000000"/>
          <w:sz w:val="28"/>
          <w:szCs w:val="28"/>
        </w:rPr>
        <w:t>516</w:t>
      </w:r>
      <w:r w:rsidR="002E1728" w:rsidRPr="00355443">
        <w:rPr>
          <w:color w:val="000000"/>
          <w:sz w:val="28"/>
          <w:szCs w:val="28"/>
        </w:rPr>
        <w:t> </w:t>
      </w:r>
      <w:r w:rsidRPr="00355443">
        <w:rPr>
          <w:color w:val="000000"/>
          <w:sz w:val="28"/>
          <w:szCs w:val="28"/>
        </w:rPr>
        <w:t>719,02</w:t>
      </w:r>
      <w:r w:rsidRPr="00355443">
        <w:rPr>
          <w:spacing w:val="-4"/>
          <w:sz w:val="28"/>
          <w:szCs w:val="28"/>
        </w:rPr>
        <w:t xml:space="preserve"> тыс. рублей, в 2026 и 2027 годах – </w:t>
      </w:r>
      <w:r w:rsidRPr="00355443">
        <w:rPr>
          <w:spacing w:val="-4"/>
          <w:sz w:val="28"/>
          <w:szCs w:val="28"/>
        </w:rPr>
        <w:lastRenderedPageBreak/>
        <w:t xml:space="preserve">по </w:t>
      </w:r>
      <w:r w:rsidR="004275F8">
        <w:rPr>
          <w:spacing w:val="-4"/>
          <w:sz w:val="28"/>
          <w:szCs w:val="28"/>
        </w:rPr>
        <w:br/>
      </w:r>
      <w:r w:rsidRPr="00355443">
        <w:rPr>
          <w:color w:val="000000"/>
          <w:sz w:val="28"/>
          <w:szCs w:val="28"/>
        </w:rPr>
        <w:t>1</w:t>
      </w:r>
      <w:r w:rsidR="002E1728" w:rsidRPr="00355443">
        <w:rPr>
          <w:color w:val="000000"/>
          <w:sz w:val="28"/>
          <w:szCs w:val="28"/>
        </w:rPr>
        <w:t> </w:t>
      </w:r>
      <w:r w:rsidRPr="00355443">
        <w:rPr>
          <w:color w:val="000000"/>
          <w:sz w:val="28"/>
          <w:szCs w:val="28"/>
        </w:rPr>
        <w:t>502</w:t>
      </w:r>
      <w:r w:rsidR="002E1728" w:rsidRPr="00355443">
        <w:rPr>
          <w:color w:val="000000"/>
          <w:sz w:val="28"/>
          <w:szCs w:val="28"/>
        </w:rPr>
        <w:t> </w:t>
      </w:r>
      <w:r w:rsidRPr="00355443">
        <w:rPr>
          <w:color w:val="000000"/>
          <w:sz w:val="28"/>
          <w:szCs w:val="28"/>
        </w:rPr>
        <w:t>402,94</w:t>
      </w:r>
      <w:r w:rsidRPr="00355443">
        <w:rPr>
          <w:spacing w:val="-4"/>
          <w:sz w:val="28"/>
          <w:szCs w:val="28"/>
        </w:rPr>
        <w:t xml:space="preserve"> тыс. ру</w:t>
      </w:r>
      <w:r w:rsidRPr="00355443">
        <w:rPr>
          <w:sz w:val="28"/>
          <w:szCs w:val="28"/>
        </w:rPr>
        <w:t>блей ежегодно;</w:t>
      </w:r>
    </w:p>
    <w:p w:rsidR="00A2009C" w:rsidRPr="00355443" w:rsidRDefault="00A2009C" w:rsidP="00A2009C">
      <w:pPr>
        <w:ind w:firstLine="709"/>
        <w:jc w:val="both"/>
        <w:rPr>
          <w:sz w:val="28"/>
          <w:szCs w:val="28"/>
        </w:rPr>
      </w:pPr>
      <w:r w:rsidRPr="00355443">
        <w:rPr>
          <w:sz w:val="28"/>
          <w:szCs w:val="28"/>
        </w:rPr>
        <w:t xml:space="preserve">мероприятия по развитию образования детей с ограниченными возможностями здоровья и детей-инвалидов в 2025 году </w:t>
      </w:r>
      <w:r w:rsidR="004275F8">
        <w:rPr>
          <w:sz w:val="28"/>
          <w:szCs w:val="28"/>
        </w:rPr>
        <w:t xml:space="preserve">– </w:t>
      </w:r>
      <w:r w:rsidRPr="00355443">
        <w:rPr>
          <w:color w:val="000000"/>
          <w:sz w:val="28"/>
          <w:szCs w:val="28"/>
        </w:rPr>
        <w:t>4</w:t>
      </w:r>
      <w:r w:rsidR="002E1728" w:rsidRPr="00355443">
        <w:rPr>
          <w:color w:val="000000"/>
          <w:sz w:val="28"/>
          <w:szCs w:val="28"/>
        </w:rPr>
        <w:t> </w:t>
      </w:r>
      <w:r w:rsidRPr="00355443">
        <w:rPr>
          <w:color w:val="000000"/>
          <w:sz w:val="28"/>
          <w:szCs w:val="28"/>
        </w:rPr>
        <w:t>588,16</w:t>
      </w:r>
      <w:r w:rsidRPr="00355443">
        <w:rPr>
          <w:sz w:val="28"/>
          <w:szCs w:val="28"/>
        </w:rPr>
        <w:t xml:space="preserve"> тыс. руб</w:t>
      </w:r>
      <w:r w:rsidR="004275F8">
        <w:rPr>
          <w:sz w:val="28"/>
          <w:szCs w:val="28"/>
        </w:rPr>
        <w:t>лей</w:t>
      </w:r>
      <w:r w:rsidRPr="00355443">
        <w:rPr>
          <w:sz w:val="28"/>
          <w:szCs w:val="28"/>
        </w:rPr>
        <w:t>, в 2026</w:t>
      </w:r>
      <w:r w:rsidR="004275F8">
        <w:rPr>
          <w:sz w:val="28"/>
          <w:szCs w:val="28"/>
        </w:rPr>
        <w:t xml:space="preserve"> и </w:t>
      </w:r>
      <w:r w:rsidRPr="00355443">
        <w:rPr>
          <w:sz w:val="28"/>
          <w:szCs w:val="28"/>
        </w:rPr>
        <w:t>2027 годах – по 2 700,00 тыс. рублей ежегодно.</w:t>
      </w:r>
    </w:p>
    <w:p w:rsidR="00A2009C" w:rsidRPr="00355443" w:rsidRDefault="00A2009C" w:rsidP="00A2009C">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Защита пр</w:t>
      </w:r>
      <w:r w:rsidRPr="00355443">
        <w:rPr>
          <w:spacing w:val="-4"/>
          <w:sz w:val="28"/>
          <w:szCs w:val="28"/>
        </w:rPr>
        <w:t>ав и законных интересов детей-сирот и детей, оставшихся без попечения родителей, лиц из числа детей-сирот и детей, оставшихся без попечения родителей</w:t>
      </w:r>
      <w:r w:rsidR="00344C8B">
        <w:rPr>
          <w:spacing w:val="-4"/>
          <w:sz w:val="28"/>
          <w:szCs w:val="28"/>
        </w:rPr>
        <w:t>"</w:t>
      </w:r>
      <w:r w:rsidRPr="00355443">
        <w:rPr>
          <w:spacing w:val="-4"/>
          <w:sz w:val="28"/>
          <w:szCs w:val="28"/>
        </w:rPr>
        <w:t xml:space="preserve"> в 2025 году составят   </w:t>
      </w:r>
      <w:r w:rsidRPr="00355443">
        <w:rPr>
          <w:color w:val="000000"/>
          <w:sz w:val="28"/>
          <w:szCs w:val="28"/>
        </w:rPr>
        <w:t>1 696 932,20</w:t>
      </w:r>
      <w:r w:rsidRPr="00355443">
        <w:rPr>
          <w:spacing w:val="-4"/>
          <w:sz w:val="28"/>
          <w:szCs w:val="28"/>
        </w:rPr>
        <w:t xml:space="preserve"> тыс. рублей,  в 2026 году – </w:t>
      </w:r>
      <w:r w:rsidR="004275F8">
        <w:rPr>
          <w:spacing w:val="-4"/>
          <w:sz w:val="28"/>
          <w:szCs w:val="28"/>
        </w:rPr>
        <w:br/>
      </w:r>
      <w:r w:rsidRPr="00355443">
        <w:rPr>
          <w:color w:val="000000"/>
          <w:sz w:val="28"/>
          <w:szCs w:val="28"/>
        </w:rPr>
        <w:t>1</w:t>
      </w:r>
      <w:r w:rsidR="002E1728" w:rsidRPr="00355443">
        <w:rPr>
          <w:color w:val="000000"/>
          <w:sz w:val="28"/>
          <w:szCs w:val="28"/>
        </w:rPr>
        <w:t> </w:t>
      </w:r>
      <w:r w:rsidRPr="00355443">
        <w:rPr>
          <w:color w:val="000000"/>
          <w:sz w:val="28"/>
          <w:szCs w:val="28"/>
        </w:rPr>
        <w:t>738</w:t>
      </w:r>
      <w:r w:rsidR="002E1728" w:rsidRPr="00355443">
        <w:rPr>
          <w:color w:val="000000"/>
          <w:sz w:val="28"/>
          <w:szCs w:val="28"/>
        </w:rPr>
        <w:t> </w:t>
      </w:r>
      <w:r w:rsidRPr="00355443">
        <w:rPr>
          <w:color w:val="000000"/>
          <w:sz w:val="28"/>
          <w:szCs w:val="28"/>
        </w:rPr>
        <w:t>785,60</w:t>
      </w:r>
      <w:r w:rsidRPr="00355443">
        <w:rPr>
          <w:spacing w:val="-4"/>
          <w:sz w:val="28"/>
          <w:szCs w:val="28"/>
        </w:rPr>
        <w:t xml:space="preserve"> тыс. руб</w:t>
      </w:r>
      <w:r w:rsidRPr="00355443">
        <w:rPr>
          <w:sz w:val="28"/>
          <w:szCs w:val="28"/>
        </w:rPr>
        <w:t xml:space="preserve">лей, </w:t>
      </w:r>
      <w:r w:rsidRPr="00355443">
        <w:rPr>
          <w:spacing w:val="-2"/>
          <w:sz w:val="28"/>
          <w:szCs w:val="28"/>
        </w:rPr>
        <w:t>в 2027 году –</w:t>
      </w:r>
      <w:r w:rsidRPr="00355443">
        <w:rPr>
          <w:sz w:val="28"/>
          <w:szCs w:val="28"/>
        </w:rPr>
        <w:t xml:space="preserve"> </w:t>
      </w:r>
      <w:r w:rsidRPr="00355443">
        <w:rPr>
          <w:color w:val="000000"/>
          <w:sz w:val="28"/>
          <w:szCs w:val="28"/>
        </w:rPr>
        <w:t>1</w:t>
      </w:r>
      <w:r w:rsidR="002E1728" w:rsidRPr="00355443">
        <w:rPr>
          <w:color w:val="000000"/>
          <w:sz w:val="28"/>
          <w:szCs w:val="28"/>
        </w:rPr>
        <w:t> </w:t>
      </w:r>
      <w:r w:rsidRPr="00355443">
        <w:rPr>
          <w:color w:val="000000"/>
          <w:sz w:val="28"/>
          <w:szCs w:val="28"/>
        </w:rPr>
        <w:t>760</w:t>
      </w:r>
      <w:r w:rsidR="002E1728" w:rsidRPr="00355443">
        <w:rPr>
          <w:color w:val="000000"/>
          <w:sz w:val="28"/>
          <w:szCs w:val="28"/>
        </w:rPr>
        <w:t> </w:t>
      </w:r>
      <w:r w:rsidRPr="00355443">
        <w:rPr>
          <w:color w:val="000000"/>
          <w:sz w:val="28"/>
          <w:szCs w:val="28"/>
        </w:rPr>
        <w:t>143,69</w:t>
      </w:r>
      <w:r w:rsidRPr="00355443">
        <w:rPr>
          <w:sz w:val="28"/>
          <w:szCs w:val="28"/>
        </w:rPr>
        <w:t xml:space="preserve"> тыс. рублей, будут направлены </w:t>
      </w:r>
      <w:r w:rsidRPr="00355443">
        <w:rPr>
          <w:color w:val="000000"/>
          <w:sz w:val="28"/>
          <w:szCs w:val="28"/>
        </w:rPr>
        <w:t>на</w:t>
      </w:r>
      <w:r w:rsidRPr="00355443">
        <w:rPr>
          <w:sz w:val="28"/>
          <w:szCs w:val="28"/>
        </w:rPr>
        <w:t xml:space="preserve"> о</w:t>
      </w:r>
      <w:r w:rsidRPr="00355443">
        <w:rPr>
          <w:color w:val="000000"/>
          <w:sz w:val="28"/>
          <w:szCs w:val="28"/>
        </w:rPr>
        <w:t xml:space="preserve">существление органами местного самоуправления муниципальных округов и городских округов Ставропольского края  отдельных государственных полномочий Ставропольского края </w:t>
      </w:r>
      <w:r w:rsidRPr="00355443">
        <w:rPr>
          <w:sz w:val="28"/>
          <w:szCs w:val="28"/>
        </w:rPr>
        <w:t xml:space="preserve">по организации и осуществлению деятельности по опеке и попечительству в области образования, на оказание комплексной помощи, защиту прав и законных интересов детей-сирот и детей, оставшихся без попечения </w:t>
      </w:r>
      <w:r w:rsidRPr="00355443">
        <w:rPr>
          <w:sz w:val="28"/>
          <w:szCs w:val="28"/>
        </w:rPr>
        <w:lastRenderedPageBreak/>
        <w:t xml:space="preserve">родителей, а также предоставление социальных выплат детям-сиротам и детям, оставшимся без попечения родителей, находящимся в приемных семьях в количестве </w:t>
      </w:r>
      <w:r w:rsidRPr="00355443">
        <w:rPr>
          <w:color w:val="000000" w:themeColor="text1"/>
          <w:sz w:val="28"/>
          <w:szCs w:val="28"/>
        </w:rPr>
        <w:t>– 999 человек, детям-сиротам и детям, оставшимся без попечения родителей, находящимся под опекой – 2 661 человек, усыновленным детям, на которых у их усыновителей возникло право на получение единовременного пособия – 73 человека, из них</w:t>
      </w:r>
      <w:r w:rsidRPr="00355443">
        <w:rPr>
          <w:sz w:val="28"/>
          <w:szCs w:val="28"/>
        </w:rPr>
        <w:t xml:space="preserve"> по следующим направлениям расходов:</w:t>
      </w:r>
    </w:p>
    <w:p w:rsidR="00A2009C" w:rsidRPr="00355443" w:rsidRDefault="00A2009C" w:rsidP="00A2009C">
      <w:pPr>
        <w:ind w:firstLine="709"/>
        <w:jc w:val="both"/>
        <w:rPr>
          <w:sz w:val="28"/>
          <w:szCs w:val="28"/>
        </w:rPr>
      </w:pPr>
      <w:r w:rsidRPr="00355443">
        <w:rPr>
          <w:sz w:val="28"/>
          <w:szCs w:val="28"/>
        </w:rPr>
        <w:t>отдельные направления расходов, связанные с общегосударственным управлением, в 2025-2027 годах – по 3 140,00 тыс. рублей ежегодно;</w:t>
      </w:r>
    </w:p>
    <w:p w:rsidR="00A2009C" w:rsidRPr="00355443" w:rsidRDefault="00A2009C" w:rsidP="00A2009C">
      <w:pPr>
        <w:ind w:firstLine="709"/>
        <w:jc w:val="both"/>
        <w:rPr>
          <w:sz w:val="28"/>
          <w:szCs w:val="28"/>
        </w:rPr>
      </w:pPr>
      <w:r w:rsidRPr="00355443">
        <w:rPr>
          <w:sz w:val="28"/>
          <w:szCs w:val="28"/>
        </w:rPr>
        <w:t xml:space="preserve">обеспечение деятельности (оказание услуг) государственных учреждений в 2025 году – </w:t>
      </w:r>
      <w:r w:rsidRPr="00355443">
        <w:rPr>
          <w:color w:val="000000"/>
          <w:sz w:val="28"/>
          <w:szCs w:val="28"/>
        </w:rPr>
        <w:t>723 748,68</w:t>
      </w:r>
      <w:r w:rsidRPr="00355443">
        <w:rPr>
          <w:sz w:val="28"/>
          <w:szCs w:val="28"/>
        </w:rPr>
        <w:t xml:space="preserve"> тыс. рублей, в 202</w:t>
      </w:r>
      <w:r w:rsidR="004275F8">
        <w:rPr>
          <w:sz w:val="28"/>
          <w:szCs w:val="28"/>
        </w:rPr>
        <w:t>6</w:t>
      </w:r>
      <w:r w:rsidRPr="00355443">
        <w:rPr>
          <w:sz w:val="28"/>
          <w:szCs w:val="28"/>
        </w:rPr>
        <w:t xml:space="preserve"> и 202</w:t>
      </w:r>
      <w:r w:rsidR="004275F8">
        <w:rPr>
          <w:sz w:val="28"/>
          <w:szCs w:val="28"/>
        </w:rPr>
        <w:t>7</w:t>
      </w:r>
      <w:r w:rsidRPr="00355443">
        <w:rPr>
          <w:sz w:val="28"/>
          <w:szCs w:val="28"/>
        </w:rPr>
        <w:t xml:space="preserve"> годах – по </w:t>
      </w:r>
      <w:r w:rsidR="004275F8">
        <w:rPr>
          <w:sz w:val="28"/>
          <w:szCs w:val="28"/>
        </w:rPr>
        <w:br/>
      </w:r>
      <w:r w:rsidRPr="00355443">
        <w:rPr>
          <w:color w:val="000000"/>
          <w:sz w:val="28"/>
          <w:szCs w:val="28"/>
        </w:rPr>
        <w:t>724 953,48</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4275F8">
        <w:rPr>
          <w:spacing w:val="-4"/>
          <w:sz w:val="28"/>
          <w:szCs w:val="28"/>
        </w:rPr>
        <w:t>осуществление отдельных государственных полномочий Ставропольского края по организации и осуществлению деятельности по опеке и попечительству в области образования в 2025-2027 годах – по 162 923,74 тыс. руб</w:t>
      </w:r>
      <w:r w:rsidRPr="00355443">
        <w:rPr>
          <w:sz w:val="28"/>
          <w:szCs w:val="28"/>
        </w:rPr>
        <w:t xml:space="preserve">лей </w:t>
      </w:r>
      <w:r w:rsidRPr="00355443">
        <w:rPr>
          <w:sz w:val="28"/>
          <w:szCs w:val="28"/>
        </w:rPr>
        <w:lastRenderedPageBreak/>
        <w:t xml:space="preserve">ежегодно (наряду с общими подходами на увеличение объема бюджетных ассигнований в 2025-2027 годах повлияло увеличение численности специалистов, в обязанности которых входит осуществление полномочий в области опеки, в сумме </w:t>
      </w:r>
      <w:r w:rsidR="009B3182" w:rsidRPr="00355443">
        <w:rPr>
          <w:sz w:val="28"/>
          <w:szCs w:val="28"/>
        </w:rPr>
        <w:t>26 312</w:t>
      </w:r>
      <w:r w:rsidRPr="00355443">
        <w:rPr>
          <w:sz w:val="28"/>
          <w:szCs w:val="28"/>
        </w:rPr>
        <w:t>,</w:t>
      </w:r>
      <w:r w:rsidR="009B3182" w:rsidRPr="00355443">
        <w:rPr>
          <w:sz w:val="28"/>
          <w:szCs w:val="28"/>
        </w:rPr>
        <w:t>45</w:t>
      </w:r>
      <w:r w:rsidRPr="00355443">
        <w:rPr>
          <w:sz w:val="28"/>
          <w:szCs w:val="28"/>
        </w:rPr>
        <w:t xml:space="preserve"> тыс. рублей);</w:t>
      </w:r>
    </w:p>
    <w:p w:rsidR="00A2009C" w:rsidRPr="00355443" w:rsidRDefault="00A2009C" w:rsidP="00A2009C">
      <w:pPr>
        <w:ind w:firstLine="709"/>
        <w:jc w:val="both"/>
        <w:rPr>
          <w:sz w:val="28"/>
          <w:szCs w:val="28"/>
        </w:rPr>
      </w:pPr>
      <w:r w:rsidRPr="00355443">
        <w:rPr>
          <w:sz w:val="28"/>
          <w:szCs w:val="28"/>
        </w:rPr>
        <w:t xml:space="preserve">единая субвенция для осуществления отдельных государственных полномочий по социальной поддержке семьи и детей в 2025 году – </w:t>
      </w:r>
      <w:r w:rsidRPr="00355443">
        <w:rPr>
          <w:sz w:val="28"/>
          <w:szCs w:val="28"/>
        </w:rPr>
        <w:br/>
      </w:r>
      <w:r w:rsidRPr="00355443">
        <w:rPr>
          <w:color w:val="000000"/>
          <w:sz w:val="28"/>
          <w:szCs w:val="28"/>
        </w:rPr>
        <w:t>541 020,62</w:t>
      </w:r>
      <w:r w:rsidRPr="00355443">
        <w:rPr>
          <w:sz w:val="28"/>
          <w:szCs w:val="28"/>
        </w:rPr>
        <w:t xml:space="preserve"> тыс. рублей, в 202</w:t>
      </w:r>
      <w:r w:rsidR="004275F8">
        <w:rPr>
          <w:sz w:val="28"/>
          <w:szCs w:val="28"/>
        </w:rPr>
        <w:t>6</w:t>
      </w:r>
      <w:r w:rsidRPr="00355443">
        <w:rPr>
          <w:sz w:val="28"/>
          <w:szCs w:val="28"/>
        </w:rPr>
        <w:t xml:space="preserve"> году – </w:t>
      </w:r>
      <w:r w:rsidRPr="00355443">
        <w:rPr>
          <w:color w:val="000000"/>
          <w:sz w:val="28"/>
          <w:szCs w:val="28"/>
        </w:rPr>
        <w:t>581 167,09</w:t>
      </w:r>
      <w:r w:rsidRPr="00355443">
        <w:rPr>
          <w:sz w:val="28"/>
          <w:szCs w:val="28"/>
        </w:rPr>
        <w:t xml:space="preserve"> тыс. рублей, в 202</w:t>
      </w:r>
      <w:r w:rsidR="004275F8">
        <w:rPr>
          <w:sz w:val="28"/>
          <w:szCs w:val="28"/>
        </w:rPr>
        <w:t>7</w:t>
      </w:r>
      <w:r w:rsidRPr="00355443">
        <w:rPr>
          <w:sz w:val="28"/>
          <w:szCs w:val="28"/>
        </w:rPr>
        <w:t xml:space="preserve"> году – </w:t>
      </w:r>
      <w:r w:rsidRPr="00355443">
        <w:rPr>
          <w:color w:val="000000"/>
          <w:sz w:val="28"/>
          <w:szCs w:val="28"/>
        </w:rPr>
        <w:t>602 458,03</w:t>
      </w:r>
      <w:r w:rsidRPr="00355443">
        <w:rPr>
          <w:sz w:val="28"/>
          <w:szCs w:val="28"/>
        </w:rPr>
        <w:t xml:space="preserve"> тыс. рублей;</w:t>
      </w:r>
    </w:p>
    <w:p w:rsidR="00A2009C" w:rsidRPr="00355443" w:rsidRDefault="00A2009C" w:rsidP="00A2009C">
      <w:pPr>
        <w:ind w:firstLine="709"/>
        <w:jc w:val="both"/>
        <w:rPr>
          <w:sz w:val="28"/>
          <w:szCs w:val="28"/>
        </w:rPr>
      </w:pPr>
      <w:r w:rsidRPr="00355443">
        <w:rPr>
          <w:sz w:val="28"/>
          <w:szCs w:val="28"/>
        </w:rPr>
        <w:t>проведение текущего и капитального ремонта жилых помещений</w:t>
      </w:r>
      <w:r w:rsidR="002E1728" w:rsidRPr="00355443">
        <w:rPr>
          <w:sz w:val="28"/>
          <w:szCs w:val="28"/>
        </w:rPr>
        <w:t xml:space="preserve"> принадлежащим </w:t>
      </w:r>
      <w:r w:rsidRPr="00355443">
        <w:rPr>
          <w:sz w:val="28"/>
          <w:szCs w:val="28"/>
        </w:rPr>
        <w:t>дет</w:t>
      </w:r>
      <w:r w:rsidR="002E1728" w:rsidRPr="00355443">
        <w:rPr>
          <w:sz w:val="28"/>
          <w:szCs w:val="28"/>
        </w:rPr>
        <w:t>я</w:t>
      </w:r>
      <w:r w:rsidRPr="00355443">
        <w:rPr>
          <w:sz w:val="28"/>
          <w:szCs w:val="28"/>
        </w:rPr>
        <w:t>м-сиротам и дет</w:t>
      </w:r>
      <w:r w:rsidR="002E1728" w:rsidRPr="00355443">
        <w:rPr>
          <w:sz w:val="28"/>
          <w:szCs w:val="28"/>
        </w:rPr>
        <w:t>я</w:t>
      </w:r>
      <w:r w:rsidRPr="00355443">
        <w:rPr>
          <w:sz w:val="28"/>
          <w:szCs w:val="28"/>
        </w:rPr>
        <w:t>м, оставшимися без попечения родителей, в 2025-2027 годах – по 5 742,00 тыс. рублей ежегодно;</w:t>
      </w:r>
    </w:p>
    <w:p w:rsidR="00A2009C" w:rsidRPr="00355443" w:rsidRDefault="00A2009C" w:rsidP="00A2009C">
      <w:pPr>
        <w:ind w:firstLine="709"/>
        <w:jc w:val="both"/>
        <w:rPr>
          <w:sz w:val="28"/>
          <w:szCs w:val="28"/>
        </w:rPr>
      </w:pPr>
      <w:r w:rsidRPr="00355443">
        <w:rPr>
          <w:sz w:val="28"/>
          <w:szCs w:val="28"/>
        </w:rP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профессиональных образовательных организациях и государственных об</w:t>
      </w:r>
      <w:r w:rsidRPr="00355443">
        <w:rPr>
          <w:sz w:val="28"/>
          <w:szCs w:val="28"/>
        </w:rPr>
        <w:lastRenderedPageBreak/>
        <w:t xml:space="preserve">разовательных организациях высшего образования, в 2025 году – </w:t>
      </w:r>
      <w:r w:rsidRPr="00355443">
        <w:rPr>
          <w:color w:val="000000"/>
          <w:sz w:val="28"/>
          <w:szCs w:val="28"/>
        </w:rPr>
        <w:t>260 357,16</w:t>
      </w:r>
      <w:r w:rsidRPr="00355443">
        <w:rPr>
          <w:sz w:val="28"/>
          <w:szCs w:val="28"/>
        </w:rPr>
        <w:t xml:space="preserve"> тыс. рублей, в 2026 году – </w:t>
      </w:r>
      <w:r w:rsidR="00882FE8">
        <w:rPr>
          <w:sz w:val="28"/>
          <w:szCs w:val="28"/>
        </w:rPr>
        <w:br/>
      </w:r>
      <w:r w:rsidRPr="00355443">
        <w:rPr>
          <w:color w:val="000000"/>
          <w:sz w:val="28"/>
          <w:szCs w:val="28"/>
        </w:rPr>
        <w:t>260 859,29</w:t>
      </w:r>
      <w:r w:rsidRPr="00355443">
        <w:rPr>
          <w:sz w:val="28"/>
          <w:szCs w:val="28"/>
        </w:rPr>
        <w:t xml:space="preserve"> тыс. рублей, в 2027 году – </w:t>
      </w:r>
      <w:r w:rsidRPr="00355443">
        <w:rPr>
          <w:color w:val="000000"/>
          <w:sz w:val="28"/>
          <w:szCs w:val="28"/>
        </w:rPr>
        <w:t>260 926,44</w:t>
      </w:r>
      <w:r w:rsidRPr="00355443">
        <w:rPr>
          <w:sz w:val="28"/>
          <w:szCs w:val="28"/>
        </w:rPr>
        <w:t xml:space="preserve"> тыс. рублей.</w:t>
      </w:r>
    </w:p>
    <w:p w:rsidR="00A2009C" w:rsidRPr="00355443" w:rsidRDefault="00A2009C" w:rsidP="00A2009C">
      <w:pPr>
        <w:pStyle w:val="ConsPlusNormal"/>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Новая семья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w:t>
      </w:r>
      <w:r w:rsidRPr="00355443">
        <w:rPr>
          <w:rFonts w:ascii="Times New Roman" w:hAnsi="Times New Roman" w:cs="Times New Roman"/>
          <w:color w:val="000000"/>
          <w:sz w:val="28"/>
          <w:szCs w:val="28"/>
        </w:rPr>
        <w:t>2 962,64</w:t>
      </w:r>
      <w:r w:rsidRPr="00355443">
        <w:rPr>
          <w:rFonts w:ascii="Times New Roman" w:hAnsi="Times New Roman" w:cs="Times New Roman"/>
          <w:sz w:val="28"/>
          <w:szCs w:val="28"/>
        </w:rPr>
        <w:t xml:space="preserve"> тыс. рублей ежегодно, будут направлены на обеспечение деятельности (оказание услуг) государственных учреждений, направленной на развитие семейных форм устройства детей-сирот и детей, оставшихся без попечения родителей.</w:t>
      </w:r>
    </w:p>
    <w:p w:rsidR="00A2009C" w:rsidRPr="00355443" w:rsidRDefault="00A2009C" w:rsidP="00A2009C">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профессионального образования и дополнительного профессионального образования</w:t>
      </w:r>
      <w:r w:rsidR="00344C8B">
        <w:rPr>
          <w:sz w:val="28"/>
          <w:szCs w:val="28"/>
        </w:rPr>
        <w:t>"</w:t>
      </w:r>
      <w:r w:rsidRPr="00355443">
        <w:rPr>
          <w:sz w:val="28"/>
          <w:szCs w:val="28"/>
        </w:rPr>
        <w:t xml:space="preserve"> в 2025 году составят  </w:t>
      </w:r>
      <w:r w:rsidRPr="00355443">
        <w:rPr>
          <w:color w:val="000000"/>
          <w:sz w:val="28"/>
          <w:szCs w:val="28"/>
        </w:rPr>
        <w:t>4 609 040,76</w:t>
      </w:r>
      <w:r w:rsidRPr="00355443">
        <w:rPr>
          <w:sz w:val="28"/>
          <w:szCs w:val="28"/>
        </w:rPr>
        <w:t xml:space="preserve"> тыс. рублей, в 2026 году – </w:t>
      </w:r>
      <w:r w:rsidRPr="00355443">
        <w:rPr>
          <w:color w:val="000000"/>
          <w:sz w:val="28"/>
          <w:szCs w:val="28"/>
        </w:rPr>
        <w:t>4 560 492,75</w:t>
      </w:r>
      <w:r w:rsidRPr="00355443">
        <w:rPr>
          <w:sz w:val="28"/>
          <w:szCs w:val="28"/>
        </w:rPr>
        <w:t xml:space="preserve"> тыс. рублей, в 2027 году – </w:t>
      </w:r>
      <w:r w:rsidRPr="00355443">
        <w:rPr>
          <w:color w:val="000000"/>
          <w:sz w:val="28"/>
          <w:szCs w:val="28"/>
        </w:rPr>
        <w:t>4 586 496,56</w:t>
      </w:r>
      <w:r w:rsidRPr="00355443">
        <w:rPr>
          <w:sz w:val="28"/>
          <w:szCs w:val="28"/>
        </w:rPr>
        <w:t xml:space="preserve"> тыс. рублей, будут направлены на совершенствование системы дополнительного профессионального образования и подготовку высококвалифицированных рабочих кадров и </w:t>
      </w:r>
      <w:r w:rsidRPr="00355443">
        <w:rPr>
          <w:sz w:val="28"/>
          <w:szCs w:val="28"/>
        </w:rPr>
        <w:lastRenderedPageBreak/>
        <w:t>специалистов в образовательных организациях высшего образования – Невинномысский государственный гуманитарно-технический институт и Ставропольский государственный педагогический институт, в которых обучается около 7 тысяч студентов, а также в 44 учреждениях среднего профессионального образования, в которых обучается около 39 тысяч студентов, из них по следующим направлениям расходов:</w:t>
      </w:r>
    </w:p>
    <w:p w:rsidR="00A2009C" w:rsidRPr="00355443" w:rsidRDefault="00A2009C" w:rsidP="00A2009C">
      <w:pPr>
        <w:ind w:firstLine="709"/>
        <w:jc w:val="both"/>
        <w:rPr>
          <w:sz w:val="28"/>
          <w:szCs w:val="28"/>
        </w:rPr>
      </w:pPr>
      <w:r w:rsidRPr="00355443">
        <w:rPr>
          <w:sz w:val="28"/>
          <w:szCs w:val="28"/>
        </w:rPr>
        <w:t xml:space="preserve">обеспечение деятельности (оказание услуг) государственных                          учреждений в 2025 году – </w:t>
      </w:r>
      <w:r w:rsidRPr="00355443">
        <w:rPr>
          <w:color w:val="000000"/>
          <w:sz w:val="28"/>
          <w:szCs w:val="28"/>
        </w:rPr>
        <w:t>4 500 704,58</w:t>
      </w:r>
      <w:r w:rsidRPr="00355443">
        <w:rPr>
          <w:sz w:val="28"/>
          <w:szCs w:val="28"/>
        </w:rPr>
        <w:t xml:space="preserve"> тыс. рублей, в 2026 году – </w:t>
      </w:r>
      <w:r w:rsidRPr="00355443">
        <w:rPr>
          <w:color w:val="000000"/>
          <w:sz w:val="28"/>
          <w:szCs w:val="28"/>
        </w:rPr>
        <w:t>4</w:t>
      </w:r>
      <w:r w:rsidR="00155B1C" w:rsidRPr="00355443">
        <w:rPr>
          <w:color w:val="000000"/>
          <w:sz w:val="28"/>
          <w:szCs w:val="28"/>
        </w:rPr>
        <w:t> </w:t>
      </w:r>
      <w:r w:rsidRPr="00355443">
        <w:rPr>
          <w:color w:val="000000"/>
          <w:sz w:val="28"/>
          <w:szCs w:val="28"/>
        </w:rPr>
        <w:t>472</w:t>
      </w:r>
      <w:r w:rsidR="00155B1C" w:rsidRPr="00355443">
        <w:rPr>
          <w:color w:val="000000"/>
          <w:sz w:val="28"/>
          <w:szCs w:val="28"/>
        </w:rPr>
        <w:t> </w:t>
      </w:r>
      <w:r w:rsidRPr="00355443">
        <w:rPr>
          <w:color w:val="000000"/>
          <w:sz w:val="28"/>
          <w:szCs w:val="28"/>
        </w:rPr>
        <w:t>021,21</w:t>
      </w:r>
      <w:r w:rsidRPr="00355443">
        <w:rPr>
          <w:sz w:val="28"/>
          <w:szCs w:val="28"/>
        </w:rPr>
        <w:t xml:space="preserve"> тыс. рублей, в 2027 году – </w:t>
      </w:r>
      <w:r w:rsidRPr="00355443">
        <w:rPr>
          <w:color w:val="000000"/>
          <w:sz w:val="28"/>
          <w:szCs w:val="28"/>
        </w:rPr>
        <w:t>4 498 025,02</w:t>
      </w:r>
      <w:r w:rsidRPr="00355443">
        <w:rPr>
          <w:sz w:val="28"/>
          <w:szCs w:val="28"/>
        </w:rPr>
        <w:t xml:space="preserve"> тыс. рублей;</w:t>
      </w:r>
    </w:p>
    <w:p w:rsidR="00A2009C" w:rsidRPr="00355443" w:rsidRDefault="00A2009C" w:rsidP="00A2009C">
      <w:pPr>
        <w:ind w:firstLine="709"/>
        <w:jc w:val="both"/>
        <w:rPr>
          <w:sz w:val="28"/>
          <w:szCs w:val="28"/>
        </w:rPr>
      </w:pPr>
      <w:r w:rsidRPr="00355443">
        <w:rPr>
          <w:sz w:val="28"/>
          <w:szCs w:val="28"/>
        </w:rPr>
        <w:t xml:space="preserve">гранты в форме субсидий федеральным государственным образовательным организациям на реализацию приоритетных направлений деятельности </w:t>
      </w:r>
      <w:r w:rsidR="00344C8B">
        <w:rPr>
          <w:sz w:val="28"/>
          <w:szCs w:val="28"/>
        </w:rPr>
        <w:t>"</w:t>
      </w:r>
      <w:r w:rsidRPr="00355443">
        <w:rPr>
          <w:sz w:val="28"/>
          <w:szCs w:val="28"/>
        </w:rPr>
        <w:t>Проведение фундаментальных научных исследований и поисковых научных исследований отдельными научными группами</w:t>
      </w:r>
      <w:r w:rsidR="00344C8B">
        <w:rPr>
          <w:sz w:val="28"/>
          <w:szCs w:val="28"/>
        </w:rPr>
        <w:t>"</w:t>
      </w:r>
      <w:r w:rsidRPr="00355443">
        <w:rPr>
          <w:sz w:val="28"/>
          <w:szCs w:val="28"/>
        </w:rPr>
        <w:t xml:space="preserve"> и </w:t>
      </w:r>
      <w:r w:rsidR="00344C8B">
        <w:rPr>
          <w:sz w:val="28"/>
          <w:szCs w:val="28"/>
        </w:rPr>
        <w:t>"</w:t>
      </w:r>
      <w:r w:rsidRPr="00355443">
        <w:rPr>
          <w:sz w:val="28"/>
          <w:szCs w:val="28"/>
        </w:rPr>
        <w:t>Проведение фундаментальных научных исследований и поисковых научных                             исследований малыми отдельными научными группами</w:t>
      </w:r>
      <w:r w:rsidR="00344C8B">
        <w:rPr>
          <w:sz w:val="28"/>
          <w:szCs w:val="28"/>
        </w:rPr>
        <w:t>"</w:t>
      </w:r>
      <w:r w:rsidRPr="00355443">
        <w:rPr>
          <w:sz w:val="28"/>
          <w:szCs w:val="28"/>
        </w:rPr>
        <w:t xml:space="preserve"> в 2025 году – 7 500,00 тыс. рублей;</w:t>
      </w:r>
    </w:p>
    <w:p w:rsidR="00A2009C" w:rsidRPr="00355443" w:rsidRDefault="00A2009C" w:rsidP="00A2009C">
      <w:pPr>
        <w:ind w:firstLine="709"/>
        <w:jc w:val="both"/>
        <w:rPr>
          <w:sz w:val="28"/>
          <w:szCs w:val="28"/>
        </w:rPr>
      </w:pPr>
      <w:r w:rsidRPr="00355443">
        <w:rPr>
          <w:sz w:val="28"/>
          <w:szCs w:val="28"/>
        </w:rPr>
        <w:lastRenderedPageBreak/>
        <w:t>субсидии на возмещение затрат частных организаций, осуществляющих образовательную деятельность по профессиональным образовательным программам</w:t>
      </w:r>
      <w:r w:rsidR="00882FE8">
        <w:rPr>
          <w:sz w:val="28"/>
          <w:szCs w:val="28"/>
        </w:rPr>
        <w:t>,</w:t>
      </w:r>
      <w:r w:rsidRPr="00355443">
        <w:rPr>
          <w:sz w:val="28"/>
          <w:szCs w:val="28"/>
        </w:rPr>
        <w:t xml:space="preserve"> в 2025-2027 годах – по </w:t>
      </w:r>
      <w:r w:rsidRPr="00355443">
        <w:rPr>
          <w:color w:val="000000"/>
          <w:sz w:val="28"/>
          <w:szCs w:val="28"/>
        </w:rPr>
        <w:t>11 773,04</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 xml:space="preserve">гранты в форме субсидий федеральным государственным образовательным организациям, осуществляющим образовательную деятельность по образовательным программам среднего профессионального и высшего образования, на финансовое обеспечение обучения граждан Российской Федерации по имеющим государственную аккредитацию образовательным </w:t>
      </w:r>
      <w:r w:rsidRPr="00882FE8">
        <w:rPr>
          <w:spacing w:val="-4"/>
          <w:sz w:val="28"/>
          <w:szCs w:val="28"/>
        </w:rPr>
        <w:t xml:space="preserve">программам среднего профессионального и высшего образования по профессиям, специальностям и направлениям подготовки, в 2025 году – </w:t>
      </w:r>
      <w:r w:rsidRPr="00882FE8">
        <w:rPr>
          <w:color w:val="000000"/>
          <w:spacing w:val="-4"/>
          <w:sz w:val="28"/>
          <w:szCs w:val="28"/>
        </w:rPr>
        <w:t>33 953,31</w:t>
      </w:r>
      <w:r w:rsidRPr="00882FE8">
        <w:rPr>
          <w:spacing w:val="-4"/>
          <w:sz w:val="28"/>
          <w:szCs w:val="28"/>
        </w:rPr>
        <w:t xml:space="preserve"> тыс. руб</w:t>
      </w:r>
      <w:r w:rsidR="00882FE8">
        <w:rPr>
          <w:sz w:val="28"/>
          <w:szCs w:val="28"/>
        </w:rPr>
        <w:t>-</w:t>
      </w:r>
      <w:r w:rsidRPr="00355443">
        <w:rPr>
          <w:sz w:val="28"/>
          <w:szCs w:val="28"/>
        </w:rPr>
        <w:t>лей, в 2026</w:t>
      </w:r>
      <w:r w:rsidR="00882FE8">
        <w:rPr>
          <w:sz w:val="28"/>
          <w:szCs w:val="28"/>
        </w:rPr>
        <w:t xml:space="preserve"> и </w:t>
      </w:r>
      <w:r w:rsidRPr="00355443">
        <w:rPr>
          <w:sz w:val="28"/>
          <w:szCs w:val="28"/>
        </w:rPr>
        <w:t xml:space="preserve">2027 годах – по </w:t>
      </w:r>
      <w:r w:rsidRPr="00355443">
        <w:rPr>
          <w:color w:val="000000"/>
          <w:sz w:val="28"/>
          <w:szCs w:val="28"/>
        </w:rPr>
        <w:t>21 588,66</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 xml:space="preserve">гранты в форме субсидий федеральным государственным образовательным организациям, осуществляющим образовательную деятельность по образовательным программам среднего профессионального образования, на реализацию мероприятий по обеспечению </w:t>
      </w:r>
      <w:r w:rsidRPr="00355443">
        <w:rPr>
          <w:sz w:val="28"/>
          <w:szCs w:val="28"/>
        </w:rPr>
        <w:lastRenderedPageBreak/>
        <w:t>функционирования мастерских в 2025-2027 годах – по 1 432,31 тыс. рублей ежегодно;</w:t>
      </w:r>
    </w:p>
    <w:p w:rsidR="00A2009C" w:rsidRPr="00355443" w:rsidRDefault="00A2009C" w:rsidP="00A2009C">
      <w:pPr>
        <w:ind w:firstLine="709"/>
        <w:jc w:val="both"/>
        <w:rPr>
          <w:sz w:val="28"/>
          <w:szCs w:val="28"/>
        </w:rPr>
      </w:pPr>
      <w:r w:rsidRPr="00355443">
        <w:rPr>
          <w:sz w:val="28"/>
          <w:szCs w:val="28"/>
        </w:rPr>
        <w:t xml:space="preserve">гранты в форме субсидий федеральным государственным образовательным организациям, осуществляющим образовательную деятельность по образовательным программам среднего профессионального образования, на реализацию мероприятий по обеспечению функционирования центров опережающей профессиональной подготовки в 2025-2027 годах – по </w:t>
      </w:r>
      <w:r w:rsidR="00882FE8">
        <w:rPr>
          <w:sz w:val="28"/>
          <w:szCs w:val="28"/>
        </w:rPr>
        <w:br/>
      </w:r>
      <w:r w:rsidRPr="00355443">
        <w:rPr>
          <w:color w:val="000000"/>
          <w:sz w:val="28"/>
          <w:szCs w:val="28"/>
        </w:rPr>
        <w:t>19 045,77</w:t>
      </w:r>
      <w:r w:rsidRPr="00355443">
        <w:rPr>
          <w:sz w:val="28"/>
          <w:szCs w:val="28"/>
        </w:rPr>
        <w:t xml:space="preserve"> тыс. рублей ежегодно;</w:t>
      </w:r>
    </w:p>
    <w:p w:rsidR="00A2009C" w:rsidRPr="00355443" w:rsidRDefault="00A2009C" w:rsidP="00A2009C">
      <w:pPr>
        <w:ind w:firstLine="709"/>
        <w:jc w:val="both"/>
        <w:rPr>
          <w:sz w:val="28"/>
          <w:szCs w:val="28"/>
        </w:rPr>
      </w:pPr>
      <w:r w:rsidRPr="00355443">
        <w:rPr>
          <w:sz w:val="28"/>
          <w:szCs w:val="28"/>
        </w:rPr>
        <w:t>обеспечение функционирования единой федеральной системы научно-методологического сопровождения педагогических работников и управленческих кадров в 2025-2027 годах – по 17 475,75 тыс. рублей ежегодно;</w:t>
      </w:r>
    </w:p>
    <w:p w:rsidR="00A2009C" w:rsidRPr="00355443" w:rsidRDefault="00A2009C" w:rsidP="00A2009C">
      <w:pPr>
        <w:ind w:firstLine="709"/>
        <w:jc w:val="both"/>
        <w:rPr>
          <w:sz w:val="28"/>
          <w:szCs w:val="28"/>
        </w:rPr>
      </w:pPr>
      <w:r w:rsidRPr="00355443">
        <w:rPr>
          <w:sz w:val="28"/>
          <w:szCs w:val="28"/>
        </w:rPr>
        <w:t>стипендии Губернатора Ставропольского края студентам профессиональных образовательных организаций и образовательных организаций высшего образования в 2025-2027 годах – по 16 656,00 тыс. рублей ежегодно;</w:t>
      </w:r>
    </w:p>
    <w:p w:rsidR="00A2009C" w:rsidRPr="00355443" w:rsidRDefault="00A2009C" w:rsidP="00A2009C">
      <w:pPr>
        <w:ind w:firstLine="709"/>
        <w:jc w:val="both"/>
        <w:rPr>
          <w:sz w:val="28"/>
          <w:szCs w:val="28"/>
        </w:rPr>
      </w:pPr>
      <w:r w:rsidRPr="00355443">
        <w:rPr>
          <w:color w:val="000000"/>
          <w:sz w:val="28"/>
          <w:szCs w:val="28"/>
        </w:rPr>
        <w:t xml:space="preserve">премии Губернатора Ставропольского края в области науки и инноваций молодым </w:t>
      </w:r>
      <w:r w:rsidRPr="00355443">
        <w:rPr>
          <w:color w:val="000000"/>
          <w:sz w:val="28"/>
          <w:szCs w:val="28"/>
        </w:rPr>
        <w:lastRenderedPageBreak/>
        <w:t>ученым и специалистам</w:t>
      </w:r>
      <w:r w:rsidRPr="00355443">
        <w:rPr>
          <w:sz w:val="28"/>
          <w:szCs w:val="28"/>
        </w:rPr>
        <w:t xml:space="preserve"> в 2025-2027 годах – по 500,00 тыс. руб</w:t>
      </w:r>
      <w:r w:rsidR="00882FE8">
        <w:rPr>
          <w:sz w:val="28"/>
          <w:szCs w:val="28"/>
        </w:rPr>
        <w:t>-</w:t>
      </w:r>
      <w:r w:rsidRPr="00355443">
        <w:rPr>
          <w:sz w:val="28"/>
          <w:szCs w:val="28"/>
        </w:rPr>
        <w:t>лей ежегодно.</w:t>
      </w:r>
    </w:p>
    <w:p w:rsidR="00A2009C" w:rsidRPr="00355443" w:rsidRDefault="00A2009C" w:rsidP="00A2009C">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образования Ставропольского края</w:t>
      </w:r>
      <w:r w:rsidR="00344C8B">
        <w:rPr>
          <w:sz w:val="28"/>
          <w:szCs w:val="28"/>
        </w:rPr>
        <w:t>"</w:t>
      </w:r>
      <w:r w:rsidRPr="00355443">
        <w:rPr>
          <w:sz w:val="28"/>
          <w:szCs w:val="28"/>
        </w:rPr>
        <w:t xml:space="preserve"> в 2025 году составят </w:t>
      </w:r>
      <w:r w:rsidRPr="00355443">
        <w:rPr>
          <w:color w:val="000000"/>
          <w:sz w:val="28"/>
          <w:szCs w:val="28"/>
        </w:rPr>
        <w:t>234 083,87</w:t>
      </w:r>
      <w:r w:rsidRPr="00355443">
        <w:rPr>
          <w:sz w:val="28"/>
          <w:szCs w:val="28"/>
        </w:rPr>
        <w:t xml:space="preserve"> тыс. рублей, из них средства федерального бюджета – </w:t>
      </w:r>
      <w:r w:rsidRPr="00355443">
        <w:rPr>
          <w:color w:val="000000"/>
          <w:sz w:val="28"/>
          <w:szCs w:val="28"/>
        </w:rPr>
        <w:t>21 344, 01</w:t>
      </w:r>
      <w:r w:rsidRPr="00355443">
        <w:rPr>
          <w:sz w:val="28"/>
          <w:szCs w:val="28"/>
        </w:rPr>
        <w:t xml:space="preserve"> тыс. рублей, в 2026 и 2027 годах – по  </w:t>
      </w:r>
      <w:r w:rsidRPr="00355443">
        <w:rPr>
          <w:color w:val="000000"/>
          <w:sz w:val="28"/>
          <w:szCs w:val="28"/>
        </w:rPr>
        <w:t>226 730,88</w:t>
      </w:r>
      <w:r w:rsidRPr="00355443">
        <w:rPr>
          <w:sz w:val="28"/>
          <w:szCs w:val="28"/>
        </w:rPr>
        <w:t xml:space="preserve"> тыс. рублей ежегодно, из них средства федерального бюджета – по </w:t>
      </w:r>
      <w:r w:rsidRPr="00355443">
        <w:rPr>
          <w:color w:val="000000"/>
          <w:sz w:val="28"/>
          <w:szCs w:val="28"/>
        </w:rPr>
        <w:t>21 344,01</w:t>
      </w:r>
      <w:r w:rsidRPr="00355443">
        <w:rPr>
          <w:sz w:val="28"/>
          <w:szCs w:val="28"/>
        </w:rPr>
        <w:t xml:space="preserve"> тыс. рублей ежегодно, из них по следующим направлениям расходов:</w:t>
      </w:r>
    </w:p>
    <w:p w:rsidR="00A2009C" w:rsidRPr="00355443" w:rsidRDefault="00A2009C" w:rsidP="00A2009C">
      <w:pPr>
        <w:ind w:firstLine="709"/>
        <w:jc w:val="both"/>
        <w:rPr>
          <w:sz w:val="28"/>
          <w:szCs w:val="28"/>
        </w:rPr>
      </w:pPr>
      <w:r w:rsidRPr="00355443">
        <w:rPr>
          <w:color w:val="000000"/>
          <w:sz w:val="28"/>
          <w:szCs w:val="28"/>
        </w:rPr>
        <w:t xml:space="preserve">обеспечение функций государственных органов, </w:t>
      </w:r>
      <w:r w:rsidRPr="00355443">
        <w:rPr>
          <w:sz w:val="28"/>
          <w:szCs w:val="28"/>
        </w:rPr>
        <w:t>выплат по оплате труда раб</w:t>
      </w:r>
      <w:r w:rsidR="00BD561D" w:rsidRPr="00355443">
        <w:rPr>
          <w:sz w:val="28"/>
          <w:szCs w:val="28"/>
        </w:rPr>
        <w:t>отников государственных органов</w:t>
      </w:r>
      <w:r w:rsidRPr="00355443">
        <w:rPr>
          <w:sz w:val="28"/>
          <w:szCs w:val="28"/>
        </w:rPr>
        <w:t xml:space="preserve"> в 2025 году – </w:t>
      </w:r>
      <w:r w:rsidRPr="00355443">
        <w:rPr>
          <w:color w:val="000000"/>
          <w:sz w:val="28"/>
          <w:szCs w:val="28"/>
        </w:rPr>
        <w:t>136 251,83</w:t>
      </w:r>
      <w:r w:rsidRPr="00355443">
        <w:rPr>
          <w:sz w:val="28"/>
          <w:szCs w:val="28"/>
        </w:rPr>
        <w:t xml:space="preserve"> тыс. рублей, </w:t>
      </w:r>
      <w:r w:rsidRPr="00355443">
        <w:rPr>
          <w:spacing w:val="-4"/>
          <w:sz w:val="28"/>
          <w:szCs w:val="28"/>
        </w:rPr>
        <w:t>в 2026</w:t>
      </w:r>
      <w:r w:rsidR="00882FE8">
        <w:rPr>
          <w:spacing w:val="-4"/>
          <w:sz w:val="28"/>
          <w:szCs w:val="28"/>
        </w:rPr>
        <w:t xml:space="preserve"> и </w:t>
      </w:r>
      <w:r w:rsidRPr="00355443">
        <w:rPr>
          <w:spacing w:val="-4"/>
          <w:sz w:val="28"/>
          <w:szCs w:val="28"/>
        </w:rPr>
        <w:t xml:space="preserve">2027 годах – по </w:t>
      </w:r>
      <w:r w:rsidRPr="00355443">
        <w:rPr>
          <w:color w:val="000000"/>
          <w:sz w:val="28"/>
          <w:szCs w:val="28"/>
        </w:rPr>
        <w:t>136 033,09</w:t>
      </w:r>
      <w:r w:rsidRPr="00355443">
        <w:rPr>
          <w:spacing w:val="-4"/>
          <w:sz w:val="28"/>
          <w:szCs w:val="28"/>
        </w:rPr>
        <w:t xml:space="preserve"> тыс. рублей ежегодно</w:t>
      </w:r>
      <w:r w:rsidRPr="00355443">
        <w:rPr>
          <w:sz w:val="28"/>
          <w:szCs w:val="28"/>
        </w:rPr>
        <w:t>;</w:t>
      </w:r>
    </w:p>
    <w:p w:rsidR="00A2009C" w:rsidRPr="00355443" w:rsidRDefault="00A2009C" w:rsidP="00A2009C">
      <w:pPr>
        <w:ind w:firstLine="709"/>
        <w:jc w:val="both"/>
        <w:rPr>
          <w:sz w:val="28"/>
          <w:szCs w:val="28"/>
        </w:rPr>
      </w:pPr>
      <w:r w:rsidRPr="00355443">
        <w:rPr>
          <w:sz w:val="28"/>
          <w:szCs w:val="28"/>
        </w:rPr>
        <w:t>обеспечение деятельности (оказание услуг) государственных                          учреждений в 2025 году –</w:t>
      </w:r>
      <w:r w:rsidRPr="00355443">
        <w:rPr>
          <w:color w:val="000000"/>
        </w:rPr>
        <w:t xml:space="preserve"> </w:t>
      </w:r>
      <w:r w:rsidRPr="00355443">
        <w:rPr>
          <w:color w:val="000000"/>
          <w:sz w:val="28"/>
          <w:szCs w:val="28"/>
        </w:rPr>
        <w:t>59 663,82</w:t>
      </w:r>
      <w:r w:rsidRPr="00355443">
        <w:rPr>
          <w:sz w:val="28"/>
          <w:szCs w:val="28"/>
        </w:rPr>
        <w:t xml:space="preserve"> тыс. рублей, в 2026</w:t>
      </w:r>
      <w:r w:rsidR="00BC7795">
        <w:rPr>
          <w:sz w:val="28"/>
          <w:szCs w:val="28"/>
        </w:rPr>
        <w:t xml:space="preserve"> и </w:t>
      </w:r>
      <w:r w:rsidRPr="00355443">
        <w:rPr>
          <w:sz w:val="28"/>
          <w:szCs w:val="28"/>
        </w:rPr>
        <w:t xml:space="preserve">2027 годах – по </w:t>
      </w:r>
      <w:r w:rsidRPr="00355443">
        <w:rPr>
          <w:color w:val="000000"/>
          <w:sz w:val="28"/>
          <w:szCs w:val="28"/>
        </w:rPr>
        <w:t>59</w:t>
      </w:r>
      <w:r w:rsidR="00155B1C" w:rsidRPr="00355443">
        <w:rPr>
          <w:color w:val="000000"/>
          <w:sz w:val="28"/>
          <w:szCs w:val="28"/>
        </w:rPr>
        <w:t> </w:t>
      </w:r>
      <w:r w:rsidRPr="00355443">
        <w:rPr>
          <w:color w:val="000000"/>
          <w:sz w:val="28"/>
          <w:szCs w:val="28"/>
        </w:rPr>
        <w:t>760,97</w:t>
      </w:r>
      <w:r w:rsidRPr="00355443">
        <w:rPr>
          <w:sz w:val="28"/>
          <w:szCs w:val="28"/>
        </w:rPr>
        <w:t xml:space="preserve"> тыс. рублей ежегодно;</w:t>
      </w:r>
    </w:p>
    <w:p w:rsidR="00A2009C" w:rsidRPr="00355443" w:rsidRDefault="00A2009C" w:rsidP="00A2009C">
      <w:pPr>
        <w:widowControl w:val="0"/>
        <w:ind w:firstLine="709"/>
        <w:jc w:val="both"/>
        <w:rPr>
          <w:bCs/>
          <w:sz w:val="28"/>
          <w:szCs w:val="28"/>
        </w:rPr>
      </w:pPr>
      <w:r w:rsidRPr="00355443">
        <w:rPr>
          <w:sz w:val="28"/>
          <w:szCs w:val="28"/>
        </w:rPr>
        <w:t xml:space="preserve">осуществление переданных полномочий Российской Федерации по лицензированию и </w:t>
      </w:r>
      <w:r w:rsidRPr="00355443">
        <w:rPr>
          <w:sz w:val="28"/>
          <w:szCs w:val="28"/>
        </w:rPr>
        <w:lastRenderedPageBreak/>
        <w:t xml:space="preserve">государственной аккредитации образовательной деятельности в 2025-2027 годах – по 1 200,00 </w:t>
      </w:r>
      <w:r w:rsidRPr="00355443">
        <w:rPr>
          <w:bCs/>
          <w:sz w:val="28"/>
          <w:szCs w:val="28"/>
        </w:rPr>
        <w:t>тыс. рублей ежегодно;</w:t>
      </w:r>
    </w:p>
    <w:p w:rsidR="00A2009C" w:rsidRPr="00355443" w:rsidRDefault="00A2009C" w:rsidP="00A2009C">
      <w:pPr>
        <w:widowControl w:val="0"/>
        <w:ind w:firstLine="709"/>
        <w:jc w:val="both"/>
        <w:rPr>
          <w:bCs/>
          <w:sz w:val="28"/>
          <w:szCs w:val="28"/>
        </w:rPr>
      </w:pPr>
      <w:r w:rsidRPr="00355443">
        <w:rPr>
          <w:sz w:val="28"/>
          <w:szCs w:val="28"/>
        </w:rPr>
        <w:t xml:space="preserve">осуществление переданных полномочий Российской Федерации по подтверждению документов об образовании и (или) о квалификации в 2025-2027 годах – по 700,00 </w:t>
      </w:r>
      <w:r w:rsidRPr="00355443">
        <w:rPr>
          <w:bCs/>
          <w:sz w:val="28"/>
          <w:szCs w:val="28"/>
        </w:rPr>
        <w:t>тыс. рублей ежегодно;</w:t>
      </w:r>
    </w:p>
    <w:p w:rsidR="00A2009C" w:rsidRPr="00355443" w:rsidRDefault="00A2009C" w:rsidP="00A2009C">
      <w:pPr>
        <w:ind w:firstLine="709"/>
        <w:jc w:val="both"/>
        <w:rPr>
          <w:sz w:val="28"/>
          <w:szCs w:val="28"/>
        </w:rPr>
      </w:pPr>
      <w:r w:rsidRPr="00355443">
        <w:rPr>
          <w:color w:val="000000"/>
          <w:sz w:val="28"/>
          <w:szCs w:val="28"/>
        </w:rPr>
        <w:t xml:space="preserve">приобретение золотых медалей Ставропольского края </w:t>
      </w:r>
      <w:r w:rsidR="00344C8B">
        <w:rPr>
          <w:color w:val="000000"/>
          <w:sz w:val="28"/>
          <w:szCs w:val="28"/>
        </w:rPr>
        <w:t>"</w:t>
      </w:r>
      <w:r w:rsidRPr="00355443">
        <w:rPr>
          <w:color w:val="000000"/>
          <w:sz w:val="28"/>
          <w:szCs w:val="28"/>
        </w:rPr>
        <w:t>За особые успехи в обучении</w:t>
      </w:r>
      <w:r w:rsidR="00344C8B">
        <w:rPr>
          <w:color w:val="000000"/>
          <w:sz w:val="28"/>
          <w:szCs w:val="28"/>
        </w:rPr>
        <w:t>"</w:t>
      </w:r>
      <w:r w:rsidRPr="00355443">
        <w:rPr>
          <w:color w:val="000000"/>
          <w:sz w:val="28"/>
          <w:szCs w:val="28"/>
        </w:rPr>
        <w:t xml:space="preserve"> и серебряных медалей Ставропольского края </w:t>
      </w:r>
      <w:r w:rsidR="00344C8B">
        <w:rPr>
          <w:color w:val="000000"/>
          <w:sz w:val="28"/>
          <w:szCs w:val="28"/>
        </w:rPr>
        <w:t>"</w:t>
      </w:r>
      <w:r w:rsidRPr="00355443">
        <w:rPr>
          <w:color w:val="000000"/>
          <w:sz w:val="28"/>
          <w:szCs w:val="28"/>
        </w:rPr>
        <w:t>За особые успехи в обучении</w:t>
      </w:r>
      <w:r w:rsidR="00344C8B">
        <w:rPr>
          <w:color w:val="000000"/>
          <w:sz w:val="28"/>
          <w:szCs w:val="28"/>
        </w:rPr>
        <w:t>"</w:t>
      </w:r>
      <w:r w:rsidRPr="00355443">
        <w:rPr>
          <w:sz w:val="28"/>
          <w:szCs w:val="28"/>
        </w:rPr>
        <w:t xml:space="preserve"> в 2025-2027 годах – по 300,00 </w:t>
      </w:r>
      <w:r w:rsidRPr="00355443">
        <w:rPr>
          <w:bCs/>
          <w:sz w:val="28"/>
          <w:szCs w:val="28"/>
        </w:rPr>
        <w:t>тыс. рублей ежегодно;</w:t>
      </w:r>
    </w:p>
    <w:p w:rsidR="00A2009C" w:rsidRPr="00355443" w:rsidRDefault="00A2009C" w:rsidP="00A2009C">
      <w:pPr>
        <w:widowControl w:val="0"/>
        <w:ind w:firstLine="709"/>
        <w:jc w:val="both"/>
        <w:rPr>
          <w:bCs/>
          <w:sz w:val="28"/>
          <w:szCs w:val="28"/>
        </w:rPr>
      </w:pPr>
      <w:r w:rsidRPr="00355443">
        <w:rPr>
          <w:bCs/>
          <w:sz w:val="28"/>
          <w:szCs w:val="28"/>
        </w:rPr>
        <w:t xml:space="preserve">приобретение и эксплуатация информационных систем, ресурсов и телекоммуникационных услуг </w:t>
      </w:r>
      <w:r w:rsidRPr="00355443">
        <w:rPr>
          <w:sz w:val="28"/>
          <w:szCs w:val="28"/>
        </w:rPr>
        <w:t xml:space="preserve">в 2025 году – 13 280,00 тыс. рублей, </w:t>
      </w:r>
      <w:r w:rsidRPr="00355443">
        <w:rPr>
          <w:sz w:val="28"/>
          <w:szCs w:val="28"/>
        </w:rPr>
        <w:br/>
      </w:r>
      <w:r w:rsidRPr="00355443">
        <w:rPr>
          <w:spacing w:val="-4"/>
          <w:sz w:val="28"/>
          <w:szCs w:val="28"/>
        </w:rPr>
        <w:t>в 2026</w:t>
      </w:r>
      <w:r w:rsidR="00BC7795">
        <w:rPr>
          <w:spacing w:val="-4"/>
          <w:sz w:val="28"/>
          <w:szCs w:val="28"/>
        </w:rPr>
        <w:t xml:space="preserve"> и </w:t>
      </w:r>
      <w:r w:rsidRPr="00355443">
        <w:rPr>
          <w:spacing w:val="-4"/>
          <w:sz w:val="28"/>
          <w:szCs w:val="28"/>
        </w:rPr>
        <w:t xml:space="preserve">2027 годах – по 6 048,60 тыс. рублей ежегодно </w:t>
      </w:r>
      <w:r w:rsidRPr="00355443">
        <w:rPr>
          <w:sz w:val="28"/>
          <w:szCs w:val="28"/>
        </w:rPr>
        <w:t xml:space="preserve">(на изменение расходов в 2025 году повлияло увеличение объема бюджетных ассигнований на  информационно-техническое обслуживание и сопровождение модулей региональной информационной системы в сфере образования для реализации предоставления государственных и муниципальных услуг в </w:t>
      </w:r>
      <w:r w:rsidRPr="00355443">
        <w:rPr>
          <w:sz w:val="28"/>
          <w:szCs w:val="28"/>
        </w:rPr>
        <w:lastRenderedPageBreak/>
        <w:t>электронной форме в сумме 7 231,40 тыс. рублей)</w:t>
      </w:r>
      <w:r w:rsidR="005167E2">
        <w:rPr>
          <w:sz w:val="28"/>
          <w:szCs w:val="28"/>
        </w:rPr>
        <w:t>;</w:t>
      </w:r>
    </w:p>
    <w:p w:rsidR="00A2009C" w:rsidRPr="00355443" w:rsidRDefault="00A2009C" w:rsidP="00A2009C">
      <w:pPr>
        <w:ind w:firstLine="709"/>
        <w:jc w:val="both"/>
        <w:rPr>
          <w:sz w:val="28"/>
          <w:szCs w:val="28"/>
        </w:rPr>
      </w:pPr>
      <w:r w:rsidRPr="005167E2">
        <w:rPr>
          <w:color w:val="000000"/>
          <w:spacing w:val="-4"/>
          <w:sz w:val="28"/>
          <w:szCs w:val="28"/>
        </w:rPr>
        <w:t>независимая оценка качества условий оказания услуг</w:t>
      </w:r>
      <w:r w:rsidRPr="005167E2">
        <w:rPr>
          <w:spacing w:val="-4"/>
          <w:sz w:val="28"/>
          <w:szCs w:val="28"/>
        </w:rPr>
        <w:t xml:space="preserve"> в 2025-2027 годах –</w:t>
      </w:r>
      <w:r w:rsidRPr="00355443">
        <w:rPr>
          <w:sz w:val="28"/>
          <w:szCs w:val="28"/>
        </w:rPr>
        <w:t xml:space="preserve"> по </w:t>
      </w:r>
      <w:r w:rsidRPr="00355443">
        <w:rPr>
          <w:color w:val="000000"/>
          <w:sz w:val="28"/>
          <w:szCs w:val="28"/>
        </w:rPr>
        <w:t>1 344,21</w:t>
      </w:r>
      <w:r w:rsidRPr="00355443">
        <w:rPr>
          <w:sz w:val="28"/>
          <w:szCs w:val="28"/>
        </w:rPr>
        <w:t xml:space="preserve"> </w:t>
      </w:r>
      <w:r w:rsidRPr="00355443">
        <w:rPr>
          <w:bCs/>
          <w:sz w:val="28"/>
          <w:szCs w:val="28"/>
        </w:rPr>
        <w:t>тыс. рублей ежегодно;</w:t>
      </w:r>
    </w:p>
    <w:p w:rsidR="00CB4DF7" w:rsidRPr="00355443" w:rsidRDefault="00A2009C" w:rsidP="00A2009C">
      <w:pPr>
        <w:ind w:firstLine="709"/>
        <w:jc w:val="both"/>
        <w:rPr>
          <w:sz w:val="28"/>
          <w:szCs w:val="28"/>
        </w:rPr>
      </w:pPr>
      <w:r w:rsidRPr="00355443">
        <w:rPr>
          <w:sz w:val="28"/>
          <w:szCs w:val="28"/>
        </w:rPr>
        <w:t>осуществление переданных полномочий Российской Федерации по государственному контролю (надзору) в сфере образования в</w:t>
      </w:r>
      <w:r w:rsidRPr="00355443">
        <w:rPr>
          <w:bCs/>
          <w:sz w:val="28"/>
          <w:szCs w:val="28"/>
        </w:rPr>
        <w:t xml:space="preserve"> 2025-2027 годах</w:t>
      </w:r>
      <w:r w:rsidRPr="00355443">
        <w:rPr>
          <w:sz w:val="28"/>
          <w:szCs w:val="28"/>
        </w:rPr>
        <w:t xml:space="preserve"> </w:t>
      </w:r>
      <w:r w:rsidRPr="00355443">
        <w:rPr>
          <w:spacing w:val="-4"/>
          <w:sz w:val="28"/>
          <w:szCs w:val="28"/>
        </w:rPr>
        <w:t>– по</w:t>
      </w:r>
      <w:r w:rsidRPr="00355443">
        <w:rPr>
          <w:sz w:val="28"/>
          <w:szCs w:val="28"/>
        </w:rPr>
        <w:t xml:space="preserve"> </w:t>
      </w:r>
      <w:r w:rsidRPr="00355443">
        <w:rPr>
          <w:color w:val="000000"/>
          <w:sz w:val="28"/>
          <w:szCs w:val="28"/>
        </w:rPr>
        <w:t xml:space="preserve">21 344,01 </w:t>
      </w:r>
      <w:r w:rsidRPr="00355443">
        <w:rPr>
          <w:sz w:val="28"/>
          <w:szCs w:val="28"/>
        </w:rPr>
        <w:t>тыс. рублей ежегодно.</w:t>
      </w:r>
    </w:p>
    <w:p w:rsidR="00CB4DF7" w:rsidRPr="00355443" w:rsidRDefault="00CB4DF7" w:rsidP="00CB4DF7">
      <w:pPr>
        <w:ind w:firstLine="709"/>
        <w:jc w:val="both"/>
        <w:rPr>
          <w:sz w:val="28"/>
          <w:szCs w:val="28"/>
        </w:rPr>
      </w:pPr>
    </w:p>
    <w:p w:rsidR="00CB4DF7" w:rsidRPr="00355443" w:rsidRDefault="00CB4DF7" w:rsidP="00CB4DF7">
      <w:pPr>
        <w:jc w:val="center"/>
        <w:rPr>
          <w:sz w:val="28"/>
          <w:szCs w:val="28"/>
        </w:rPr>
      </w:pPr>
      <w:r w:rsidRPr="00355443">
        <w:rPr>
          <w:sz w:val="28"/>
          <w:szCs w:val="28"/>
        </w:rPr>
        <w:t>03. Государственная программа Ставропольского края</w:t>
      </w:r>
    </w:p>
    <w:p w:rsidR="00CB4DF7" w:rsidRPr="00355443" w:rsidRDefault="00344C8B" w:rsidP="00CB4DF7">
      <w:pPr>
        <w:jc w:val="center"/>
        <w:rPr>
          <w:sz w:val="28"/>
          <w:szCs w:val="28"/>
        </w:rPr>
      </w:pPr>
      <w:r>
        <w:rPr>
          <w:sz w:val="28"/>
          <w:szCs w:val="28"/>
        </w:rPr>
        <w:t>"</w:t>
      </w:r>
      <w:r w:rsidR="00CB4DF7" w:rsidRPr="00355443">
        <w:rPr>
          <w:sz w:val="28"/>
          <w:szCs w:val="28"/>
        </w:rPr>
        <w:t>Развитие сферы труда и занятости населения</w:t>
      </w:r>
      <w:r>
        <w:rPr>
          <w:sz w:val="28"/>
          <w:szCs w:val="28"/>
        </w:rPr>
        <w:t>"</w:t>
      </w:r>
    </w:p>
    <w:p w:rsidR="00CB4DF7" w:rsidRPr="00355443" w:rsidRDefault="00CB4DF7" w:rsidP="00CB4DF7">
      <w:pPr>
        <w:ind w:firstLine="709"/>
        <w:jc w:val="both"/>
        <w:rPr>
          <w:sz w:val="28"/>
          <w:szCs w:val="28"/>
        </w:rPr>
      </w:pPr>
    </w:p>
    <w:p w:rsidR="00CB4DF7" w:rsidRPr="00355443" w:rsidRDefault="00CB4DF7" w:rsidP="00151841">
      <w:pPr>
        <w:pStyle w:val="ConsPlusNormal"/>
        <w:numPr>
          <w:ilvl w:val="0"/>
          <w:numId w:val="16"/>
        </w:numPr>
        <w:tabs>
          <w:tab w:val="num" w:pos="0"/>
        </w:tabs>
        <w:autoSpaceDE/>
        <w:autoSpaceDN/>
        <w:adjustRightInd/>
        <w:ind w:left="0" w:firstLine="709"/>
        <w:jc w:val="both"/>
        <w:rPr>
          <w:rFonts w:ascii="Times New Roman" w:hAnsi="Times New Roman" w:cs="Times New Roman"/>
          <w:sz w:val="28"/>
          <w:szCs w:val="28"/>
        </w:rPr>
      </w:pPr>
      <w:r w:rsidRPr="00355443">
        <w:rPr>
          <w:rFonts w:ascii="Times New Roman" w:hAnsi="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сферы труда и занятости населения</w:t>
      </w:r>
      <w:r w:rsidR="00344C8B">
        <w:rPr>
          <w:rFonts w:ascii="Times New Roman" w:hAnsi="Times New Roman" w:cs="Times New Roman"/>
          <w:sz w:val="28"/>
          <w:szCs w:val="28"/>
        </w:rPr>
        <w:t>"</w:t>
      </w:r>
      <w:r w:rsidRPr="00355443">
        <w:rPr>
          <w:rFonts w:ascii="Times New Roman" w:hAnsi="Times New Roman"/>
          <w:sz w:val="28"/>
          <w:szCs w:val="28"/>
        </w:rPr>
        <w:t xml:space="preserve"> (далее для целей настоящего раздела – Программа) с учетом общих подходов предлагается направить в 2025 году 1 189 202,49 тыс. рублей, из них средства </w:t>
      </w:r>
      <w:r w:rsidRPr="00355443">
        <w:rPr>
          <w:rFonts w:ascii="Times New Roman" w:hAnsi="Times New Roman" w:cs="Times New Roman"/>
          <w:sz w:val="28"/>
          <w:szCs w:val="28"/>
        </w:rPr>
        <w:t>федерального бюджета – 730 459,00 тыс. рублей,</w:t>
      </w:r>
      <w:r w:rsidRPr="00355443">
        <w:rPr>
          <w:rFonts w:ascii="Times New Roman" w:hAnsi="Times New Roman"/>
          <w:sz w:val="28"/>
          <w:szCs w:val="28"/>
        </w:rPr>
        <w:t xml:space="preserve"> в 2026 году – 917 646,78 тыс. рублей, из них         </w:t>
      </w:r>
      <w:r w:rsidRPr="00355443">
        <w:rPr>
          <w:rFonts w:ascii="Times New Roman" w:hAnsi="Times New Roman" w:cs="Times New Roman"/>
          <w:sz w:val="28"/>
          <w:szCs w:val="28"/>
        </w:rPr>
        <w:t xml:space="preserve">средства </w:t>
      </w:r>
      <w:r w:rsidRPr="00355443">
        <w:rPr>
          <w:rFonts w:ascii="Times New Roman" w:hAnsi="Times New Roman" w:cs="Times New Roman"/>
          <w:sz w:val="28"/>
          <w:szCs w:val="28"/>
        </w:rPr>
        <w:lastRenderedPageBreak/>
        <w:t xml:space="preserve">федерального бюджета – 546 586,20 тыс. рублей, в 2027 году – 942 616,68 тыс. рублей, из них средства федерального бюджета – </w:t>
      </w:r>
      <w:r w:rsidRPr="00355443">
        <w:rPr>
          <w:rFonts w:ascii="Times New Roman" w:hAnsi="Times New Roman" w:cs="Times New Roman"/>
          <w:sz w:val="28"/>
          <w:szCs w:val="28"/>
        </w:rPr>
        <w:br/>
        <w:t>571 556,10 тыс. рублей.</w:t>
      </w:r>
    </w:p>
    <w:p w:rsidR="00CB4DF7" w:rsidRPr="00355443" w:rsidRDefault="00CB4DF7" w:rsidP="00151841">
      <w:pPr>
        <w:pStyle w:val="a6"/>
        <w:numPr>
          <w:ilvl w:val="0"/>
          <w:numId w:val="16"/>
        </w:numPr>
        <w:tabs>
          <w:tab w:val="num" w:pos="0"/>
        </w:tabs>
        <w:ind w:left="0" w:firstLine="709"/>
        <w:jc w:val="both"/>
        <w:rPr>
          <w:sz w:val="28"/>
          <w:szCs w:val="28"/>
        </w:rPr>
      </w:pPr>
      <w:r w:rsidRPr="00355443">
        <w:rPr>
          <w:sz w:val="28"/>
          <w:szCs w:val="28"/>
        </w:rPr>
        <w:t>Предусмотренные в законопроекте объемы бюджетных ассигнований на 2025 год по сравнению с объемами на 2024 год, утвержденными Законо</w:t>
      </w:r>
      <w:r w:rsidR="000C2913" w:rsidRPr="00355443">
        <w:rPr>
          <w:sz w:val="28"/>
          <w:szCs w:val="28"/>
        </w:rPr>
        <w:t>м № 138-кз, увеличены на 269 036</w:t>
      </w:r>
      <w:r w:rsidRPr="00355443">
        <w:rPr>
          <w:sz w:val="28"/>
          <w:szCs w:val="28"/>
        </w:rPr>
        <w:t>,00 тыс. рублей,  по сравнению с объемами, утвержденными на 2025 год, увеличены на 60 453,13 тыс. рублей, на 2026 год по сравнению с объемами, утвержденными Законом № 138-кз, уменьшены на 31 284,72 тыс. рублей, на 2027 год по сравнению с объемами, предусмотренными законопроектом на 2026 год, уменьшены на 24 969,90 тыс. рублей.</w:t>
      </w:r>
    </w:p>
    <w:p w:rsidR="00CB4DF7" w:rsidRPr="00355443" w:rsidRDefault="00CB4DF7" w:rsidP="00151841">
      <w:pPr>
        <w:pStyle w:val="a6"/>
        <w:numPr>
          <w:ilvl w:val="0"/>
          <w:numId w:val="16"/>
        </w:numPr>
        <w:tabs>
          <w:tab w:val="num" w:pos="0"/>
        </w:tabs>
        <w:ind w:left="0" w:firstLine="709"/>
        <w:jc w:val="both"/>
        <w:rPr>
          <w:sz w:val="28"/>
          <w:szCs w:val="28"/>
        </w:rPr>
      </w:pPr>
      <w:r w:rsidRPr="00355443">
        <w:rPr>
          <w:sz w:val="28"/>
          <w:szCs w:val="28"/>
        </w:rPr>
        <w:t xml:space="preserve">На реализацию регионального проекта, направленного на реализацию федерального проекта, в рамках Программы предлагается направить </w:t>
      </w:r>
      <w:r w:rsidRPr="00355443">
        <w:rPr>
          <w:sz w:val="28"/>
          <w:szCs w:val="28"/>
        </w:rPr>
        <w:br/>
        <w:t>в 2025 году  212 292,02 тыс. рублей, из них средства федерального бюджета – 210</w:t>
      </w:r>
      <w:r w:rsidRPr="00355443">
        <w:rPr>
          <w:spacing w:val="-2"/>
          <w:sz w:val="28"/>
          <w:szCs w:val="28"/>
        </w:rPr>
        <w:t> 169,10 тыс. рублей</w:t>
      </w:r>
      <w:r w:rsidRPr="00355443">
        <w:rPr>
          <w:sz w:val="28"/>
          <w:szCs w:val="28"/>
        </w:rPr>
        <w:t xml:space="preserve">. </w:t>
      </w:r>
    </w:p>
    <w:p w:rsidR="00CB4DF7" w:rsidRPr="00355443" w:rsidRDefault="00CB4DF7" w:rsidP="00151841">
      <w:pPr>
        <w:pStyle w:val="a6"/>
        <w:numPr>
          <w:ilvl w:val="0"/>
          <w:numId w:val="16"/>
        </w:numPr>
        <w:tabs>
          <w:tab w:val="num" w:pos="0"/>
        </w:tabs>
        <w:ind w:left="0" w:firstLine="709"/>
        <w:jc w:val="both"/>
        <w:rPr>
          <w:sz w:val="28"/>
          <w:szCs w:val="28"/>
        </w:rPr>
      </w:pPr>
      <w:r w:rsidRPr="00355443">
        <w:rPr>
          <w:sz w:val="28"/>
          <w:szCs w:val="28"/>
        </w:rPr>
        <w:t xml:space="preserve">На реализацию 3 комплексов процессных мероприятий законопроектом предлагается </w:t>
      </w:r>
      <w:r w:rsidRPr="00355443">
        <w:rPr>
          <w:sz w:val="28"/>
          <w:szCs w:val="28"/>
        </w:rPr>
        <w:lastRenderedPageBreak/>
        <w:t>направить в 2025 году 976 910,47 тыс. рублей, из них средства федерального бюджета – 520</w:t>
      </w:r>
      <w:r w:rsidRPr="00355443">
        <w:rPr>
          <w:spacing w:val="-2"/>
          <w:sz w:val="28"/>
          <w:szCs w:val="28"/>
        </w:rPr>
        <w:t xml:space="preserve"> 289,90 тыс. рублей, </w:t>
      </w:r>
      <w:r w:rsidRPr="00355443">
        <w:rPr>
          <w:sz w:val="28"/>
          <w:szCs w:val="28"/>
        </w:rPr>
        <w:t xml:space="preserve">в 2026 году – </w:t>
      </w:r>
      <w:r w:rsidRPr="00355443">
        <w:rPr>
          <w:sz w:val="28"/>
          <w:szCs w:val="28"/>
        </w:rPr>
        <w:br/>
        <w:t xml:space="preserve">917 646,78 тыс. рублей, из них средства федерального бюджета </w:t>
      </w:r>
      <w:r w:rsidRPr="00355443">
        <w:rPr>
          <w:spacing w:val="-2"/>
          <w:sz w:val="28"/>
          <w:szCs w:val="28"/>
        </w:rPr>
        <w:t xml:space="preserve">– </w:t>
      </w:r>
      <w:r w:rsidRPr="00355443">
        <w:rPr>
          <w:spacing w:val="-2"/>
          <w:sz w:val="28"/>
          <w:szCs w:val="28"/>
        </w:rPr>
        <w:br/>
        <w:t>546 586,20 тыс. рублей,</w:t>
      </w:r>
      <w:r w:rsidRPr="00355443">
        <w:rPr>
          <w:sz w:val="28"/>
          <w:szCs w:val="28"/>
        </w:rPr>
        <w:t xml:space="preserve"> в 2027 году – 942 616,68 тыс. рублей, из них средства федерального бюджета </w:t>
      </w:r>
      <w:r w:rsidRPr="00355443">
        <w:rPr>
          <w:spacing w:val="-2"/>
          <w:sz w:val="28"/>
          <w:szCs w:val="28"/>
        </w:rPr>
        <w:t>– 571 556,10 тыс. рублей</w:t>
      </w:r>
      <w:r w:rsidRPr="00355443">
        <w:rPr>
          <w:sz w:val="28"/>
          <w:szCs w:val="28"/>
        </w:rPr>
        <w:t>.</w:t>
      </w:r>
    </w:p>
    <w:p w:rsidR="00CB4DF7" w:rsidRPr="00355443" w:rsidRDefault="00CB4DF7" w:rsidP="00CB4DF7">
      <w:pPr>
        <w:ind w:firstLine="709"/>
        <w:jc w:val="both"/>
        <w:rPr>
          <w:sz w:val="28"/>
          <w:szCs w:val="28"/>
        </w:rPr>
      </w:pPr>
      <w:r w:rsidRPr="00355443">
        <w:rPr>
          <w:sz w:val="28"/>
          <w:szCs w:val="28"/>
        </w:rPr>
        <w:t xml:space="preserve">Ответственным исполнителем Программы является министерство труда и социальной защиты населения Ставропольского края, соисполнителями Программы определены министерство здравоохранения Ставропольского края, министерство </w:t>
      </w:r>
      <w:r w:rsidR="000C2913" w:rsidRPr="00355443">
        <w:rPr>
          <w:sz w:val="28"/>
          <w:szCs w:val="28"/>
        </w:rPr>
        <w:t>образования Ставропольского края</w:t>
      </w:r>
      <w:r w:rsidRPr="00355443">
        <w:rPr>
          <w:sz w:val="28"/>
          <w:szCs w:val="28"/>
        </w:rPr>
        <w:t xml:space="preserve"> и министерство Ставропольского края по национальной политике и делам казачества.</w:t>
      </w:r>
    </w:p>
    <w:p w:rsidR="00CB4DF7" w:rsidRPr="00355443" w:rsidRDefault="00CB4DF7" w:rsidP="00CB4DF7">
      <w:pPr>
        <w:ind w:firstLine="709"/>
        <w:jc w:val="both"/>
        <w:rPr>
          <w:sz w:val="28"/>
          <w:szCs w:val="28"/>
        </w:rPr>
      </w:pPr>
      <w:r w:rsidRPr="00355443">
        <w:rPr>
          <w:sz w:val="28"/>
          <w:szCs w:val="28"/>
        </w:rPr>
        <w:t>Программа нацелена на оперативное содействие гражданам, проживающим на территории Ставропольского края, в поиске подходящей работы, оказание мер социальной поддержки безработным гражданам, предоставление которых на территории Ставропольского края осуществляется государственным казен</w:t>
      </w:r>
      <w:r w:rsidRPr="00355443">
        <w:rPr>
          <w:sz w:val="28"/>
          <w:szCs w:val="28"/>
        </w:rPr>
        <w:lastRenderedPageBreak/>
        <w:t xml:space="preserve">ным учреждением службы занятости населения Ставропольского края </w:t>
      </w:r>
      <w:r w:rsidR="00344C8B">
        <w:rPr>
          <w:sz w:val="28"/>
          <w:szCs w:val="28"/>
        </w:rPr>
        <w:t>"</w:t>
      </w:r>
      <w:r w:rsidRPr="00355443">
        <w:rPr>
          <w:sz w:val="28"/>
          <w:szCs w:val="28"/>
        </w:rPr>
        <w:t>Краевой кадровый центр</w:t>
      </w:r>
      <w:r w:rsidR="00344C8B">
        <w:rPr>
          <w:sz w:val="28"/>
          <w:szCs w:val="28"/>
        </w:rPr>
        <w:t>"</w:t>
      </w:r>
      <w:r w:rsidRPr="00355443">
        <w:rPr>
          <w:sz w:val="28"/>
          <w:szCs w:val="28"/>
        </w:rPr>
        <w:t>.</w:t>
      </w:r>
    </w:p>
    <w:p w:rsidR="00CB4DF7" w:rsidRPr="00355443" w:rsidRDefault="00CB4DF7" w:rsidP="00151841">
      <w:pPr>
        <w:pStyle w:val="a6"/>
        <w:numPr>
          <w:ilvl w:val="0"/>
          <w:numId w:val="16"/>
        </w:numPr>
        <w:tabs>
          <w:tab w:val="clear" w:pos="432"/>
          <w:tab w:val="num" w:pos="0"/>
        </w:tabs>
        <w:spacing w:line="245" w:lineRule="auto"/>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001C0D8A" w:rsidRPr="00355443">
        <w:rPr>
          <w:sz w:val="28"/>
          <w:szCs w:val="28"/>
        </w:rPr>
        <w:t>Управление рынком труда</w:t>
      </w:r>
      <w:r w:rsidR="00344C8B">
        <w:rPr>
          <w:sz w:val="28"/>
          <w:szCs w:val="28"/>
        </w:rPr>
        <w:t>"</w:t>
      </w:r>
      <w:r w:rsidRPr="00355443">
        <w:rPr>
          <w:sz w:val="28"/>
          <w:szCs w:val="28"/>
        </w:rPr>
        <w:t xml:space="preserve"> в 2024 году составят 212 292,02 тыс. рублей, из них  средства федерального бюджета – 210</w:t>
      </w:r>
      <w:r w:rsidRPr="00355443">
        <w:rPr>
          <w:spacing w:val="-2"/>
          <w:sz w:val="28"/>
          <w:szCs w:val="28"/>
        </w:rPr>
        <w:t> 169,10 тыс. рублей</w:t>
      </w:r>
      <w:r w:rsidRPr="00355443">
        <w:rPr>
          <w:sz w:val="28"/>
          <w:szCs w:val="28"/>
        </w:rPr>
        <w:t xml:space="preserve">. В рамках данного регионального проекта планируется осуществлять </w:t>
      </w:r>
      <w:r w:rsidR="001E05D7" w:rsidRPr="00355443">
        <w:rPr>
          <w:sz w:val="28"/>
          <w:szCs w:val="28"/>
        </w:rPr>
        <w:t xml:space="preserve">мероприятия по </w:t>
      </w:r>
      <w:r w:rsidRPr="00355443">
        <w:rPr>
          <w:sz w:val="28"/>
          <w:szCs w:val="28"/>
        </w:rPr>
        <w:t>повышени</w:t>
      </w:r>
      <w:r w:rsidR="001E05D7" w:rsidRPr="00355443">
        <w:rPr>
          <w:sz w:val="28"/>
          <w:szCs w:val="28"/>
        </w:rPr>
        <w:t>ю</w:t>
      </w:r>
      <w:r w:rsidRPr="00355443">
        <w:rPr>
          <w:sz w:val="28"/>
          <w:szCs w:val="28"/>
        </w:rPr>
        <w:t xml:space="preserve"> эффективности  деятельности службы занятости Ставропольского края.</w:t>
      </w:r>
    </w:p>
    <w:p w:rsidR="00CB4DF7" w:rsidRPr="00355443" w:rsidRDefault="00CB4DF7" w:rsidP="00151841">
      <w:pPr>
        <w:pStyle w:val="a6"/>
        <w:numPr>
          <w:ilvl w:val="0"/>
          <w:numId w:val="16"/>
        </w:numPr>
        <w:tabs>
          <w:tab w:val="clear" w:pos="432"/>
          <w:tab w:val="num" w:pos="0"/>
        </w:tabs>
        <w:spacing w:line="245" w:lineRule="auto"/>
        <w:ind w:left="0"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Труд и занятость населения</w:t>
      </w:r>
      <w:r w:rsidR="00344C8B">
        <w:rPr>
          <w:sz w:val="28"/>
          <w:szCs w:val="28"/>
        </w:rPr>
        <w:t>"</w:t>
      </w:r>
      <w:r w:rsidRPr="00355443">
        <w:rPr>
          <w:sz w:val="28"/>
          <w:szCs w:val="28"/>
        </w:rPr>
        <w:t xml:space="preserve"> в 2025 году составят 975 181,47 тыс. рублей, из них средства федерального бюджета – </w:t>
      </w:r>
      <w:r w:rsidRPr="00355443">
        <w:rPr>
          <w:spacing w:val="-2"/>
          <w:sz w:val="28"/>
          <w:szCs w:val="28"/>
        </w:rPr>
        <w:t xml:space="preserve">519 149,90 тыс. рублей, </w:t>
      </w:r>
      <w:r w:rsidRPr="00355443">
        <w:rPr>
          <w:sz w:val="28"/>
          <w:szCs w:val="28"/>
        </w:rPr>
        <w:t>в 2026 году – 917 146,78 тыс. рублей, из них средства федерального бюджета</w:t>
      </w:r>
      <w:r w:rsidRPr="00355443">
        <w:rPr>
          <w:spacing w:val="-2"/>
          <w:sz w:val="28"/>
          <w:szCs w:val="28"/>
        </w:rPr>
        <w:t xml:space="preserve"> – </w:t>
      </w:r>
      <w:r w:rsidRPr="00355443">
        <w:rPr>
          <w:spacing w:val="-2"/>
          <w:sz w:val="28"/>
          <w:szCs w:val="28"/>
        </w:rPr>
        <w:br/>
        <w:t xml:space="preserve">546 586,20 тыс. рублей, </w:t>
      </w:r>
      <w:r w:rsidRPr="00355443">
        <w:rPr>
          <w:sz w:val="28"/>
          <w:szCs w:val="28"/>
        </w:rPr>
        <w:t>в 2027 году – 942 116,68 тыс. рублей, из них средства федерального бюджета</w:t>
      </w:r>
      <w:r w:rsidRPr="00355443">
        <w:rPr>
          <w:spacing w:val="-2"/>
          <w:sz w:val="28"/>
          <w:szCs w:val="28"/>
        </w:rPr>
        <w:t xml:space="preserve"> – 517 556,10 тыс. рублей,</w:t>
      </w:r>
      <w:r w:rsidRPr="00355443">
        <w:rPr>
          <w:sz w:val="28"/>
          <w:szCs w:val="28"/>
        </w:rPr>
        <w:t xml:space="preserve"> из них по следующим направлениям расходов:</w:t>
      </w:r>
    </w:p>
    <w:p w:rsidR="00CB4DF7" w:rsidRPr="00355443" w:rsidRDefault="00D35506" w:rsidP="00151841">
      <w:pPr>
        <w:pStyle w:val="a6"/>
        <w:numPr>
          <w:ilvl w:val="0"/>
          <w:numId w:val="16"/>
        </w:numPr>
        <w:tabs>
          <w:tab w:val="clear" w:pos="432"/>
          <w:tab w:val="num" w:pos="0"/>
        </w:tabs>
        <w:spacing w:line="245" w:lineRule="auto"/>
        <w:ind w:left="0" w:firstLine="709"/>
        <w:jc w:val="both"/>
        <w:rPr>
          <w:sz w:val="28"/>
          <w:szCs w:val="28"/>
        </w:rPr>
      </w:pPr>
      <w:r w:rsidRPr="00355443">
        <w:rPr>
          <w:sz w:val="28"/>
          <w:szCs w:val="28"/>
        </w:rPr>
        <w:t>оказание свыше 31</w:t>
      </w:r>
      <w:r w:rsidR="00CB4DF7" w:rsidRPr="00355443">
        <w:rPr>
          <w:sz w:val="28"/>
          <w:szCs w:val="28"/>
        </w:rPr>
        <w:t xml:space="preserve"> тысяч</w:t>
      </w:r>
      <w:r w:rsidRPr="00355443">
        <w:rPr>
          <w:sz w:val="28"/>
          <w:szCs w:val="28"/>
        </w:rPr>
        <w:t>и</w:t>
      </w:r>
      <w:r w:rsidR="00CB4DF7" w:rsidRPr="00355443">
        <w:rPr>
          <w:sz w:val="28"/>
          <w:szCs w:val="28"/>
        </w:rPr>
        <w:t xml:space="preserve"> государственных услуг в области содействия занятости </w:t>
      </w:r>
      <w:r w:rsidR="00CB4DF7" w:rsidRPr="00355443">
        <w:rPr>
          <w:sz w:val="28"/>
          <w:szCs w:val="28"/>
        </w:rPr>
        <w:lastRenderedPageBreak/>
        <w:t>населения Ставропольского края путем информирования граждан о положении на рынке труда Ставропольского края, проведение оплачиваемых общественных работ, временное трудоустройство несовершеннолетних граждан в возрасте от 14 до 18 лет в свободное от учебы время, социальная адаптация безработных граждан на рынке труда Ставропольского края, в 2025 году – 402 570,31 тыс. рублей, из них 85 800,00 тыс. рублей на капитальный ремонт 6 территориальных центров занятости населения Ставропольского края, в 2026 и 2027 годах – по 317 099,33 тыс. рублей ежегодно;</w:t>
      </w:r>
    </w:p>
    <w:p w:rsidR="00CB4DF7" w:rsidRPr="00355443" w:rsidRDefault="00CB4DF7" w:rsidP="00151841">
      <w:pPr>
        <w:pStyle w:val="ConsPlusNormal"/>
        <w:numPr>
          <w:ilvl w:val="0"/>
          <w:numId w:val="16"/>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проведение 247 мероприятий, направленных на содействие в трудоустройстве и началу осуществления предпринимательской деятельности, организация профессионального обучения и дополнительного профессионального образования, включая обучение в другой местности 1041 человек, испытывающих трудности в поиске работы, финансовое обеспечение затрат, связанных с реализацией меропри</w:t>
      </w:r>
      <w:r w:rsidRPr="00355443">
        <w:rPr>
          <w:rFonts w:ascii="Times New Roman" w:hAnsi="Times New Roman" w:cs="Times New Roman"/>
          <w:sz w:val="28"/>
          <w:szCs w:val="28"/>
        </w:rPr>
        <w:lastRenderedPageBreak/>
        <w:t>ятия по оказанию содействия в трудоустройстве 34 незанятых инвалидов на оборудованные (оснащенные) для них рабочие места, в 2025 году – 53 041,26 тыс. рублей, в 2026</w:t>
      </w:r>
      <w:r w:rsidR="005167E2">
        <w:rPr>
          <w:rFonts w:ascii="Times New Roman" w:hAnsi="Times New Roman" w:cs="Times New Roman"/>
          <w:sz w:val="28"/>
          <w:szCs w:val="28"/>
        </w:rPr>
        <w:t xml:space="preserve"> и </w:t>
      </w:r>
      <w:r w:rsidRPr="00355443">
        <w:rPr>
          <w:rFonts w:ascii="Times New Roman" w:hAnsi="Times New Roman" w:cs="Times New Roman"/>
          <w:sz w:val="28"/>
          <w:szCs w:val="28"/>
        </w:rPr>
        <w:t>2027 годах – по 53 041,25 тыс. рублей ежегодно;</w:t>
      </w:r>
    </w:p>
    <w:p w:rsidR="00CB4DF7" w:rsidRPr="00355443" w:rsidRDefault="00CB4DF7" w:rsidP="00151841">
      <w:pPr>
        <w:pStyle w:val="a6"/>
        <w:numPr>
          <w:ilvl w:val="0"/>
          <w:numId w:val="16"/>
        </w:numPr>
        <w:tabs>
          <w:tab w:val="clear" w:pos="432"/>
          <w:tab w:val="num" w:pos="0"/>
        </w:tabs>
        <w:ind w:left="0" w:firstLine="709"/>
        <w:jc w:val="both"/>
        <w:rPr>
          <w:spacing w:val="-2"/>
          <w:sz w:val="28"/>
          <w:szCs w:val="28"/>
        </w:rPr>
      </w:pPr>
      <w:r w:rsidRPr="00355443">
        <w:rPr>
          <w:sz w:val="28"/>
          <w:szCs w:val="28"/>
        </w:rPr>
        <w:t xml:space="preserve">осуществление социальных выплат 17 тысячам гражданам, </w:t>
      </w:r>
      <w:r w:rsidRPr="005839CF">
        <w:rPr>
          <w:spacing w:val="-4"/>
          <w:sz w:val="28"/>
          <w:szCs w:val="28"/>
        </w:rPr>
        <w:t>признанным в установленном порядке безработными, за счет средств федерального бюджета в 2025 году – 518 620,80 тыс. рублей, в 2026 году – 546 073,40 тыс. руб</w:t>
      </w:r>
      <w:r w:rsidRPr="00355443">
        <w:rPr>
          <w:sz w:val="28"/>
          <w:szCs w:val="28"/>
        </w:rPr>
        <w:t>лей, в 2027 году – 517 556,10 тыс. рублей.</w:t>
      </w:r>
    </w:p>
    <w:p w:rsidR="00CB4DF7" w:rsidRPr="00355443" w:rsidRDefault="00CB4DF7" w:rsidP="00151841">
      <w:pPr>
        <w:pStyle w:val="ConsPlusNormal"/>
        <w:numPr>
          <w:ilvl w:val="0"/>
          <w:numId w:val="16"/>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Улучшение условий и охраны труда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w:t>
      </w:r>
      <w:r w:rsidRPr="00355443">
        <w:rPr>
          <w:sz w:val="28"/>
          <w:szCs w:val="28"/>
        </w:rPr>
        <w:t xml:space="preserve"> </w:t>
      </w:r>
      <w:r w:rsidRPr="00355443">
        <w:rPr>
          <w:rFonts w:ascii="Times New Roman" w:hAnsi="Times New Roman" w:cs="Times New Roman"/>
          <w:sz w:val="28"/>
          <w:szCs w:val="28"/>
        </w:rPr>
        <w:t>500,00 тыс. рублей ежегодно. По данному мероприятию планируется</w:t>
      </w:r>
      <w:r w:rsidRPr="00355443">
        <w:rPr>
          <w:rFonts w:ascii="Times New Roman" w:hAnsi="Times New Roman" w:cs="Times New Roman"/>
          <w:color w:val="000000"/>
          <w:sz w:val="28"/>
          <w:szCs w:val="28"/>
        </w:rPr>
        <w:t xml:space="preserve"> </w:t>
      </w:r>
      <w:r w:rsidRPr="00355443">
        <w:rPr>
          <w:rFonts w:ascii="Times New Roman" w:hAnsi="Times New Roman" w:cs="Times New Roman"/>
          <w:sz w:val="28"/>
          <w:szCs w:val="28"/>
        </w:rPr>
        <w:t>проведение мероприятий по улучшению условий и охраны труда в организациях, осуществляющих свою деятельность на территории Ставропольского края, в целях снижения уровня производственного травматизма и профессиональной заболеваемости.</w:t>
      </w:r>
    </w:p>
    <w:p w:rsidR="00CB4DF7" w:rsidRPr="00355443" w:rsidRDefault="00CB4DF7" w:rsidP="00151841">
      <w:pPr>
        <w:pStyle w:val="a6"/>
        <w:numPr>
          <w:ilvl w:val="0"/>
          <w:numId w:val="16"/>
        </w:numPr>
        <w:tabs>
          <w:tab w:val="num" w:pos="0"/>
        </w:tabs>
        <w:ind w:left="0" w:firstLine="709"/>
        <w:jc w:val="both"/>
        <w:rPr>
          <w:sz w:val="28"/>
          <w:szCs w:val="28"/>
        </w:rPr>
      </w:pPr>
      <w:r w:rsidRPr="00355443">
        <w:rPr>
          <w:sz w:val="28"/>
          <w:szCs w:val="28"/>
        </w:rPr>
        <w:lastRenderedPageBreak/>
        <w:t xml:space="preserve">Расходы на реализацию комплекса процессных мероприятий </w:t>
      </w:r>
      <w:r w:rsidR="00344C8B">
        <w:rPr>
          <w:sz w:val="28"/>
          <w:szCs w:val="28"/>
        </w:rPr>
        <w:t>"</w:t>
      </w:r>
      <w:r w:rsidRPr="00355443">
        <w:rPr>
          <w:sz w:val="28"/>
          <w:szCs w:val="28"/>
        </w:rPr>
        <w:t>Оказание содействия добровольному переселению в Ставропольский край соотечественников, проживающих за рубежом</w:t>
      </w:r>
      <w:r w:rsidR="00344C8B">
        <w:rPr>
          <w:sz w:val="28"/>
          <w:szCs w:val="28"/>
        </w:rPr>
        <w:t>"</w:t>
      </w:r>
      <w:r w:rsidRPr="00355443">
        <w:rPr>
          <w:sz w:val="28"/>
          <w:szCs w:val="28"/>
        </w:rPr>
        <w:t xml:space="preserve"> в 2025 году составят 1 229,00 тыс. руб</w:t>
      </w:r>
      <w:r w:rsidRPr="00355443">
        <w:rPr>
          <w:spacing w:val="-4"/>
          <w:sz w:val="28"/>
          <w:szCs w:val="28"/>
        </w:rPr>
        <w:t>лей, из них средства федерального бюджета – 1 140,00 тыс. рублей</w:t>
      </w:r>
      <w:r w:rsidRPr="00355443">
        <w:rPr>
          <w:sz w:val="28"/>
          <w:szCs w:val="28"/>
        </w:rPr>
        <w:t>. По данному мероприятию планируется обеспечить стимулирование, создание условий для добровольного переселения соотечественников, проживающих за рубежом, на территорию Ставропольского края.</w:t>
      </w:r>
    </w:p>
    <w:p w:rsidR="00CB4DF7" w:rsidRPr="00355443" w:rsidRDefault="00CB4DF7" w:rsidP="00CB4DF7">
      <w:pPr>
        <w:jc w:val="center"/>
        <w:rPr>
          <w:sz w:val="28"/>
          <w:szCs w:val="28"/>
        </w:rPr>
      </w:pPr>
    </w:p>
    <w:p w:rsidR="00CB4DF7" w:rsidRPr="00355443" w:rsidRDefault="00CB4DF7" w:rsidP="00CB4DF7">
      <w:pPr>
        <w:jc w:val="center"/>
        <w:rPr>
          <w:sz w:val="28"/>
          <w:szCs w:val="28"/>
        </w:rPr>
      </w:pPr>
      <w:r w:rsidRPr="00355443">
        <w:rPr>
          <w:sz w:val="28"/>
          <w:szCs w:val="28"/>
        </w:rPr>
        <w:t>04. Государственная программа Ставропольского края</w:t>
      </w:r>
    </w:p>
    <w:p w:rsidR="00CB4DF7" w:rsidRPr="00355443" w:rsidRDefault="00344C8B" w:rsidP="00CB4DF7">
      <w:pPr>
        <w:jc w:val="center"/>
        <w:rPr>
          <w:sz w:val="28"/>
          <w:szCs w:val="28"/>
        </w:rPr>
      </w:pPr>
      <w:r>
        <w:rPr>
          <w:sz w:val="28"/>
          <w:szCs w:val="28"/>
        </w:rPr>
        <w:t>"</w:t>
      </w:r>
      <w:r w:rsidR="00CB4DF7" w:rsidRPr="00355443">
        <w:rPr>
          <w:sz w:val="28"/>
          <w:szCs w:val="28"/>
        </w:rPr>
        <w:t>Социальная поддержка граждан</w:t>
      </w:r>
      <w:r>
        <w:rPr>
          <w:sz w:val="28"/>
          <w:szCs w:val="28"/>
        </w:rPr>
        <w:t>"</w:t>
      </w:r>
    </w:p>
    <w:p w:rsidR="00CB4DF7" w:rsidRPr="00355443" w:rsidRDefault="00CB4DF7" w:rsidP="00CB4DF7">
      <w:pPr>
        <w:ind w:firstLine="709"/>
        <w:jc w:val="both"/>
        <w:rPr>
          <w:sz w:val="28"/>
          <w:szCs w:val="28"/>
        </w:rPr>
      </w:pPr>
    </w:p>
    <w:p w:rsidR="005B0B8C" w:rsidRPr="00355443" w:rsidRDefault="005B0B8C" w:rsidP="005B0B8C">
      <w:pPr>
        <w:pStyle w:val="ConsPlusNormal"/>
        <w:numPr>
          <w:ilvl w:val="0"/>
          <w:numId w:val="48"/>
        </w:numPr>
        <w:tabs>
          <w:tab w:val="num" w:pos="0"/>
        </w:tabs>
        <w:autoSpaceDE/>
        <w:autoSpaceDN/>
        <w:adjustRightInd/>
        <w:ind w:left="0" w:firstLine="709"/>
        <w:jc w:val="both"/>
        <w:rPr>
          <w:rFonts w:ascii="Times New Roman" w:hAnsi="Times New Roman" w:cs="Times New Roman"/>
          <w:sz w:val="28"/>
          <w:szCs w:val="28"/>
        </w:rPr>
      </w:pPr>
      <w:r w:rsidRPr="00355443">
        <w:rPr>
          <w:rFonts w:ascii="Times New Roman" w:hAnsi="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Социальная поддержка граждан</w:t>
      </w:r>
      <w:r w:rsidR="00344C8B">
        <w:rPr>
          <w:rFonts w:ascii="Times New Roman" w:hAnsi="Times New Roman" w:cs="Times New Roman"/>
          <w:sz w:val="28"/>
          <w:szCs w:val="28"/>
        </w:rPr>
        <w:t>"</w:t>
      </w:r>
      <w:r w:rsidRPr="00355443">
        <w:rPr>
          <w:rFonts w:ascii="Times New Roman" w:hAnsi="Times New Roman"/>
          <w:sz w:val="28"/>
          <w:szCs w:val="28"/>
        </w:rPr>
        <w:t xml:space="preserve"> (далее для целей настоящего раздела – Программа) с учетом общих подходов предлагается направить в 2025 году 37 531 615,40 </w:t>
      </w:r>
      <w:r w:rsidRPr="00355443">
        <w:rPr>
          <w:rFonts w:ascii="Times New Roman" w:hAnsi="Times New Roman" w:cs="Times New Roman"/>
          <w:sz w:val="28"/>
          <w:szCs w:val="28"/>
        </w:rPr>
        <w:t xml:space="preserve">тыс. рублей, из них </w:t>
      </w:r>
      <w:r w:rsidRPr="00355443">
        <w:rPr>
          <w:rFonts w:ascii="Times New Roman" w:hAnsi="Times New Roman" w:cs="Times New Roman"/>
          <w:spacing w:val="-6"/>
          <w:sz w:val="28"/>
          <w:szCs w:val="28"/>
        </w:rPr>
        <w:t xml:space="preserve">средства федерального бюджета – 3 380 602,19 тыс. рублей, </w:t>
      </w:r>
      <w:r w:rsidRPr="00355443">
        <w:rPr>
          <w:rFonts w:ascii="Times New Roman" w:hAnsi="Times New Roman" w:cs="Times New Roman"/>
          <w:sz w:val="28"/>
          <w:szCs w:val="28"/>
        </w:rPr>
        <w:t xml:space="preserve">в 2026 году – 25 353 606,18 тыс. рублей, из них </w:t>
      </w:r>
      <w:r w:rsidRPr="00355443">
        <w:rPr>
          <w:rFonts w:ascii="Times New Roman" w:hAnsi="Times New Roman" w:cs="Times New Roman"/>
          <w:spacing w:val="-6"/>
          <w:sz w:val="28"/>
          <w:szCs w:val="28"/>
        </w:rPr>
        <w:lastRenderedPageBreak/>
        <w:t xml:space="preserve">средства федерального бюджета – 2 915 526,30 тыс. рублей, </w:t>
      </w:r>
      <w:r w:rsidRPr="00355443">
        <w:rPr>
          <w:rFonts w:ascii="Times New Roman" w:hAnsi="Times New Roman" w:cs="Times New Roman"/>
          <w:sz w:val="28"/>
          <w:szCs w:val="28"/>
        </w:rPr>
        <w:t xml:space="preserve">в 2027 году – 25 899 121,78 тыс. рублей, из них </w:t>
      </w:r>
      <w:r w:rsidRPr="00355443">
        <w:rPr>
          <w:rFonts w:ascii="Times New Roman" w:hAnsi="Times New Roman" w:cs="Times New Roman"/>
          <w:spacing w:val="-6"/>
          <w:sz w:val="28"/>
          <w:szCs w:val="28"/>
        </w:rPr>
        <w:t>средства федерального бюджета – 2 868 206,59 тыс. рублей</w:t>
      </w:r>
      <w:r w:rsidRPr="00355443">
        <w:rPr>
          <w:rFonts w:ascii="Times New Roman" w:hAnsi="Times New Roman" w:cs="Times New Roman"/>
          <w:sz w:val="28"/>
          <w:szCs w:val="28"/>
        </w:rPr>
        <w:t>.</w:t>
      </w:r>
    </w:p>
    <w:p w:rsidR="005B0B8C" w:rsidRPr="00355443" w:rsidRDefault="005B0B8C" w:rsidP="005B0B8C">
      <w:pPr>
        <w:pStyle w:val="a6"/>
        <w:numPr>
          <w:ilvl w:val="0"/>
          <w:numId w:val="48"/>
        </w:numPr>
        <w:tabs>
          <w:tab w:val="num" w:pos="0"/>
        </w:tabs>
        <w:ind w:left="0"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увеличены на 6 856 749,21 тыс. рублей,  по сравнению с объемами, утвержденными на 2025 год, увеличены на 14 206 895,80 тыс. рублей, </w:t>
      </w:r>
      <w:r w:rsidR="00E42F53">
        <w:rPr>
          <w:sz w:val="28"/>
          <w:szCs w:val="28"/>
        </w:rPr>
        <w:br/>
      </w:r>
      <w:r w:rsidRPr="00355443">
        <w:rPr>
          <w:sz w:val="28"/>
          <w:szCs w:val="28"/>
        </w:rPr>
        <w:t xml:space="preserve">на 2026 год по сравнению с объемами, утвержденными Законом № 138-кз, увеличены на 1 881 615,39 тыс. рублей, на 2027 год по сравнению с объемами, предусмотренными законопроектом на 2026 год, увеличены </w:t>
      </w:r>
      <w:r w:rsidRPr="00355443">
        <w:rPr>
          <w:sz w:val="28"/>
          <w:szCs w:val="28"/>
        </w:rPr>
        <w:br/>
        <w:t>на 545 515,60 тыс. рублей.</w:t>
      </w:r>
    </w:p>
    <w:p w:rsidR="005B0B8C" w:rsidRPr="00355443" w:rsidRDefault="005B0B8C" w:rsidP="005B0B8C">
      <w:pPr>
        <w:pStyle w:val="a6"/>
        <w:numPr>
          <w:ilvl w:val="0"/>
          <w:numId w:val="48"/>
        </w:numPr>
        <w:tabs>
          <w:tab w:val="num" w:pos="0"/>
        </w:tabs>
        <w:ind w:left="0" w:firstLine="709"/>
        <w:jc w:val="both"/>
        <w:rPr>
          <w:sz w:val="28"/>
          <w:szCs w:val="28"/>
        </w:rPr>
      </w:pPr>
      <w:r w:rsidRPr="00355443">
        <w:rPr>
          <w:sz w:val="28"/>
          <w:szCs w:val="28"/>
        </w:rPr>
        <w:t>На реализацию 3 региональных проектов в рамках Программы предлагается направить в 2025 году 3 285 064,20 тыс. рублей, из них средства федерального бюджета – 933 519,40</w:t>
      </w:r>
      <w:r w:rsidRPr="00355443">
        <w:rPr>
          <w:spacing w:val="-2"/>
          <w:sz w:val="28"/>
          <w:szCs w:val="28"/>
        </w:rPr>
        <w:t xml:space="preserve"> тыс. рублей,</w:t>
      </w:r>
      <w:r w:rsidRPr="00355443">
        <w:rPr>
          <w:sz w:val="28"/>
          <w:szCs w:val="28"/>
        </w:rPr>
        <w:t xml:space="preserve"> в 2026 году – </w:t>
      </w:r>
      <w:r w:rsidRPr="00355443">
        <w:rPr>
          <w:sz w:val="28"/>
          <w:szCs w:val="28"/>
        </w:rPr>
        <w:br/>
        <w:t>4 160 247,50 тыс. рублей, из них средства федерального бюджета</w:t>
      </w:r>
      <w:r w:rsidRPr="00355443">
        <w:rPr>
          <w:spacing w:val="-2"/>
          <w:sz w:val="28"/>
          <w:szCs w:val="28"/>
        </w:rPr>
        <w:t xml:space="preserve"> – </w:t>
      </w:r>
      <w:r w:rsidRPr="00355443">
        <w:rPr>
          <w:spacing w:val="-2"/>
          <w:sz w:val="28"/>
          <w:szCs w:val="28"/>
        </w:rPr>
        <w:br/>
      </w:r>
      <w:r w:rsidRPr="00355443">
        <w:rPr>
          <w:sz w:val="28"/>
          <w:szCs w:val="28"/>
        </w:rPr>
        <w:t>952 </w:t>
      </w:r>
      <w:r w:rsidRPr="00355443">
        <w:rPr>
          <w:spacing w:val="-2"/>
          <w:sz w:val="28"/>
          <w:szCs w:val="28"/>
        </w:rPr>
        <w:t xml:space="preserve">337,10 тыс. рублей, </w:t>
      </w:r>
      <w:r w:rsidRPr="00355443">
        <w:rPr>
          <w:sz w:val="28"/>
          <w:szCs w:val="28"/>
        </w:rPr>
        <w:t xml:space="preserve">в 2027 году – </w:t>
      </w:r>
      <w:r w:rsidRPr="00355443">
        <w:rPr>
          <w:sz w:val="28"/>
          <w:szCs w:val="28"/>
        </w:rPr>
        <w:lastRenderedPageBreak/>
        <w:t xml:space="preserve">4 429 005,50 тыс. рублей, из них </w:t>
      </w:r>
      <w:r w:rsidR="004C4D60" w:rsidRPr="00355443">
        <w:rPr>
          <w:sz w:val="28"/>
          <w:szCs w:val="28"/>
        </w:rPr>
        <w:t>с</w:t>
      </w:r>
      <w:r w:rsidRPr="00355443">
        <w:rPr>
          <w:sz w:val="28"/>
          <w:szCs w:val="28"/>
        </w:rPr>
        <w:t>редства федерального бюджета</w:t>
      </w:r>
      <w:r w:rsidRPr="00355443">
        <w:rPr>
          <w:spacing w:val="-2"/>
          <w:sz w:val="28"/>
          <w:szCs w:val="28"/>
        </w:rPr>
        <w:t xml:space="preserve"> – 905 017,40 тыс. рублей</w:t>
      </w:r>
      <w:r w:rsidRPr="00355443">
        <w:rPr>
          <w:sz w:val="28"/>
          <w:szCs w:val="28"/>
        </w:rPr>
        <w:t>, в том числе:</w:t>
      </w:r>
    </w:p>
    <w:p w:rsidR="005B0B8C" w:rsidRPr="00355443" w:rsidRDefault="005B0B8C" w:rsidP="005B0B8C">
      <w:pPr>
        <w:pStyle w:val="a6"/>
        <w:numPr>
          <w:ilvl w:val="0"/>
          <w:numId w:val="48"/>
        </w:numPr>
        <w:tabs>
          <w:tab w:val="num" w:pos="0"/>
        </w:tabs>
        <w:ind w:left="0" w:firstLine="709"/>
        <w:jc w:val="both"/>
        <w:rPr>
          <w:sz w:val="28"/>
          <w:szCs w:val="28"/>
        </w:rPr>
      </w:pPr>
      <w:r w:rsidRPr="00355443">
        <w:rPr>
          <w:sz w:val="28"/>
          <w:szCs w:val="28"/>
        </w:rPr>
        <w:t xml:space="preserve">направленных на реализацию федеральных проектов в 2025 году – 3 210 924,71 тыс. рублей, из них средства федерального бюджета – </w:t>
      </w:r>
      <w:r w:rsidR="00E42F53">
        <w:rPr>
          <w:sz w:val="28"/>
          <w:szCs w:val="28"/>
        </w:rPr>
        <w:br/>
      </w:r>
      <w:r w:rsidRPr="00355443">
        <w:rPr>
          <w:sz w:val="28"/>
          <w:szCs w:val="28"/>
        </w:rPr>
        <w:t>887 272,00</w:t>
      </w:r>
      <w:r w:rsidRPr="00355443">
        <w:rPr>
          <w:spacing w:val="-2"/>
          <w:sz w:val="28"/>
          <w:szCs w:val="28"/>
        </w:rPr>
        <w:t xml:space="preserve"> тыс. рублей, </w:t>
      </w:r>
      <w:r w:rsidRPr="00355443">
        <w:rPr>
          <w:sz w:val="28"/>
          <w:szCs w:val="28"/>
        </w:rPr>
        <w:t>в 2026 году – 4 085 022,59 тыс. рублей, из них средства федерального бюджета</w:t>
      </w:r>
      <w:r w:rsidRPr="00355443">
        <w:rPr>
          <w:spacing w:val="-2"/>
          <w:sz w:val="28"/>
          <w:szCs w:val="28"/>
        </w:rPr>
        <w:t xml:space="preserve"> – 905 017,40 тыс. рублей, </w:t>
      </w:r>
      <w:r w:rsidRPr="00355443">
        <w:rPr>
          <w:sz w:val="28"/>
          <w:szCs w:val="28"/>
        </w:rPr>
        <w:t xml:space="preserve">в 2027 году – </w:t>
      </w:r>
      <w:r w:rsidR="00E42F53">
        <w:rPr>
          <w:sz w:val="28"/>
          <w:szCs w:val="28"/>
        </w:rPr>
        <w:br/>
      </w:r>
      <w:r w:rsidRPr="00355443">
        <w:rPr>
          <w:sz w:val="28"/>
          <w:szCs w:val="28"/>
        </w:rPr>
        <w:t>4 401 100,29</w:t>
      </w:r>
      <w:r w:rsidRPr="00355443">
        <w:rPr>
          <w:spacing w:val="-2"/>
          <w:sz w:val="28"/>
          <w:szCs w:val="28"/>
        </w:rPr>
        <w:t xml:space="preserve"> тыс. рублей, </w:t>
      </w:r>
      <w:r w:rsidRPr="00355443">
        <w:rPr>
          <w:sz w:val="28"/>
          <w:szCs w:val="28"/>
        </w:rPr>
        <w:t>из них средства федерального бюджета</w:t>
      </w:r>
      <w:r w:rsidRPr="00355443">
        <w:rPr>
          <w:spacing w:val="-2"/>
          <w:sz w:val="28"/>
          <w:szCs w:val="28"/>
        </w:rPr>
        <w:t xml:space="preserve"> – </w:t>
      </w:r>
      <w:r w:rsidR="00E42F53">
        <w:rPr>
          <w:spacing w:val="-2"/>
          <w:sz w:val="28"/>
          <w:szCs w:val="28"/>
        </w:rPr>
        <w:br/>
      </w:r>
      <w:r w:rsidRPr="00355443">
        <w:rPr>
          <w:spacing w:val="-2"/>
          <w:sz w:val="28"/>
          <w:szCs w:val="28"/>
        </w:rPr>
        <w:t>905 017,40 тыс. рублей</w:t>
      </w:r>
      <w:r w:rsidRPr="00355443">
        <w:rPr>
          <w:sz w:val="28"/>
          <w:szCs w:val="28"/>
        </w:rPr>
        <w:t>;</w:t>
      </w:r>
    </w:p>
    <w:p w:rsidR="005B0B8C" w:rsidRPr="00355443" w:rsidRDefault="005B0B8C" w:rsidP="005B0B8C">
      <w:pPr>
        <w:pStyle w:val="a6"/>
        <w:numPr>
          <w:ilvl w:val="0"/>
          <w:numId w:val="48"/>
        </w:numPr>
        <w:tabs>
          <w:tab w:val="num" w:pos="0"/>
        </w:tabs>
        <w:ind w:left="0" w:firstLine="709"/>
        <w:jc w:val="both"/>
        <w:rPr>
          <w:sz w:val="28"/>
          <w:szCs w:val="28"/>
        </w:rPr>
      </w:pPr>
      <w:r w:rsidRPr="00355443">
        <w:rPr>
          <w:sz w:val="28"/>
          <w:szCs w:val="28"/>
        </w:rPr>
        <w:t xml:space="preserve">не направленных на реализацию федеральных проектов в 2025 году – 74 139,49 тыс. рублей, из них средства федерального бюджета – </w:t>
      </w:r>
      <w:r w:rsidRPr="00355443">
        <w:rPr>
          <w:sz w:val="28"/>
          <w:szCs w:val="28"/>
        </w:rPr>
        <w:br/>
        <w:t>46 247,40</w:t>
      </w:r>
      <w:r w:rsidRPr="00355443">
        <w:rPr>
          <w:spacing w:val="-2"/>
          <w:sz w:val="28"/>
          <w:szCs w:val="28"/>
        </w:rPr>
        <w:t xml:space="preserve"> тыс. рублей,</w:t>
      </w:r>
      <w:r w:rsidRPr="00355443">
        <w:rPr>
          <w:sz w:val="28"/>
          <w:szCs w:val="28"/>
        </w:rPr>
        <w:t xml:space="preserve"> в 2026 году – 75 224,91 тыс. рублей, из них средства федерального бюджета – 47 319,70</w:t>
      </w:r>
      <w:r w:rsidRPr="00355443">
        <w:rPr>
          <w:spacing w:val="-2"/>
          <w:sz w:val="28"/>
          <w:szCs w:val="28"/>
        </w:rPr>
        <w:t xml:space="preserve"> тыс. рублей,</w:t>
      </w:r>
      <w:r w:rsidRPr="00355443">
        <w:rPr>
          <w:sz w:val="28"/>
          <w:szCs w:val="28"/>
        </w:rPr>
        <w:t xml:space="preserve"> в 2027 году – </w:t>
      </w:r>
      <w:r w:rsidRPr="00355443">
        <w:rPr>
          <w:sz w:val="28"/>
          <w:szCs w:val="28"/>
        </w:rPr>
        <w:br/>
        <w:t>27 905,21 тыс. рублей.</w:t>
      </w:r>
    </w:p>
    <w:p w:rsidR="005B0B8C" w:rsidRPr="00355443" w:rsidRDefault="005B0B8C" w:rsidP="005B0B8C">
      <w:pPr>
        <w:pStyle w:val="a6"/>
        <w:numPr>
          <w:ilvl w:val="0"/>
          <w:numId w:val="48"/>
        </w:numPr>
        <w:tabs>
          <w:tab w:val="clear" w:pos="432"/>
          <w:tab w:val="num" w:pos="0"/>
        </w:tabs>
        <w:ind w:left="0" w:firstLine="709"/>
        <w:jc w:val="both"/>
        <w:rPr>
          <w:sz w:val="28"/>
          <w:szCs w:val="28"/>
        </w:rPr>
      </w:pPr>
      <w:r w:rsidRPr="00355443">
        <w:rPr>
          <w:sz w:val="28"/>
          <w:szCs w:val="28"/>
        </w:rPr>
        <w:t xml:space="preserve">На реализацию  ведомственного проекта предлагается направить  в 2025 году 52 719,37 </w:t>
      </w:r>
      <w:r w:rsidRPr="00355443">
        <w:rPr>
          <w:sz w:val="28"/>
          <w:szCs w:val="28"/>
        </w:rPr>
        <w:lastRenderedPageBreak/>
        <w:t>тыс. рублей, в 2026 и 2027 годах – по 32 016,56 тыс. рублей ежегодно.</w:t>
      </w:r>
    </w:p>
    <w:p w:rsidR="005B0B8C" w:rsidRPr="00355443" w:rsidRDefault="005B0B8C" w:rsidP="005B0B8C">
      <w:pPr>
        <w:pStyle w:val="a6"/>
        <w:numPr>
          <w:ilvl w:val="0"/>
          <w:numId w:val="48"/>
        </w:numPr>
        <w:tabs>
          <w:tab w:val="num" w:pos="0"/>
        </w:tabs>
        <w:ind w:left="0" w:firstLine="709"/>
        <w:jc w:val="both"/>
        <w:rPr>
          <w:sz w:val="28"/>
          <w:szCs w:val="28"/>
        </w:rPr>
      </w:pPr>
      <w:r w:rsidRPr="00355443">
        <w:rPr>
          <w:sz w:val="28"/>
          <w:szCs w:val="28"/>
        </w:rPr>
        <w:t>На реализацию 11 комплексов процессных мероприятий законопроектом предла</w:t>
      </w:r>
      <w:r w:rsidR="004C4D60" w:rsidRPr="00355443">
        <w:rPr>
          <w:sz w:val="28"/>
          <w:szCs w:val="28"/>
        </w:rPr>
        <w:t>гается направить  в 2025 году 34</w:t>
      </w:r>
      <w:r w:rsidRPr="00355443">
        <w:rPr>
          <w:sz w:val="28"/>
          <w:szCs w:val="28"/>
        </w:rPr>
        <w:t> </w:t>
      </w:r>
      <w:r w:rsidR="004C4D60" w:rsidRPr="00355443">
        <w:rPr>
          <w:sz w:val="28"/>
          <w:szCs w:val="28"/>
        </w:rPr>
        <w:t>193</w:t>
      </w:r>
      <w:r w:rsidRPr="00355443">
        <w:rPr>
          <w:sz w:val="28"/>
          <w:szCs w:val="28"/>
        </w:rPr>
        <w:t> </w:t>
      </w:r>
      <w:r w:rsidR="004C4D60" w:rsidRPr="00355443">
        <w:rPr>
          <w:sz w:val="28"/>
          <w:szCs w:val="28"/>
        </w:rPr>
        <w:t>831</w:t>
      </w:r>
      <w:r w:rsidRPr="00355443">
        <w:rPr>
          <w:sz w:val="28"/>
          <w:szCs w:val="28"/>
        </w:rPr>
        <w:t>,</w:t>
      </w:r>
      <w:r w:rsidR="004C4D60" w:rsidRPr="00355443">
        <w:rPr>
          <w:sz w:val="28"/>
          <w:szCs w:val="28"/>
        </w:rPr>
        <w:t>83</w:t>
      </w:r>
      <w:r w:rsidRPr="00355443">
        <w:rPr>
          <w:sz w:val="28"/>
          <w:szCs w:val="28"/>
        </w:rPr>
        <w:t xml:space="preserve"> тыс. рублей, из них средства федерального бюджета – 2 447 082,79</w:t>
      </w:r>
      <w:r w:rsidRPr="00355443">
        <w:rPr>
          <w:spacing w:val="-2"/>
          <w:sz w:val="28"/>
          <w:szCs w:val="28"/>
        </w:rPr>
        <w:t xml:space="preserve"> тыс. рублей,</w:t>
      </w:r>
      <w:r w:rsidRPr="00355443">
        <w:rPr>
          <w:sz w:val="28"/>
          <w:szCs w:val="28"/>
        </w:rPr>
        <w:t xml:space="preserve"> в 2026 году – 2</w:t>
      </w:r>
      <w:r w:rsidR="00712802" w:rsidRPr="00355443">
        <w:rPr>
          <w:sz w:val="28"/>
          <w:szCs w:val="28"/>
        </w:rPr>
        <w:t>1</w:t>
      </w:r>
      <w:r w:rsidRPr="00355443">
        <w:rPr>
          <w:sz w:val="28"/>
          <w:szCs w:val="28"/>
        </w:rPr>
        <w:t> </w:t>
      </w:r>
      <w:r w:rsidR="00712802" w:rsidRPr="00355443">
        <w:rPr>
          <w:sz w:val="28"/>
          <w:szCs w:val="28"/>
        </w:rPr>
        <w:t>161</w:t>
      </w:r>
      <w:r w:rsidRPr="00355443">
        <w:rPr>
          <w:sz w:val="28"/>
          <w:szCs w:val="28"/>
        </w:rPr>
        <w:t> </w:t>
      </w:r>
      <w:r w:rsidR="00712802" w:rsidRPr="00355443">
        <w:rPr>
          <w:sz w:val="28"/>
          <w:szCs w:val="28"/>
        </w:rPr>
        <w:t>342</w:t>
      </w:r>
      <w:r w:rsidRPr="00355443">
        <w:rPr>
          <w:sz w:val="28"/>
          <w:szCs w:val="28"/>
        </w:rPr>
        <w:t>,</w:t>
      </w:r>
      <w:r w:rsidR="00712802" w:rsidRPr="00355443">
        <w:rPr>
          <w:sz w:val="28"/>
          <w:szCs w:val="28"/>
        </w:rPr>
        <w:t>12</w:t>
      </w:r>
      <w:r w:rsidRPr="00355443">
        <w:rPr>
          <w:sz w:val="28"/>
          <w:szCs w:val="28"/>
        </w:rPr>
        <w:t xml:space="preserve"> тыс. рублей, из них средства федерального бюджета – </w:t>
      </w:r>
      <w:r w:rsidRPr="00355443">
        <w:rPr>
          <w:spacing w:val="-2"/>
          <w:sz w:val="28"/>
          <w:szCs w:val="28"/>
        </w:rPr>
        <w:t xml:space="preserve">1 963 189,20 тыс. рублей, </w:t>
      </w:r>
      <w:r w:rsidR="00712802" w:rsidRPr="00355443">
        <w:rPr>
          <w:sz w:val="28"/>
          <w:szCs w:val="28"/>
        </w:rPr>
        <w:t>в 2027 году – 21</w:t>
      </w:r>
      <w:r w:rsidRPr="00355443">
        <w:rPr>
          <w:sz w:val="28"/>
          <w:szCs w:val="28"/>
        </w:rPr>
        <w:t> </w:t>
      </w:r>
      <w:r w:rsidR="00712802" w:rsidRPr="00355443">
        <w:rPr>
          <w:sz w:val="28"/>
          <w:szCs w:val="28"/>
        </w:rPr>
        <w:t>438</w:t>
      </w:r>
      <w:r w:rsidRPr="00355443">
        <w:rPr>
          <w:sz w:val="28"/>
          <w:szCs w:val="28"/>
        </w:rPr>
        <w:t> </w:t>
      </w:r>
      <w:r w:rsidR="00712802" w:rsidRPr="00355443">
        <w:rPr>
          <w:sz w:val="28"/>
          <w:szCs w:val="28"/>
        </w:rPr>
        <w:t>099</w:t>
      </w:r>
      <w:r w:rsidRPr="00355443">
        <w:rPr>
          <w:sz w:val="28"/>
          <w:szCs w:val="28"/>
        </w:rPr>
        <w:t>,</w:t>
      </w:r>
      <w:r w:rsidR="00712802" w:rsidRPr="00355443">
        <w:rPr>
          <w:sz w:val="28"/>
          <w:szCs w:val="28"/>
        </w:rPr>
        <w:t>72</w:t>
      </w:r>
      <w:r w:rsidRPr="00355443">
        <w:rPr>
          <w:sz w:val="28"/>
          <w:szCs w:val="28"/>
        </w:rPr>
        <w:t xml:space="preserve"> тыс. рублей, из них средства федерального бюджета –</w:t>
      </w:r>
      <w:r w:rsidRPr="00355443">
        <w:rPr>
          <w:spacing w:val="-2"/>
          <w:sz w:val="28"/>
          <w:szCs w:val="28"/>
        </w:rPr>
        <w:t xml:space="preserve"> 1 963 189,20 тыс. рублей</w:t>
      </w:r>
      <w:r w:rsidRPr="00355443">
        <w:rPr>
          <w:sz w:val="28"/>
          <w:szCs w:val="28"/>
        </w:rPr>
        <w:t>.</w:t>
      </w:r>
    </w:p>
    <w:p w:rsidR="005B0B8C" w:rsidRPr="00355443" w:rsidRDefault="005B0B8C" w:rsidP="005B0B8C">
      <w:pPr>
        <w:ind w:firstLine="708"/>
        <w:jc w:val="both"/>
        <w:rPr>
          <w:sz w:val="28"/>
          <w:szCs w:val="28"/>
        </w:rPr>
      </w:pPr>
      <w:r w:rsidRPr="00355443">
        <w:rPr>
          <w:sz w:val="28"/>
          <w:szCs w:val="28"/>
        </w:rPr>
        <w:t>Ответственным исполнителем Программы является министерство труда и социальной защиты населения Ставропольского края, соисполнителями Программы определены министерство здравоохранения Ставропольского края, министерство образования  Ставропольского края,  министерство культуры Ставропольского края, министерство физической культуры и спорта Ставропольского края, министерство жилищно-коммунального хозяйства Ставропольского края, управление ветеринарии Ставропольского края и Прави</w:t>
      </w:r>
      <w:r w:rsidRPr="00355443">
        <w:rPr>
          <w:sz w:val="28"/>
          <w:szCs w:val="28"/>
        </w:rPr>
        <w:lastRenderedPageBreak/>
        <w:t>тельство Ставропольского края в лице управления по взаимодействию с институтами гражданского общества аппарата Правительства Ставропольского края.</w:t>
      </w:r>
    </w:p>
    <w:p w:rsidR="005B0B8C" w:rsidRPr="00355443" w:rsidRDefault="005B0B8C" w:rsidP="005B0B8C">
      <w:pPr>
        <w:spacing w:line="245" w:lineRule="auto"/>
        <w:ind w:firstLine="709"/>
        <w:jc w:val="both"/>
        <w:rPr>
          <w:sz w:val="28"/>
          <w:szCs w:val="28"/>
        </w:rPr>
      </w:pPr>
      <w:r w:rsidRPr="00355443">
        <w:rPr>
          <w:sz w:val="28"/>
          <w:szCs w:val="28"/>
        </w:rPr>
        <w:t>Программа направлена на повышение эффективности социального обслуживания населения Ставропольского края, которое на территории Ставропольского края осуществляют 76 государственных организаций социального обслуживания населения Ставропольского края из них: 32 центра социального обслуживания</w:t>
      </w:r>
      <w:r w:rsidRPr="00355443">
        <w:rPr>
          <w:rFonts w:eastAsia="Calibri"/>
          <w:sz w:val="28"/>
          <w:szCs w:val="28"/>
        </w:rPr>
        <w:t xml:space="preserve"> населения, 11 социально-реабилитационных центров для несовершеннолетних, 11 психоневрологических интернатов,</w:t>
      </w:r>
      <w:r w:rsidRPr="00355443">
        <w:rPr>
          <w:sz w:val="28"/>
          <w:szCs w:val="28"/>
        </w:rPr>
        <w:t xml:space="preserve"> 7 домов-интернатов для престарелых и инвалидов, </w:t>
      </w:r>
      <w:r w:rsidRPr="00355443">
        <w:rPr>
          <w:rFonts w:eastAsia="Calibri"/>
          <w:sz w:val="28"/>
          <w:szCs w:val="28"/>
        </w:rPr>
        <w:t xml:space="preserve">15 организаций </w:t>
      </w:r>
      <w:r w:rsidRPr="00355443">
        <w:rPr>
          <w:sz w:val="28"/>
          <w:szCs w:val="28"/>
        </w:rPr>
        <w:t>социального обслуживания</w:t>
      </w:r>
      <w:r w:rsidRPr="00355443">
        <w:rPr>
          <w:rFonts w:eastAsia="Calibri"/>
          <w:sz w:val="28"/>
          <w:szCs w:val="28"/>
        </w:rPr>
        <w:t xml:space="preserve"> населения, оказывающих различные виды услуг в области социального обслуживания</w:t>
      </w:r>
      <w:r w:rsidRPr="00355443">
        <w:rPr>
          <w:sz w:val="28"/>
          <w:szCs w:val="28"/>
        </w:rPr>
        <w:t>.</w:t>
      </w:r>
    </w:p>
    <w:p w:rsidR="005B0B8C" w:rsidRPr="00355443" w:rsidRDefault="005B0B8C" w:rsidP="005B0B8C">
      <w:pPr>
        <w:pStyle w:val="a6"/>
        <w:numPr>
          <w:ilvl w:val="0"/>
          <w:numId w:val="48"/>
        </w:numPr>
        <w:tabs>
          <w:tab w:val="clear" w:pos="432"/>
          <w:tab w:val="num" w:pos="0"/>
        </w:tabs>
        <w:spacing w:line="245" w:lineRule="auto"/>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color w:val="000000"/>
          <w:sz w:val="28"/>
          <w:szCs w:val="28"/>
        </w:rPr>
        <w:t>Многодетная семья</w:t>
      </w:r>
      <w:r w:rsidR="00344C8B">
        <w:rPr>
          <w:sz w:val="28"/>
          <w:szCs w:val="28"/>
        </w:rPr>
        <w:t>"</w:t>
      </w:r>
      <w:r w:rsidRPr="00355443">
        <w:rPr>
          <w:sz w:val="28"/>
          <w:szCs w:val="28"/>
        </w:rPr>
        <w:t xml:space="preserve"> в  2025 году – 954 055,91 тыс. рублей, из них средства федерального бюджета – 887 272,00</w:t>
      </w:r>
      <w:r w:rsidRPr="00355443">
        <w:rPr>
          <w:spacing w:val="-2"/>
          <w:sz w:val="28"/>
          <w:szCs w:val="28"/>
        </w:rPr>
        <w:t xml:space="preserve"> тыс. рублей, </w:t>
      </w:r>
      <w:r w:rsidRPr="00355443">
        <w:rPr>
          <w:sz w:val="28"/>
          <w:szCs w:val="28"/>
        </w:rPr>
        <w:t xml:space="preserve">в 2026 и 2027 годах – </w:t>
      </w:r>
      <w:r w:rsidR="00E42F53">
        <w:rPr>
          <w:sz w:val="28"/>
          <w:szCs w:val="28"/>
        </w:rPr>
        <w:t xml:space="preserve">по </w:t>
      </w:r>
      <w:r w:rsidRPr="00355443">
        <w:rPr>
          <w:sz w:val="28"/>
          <w:szCs w:val="28"/>
        </w:rPr>
        <w:t xml:space="preserve">973 136,99 тыс. рублей </w:t>
      </w:r>
      <w:r w:rsidRPr="00355443">
        <w:rPr>
          <w:sz w:val="28"/>
          <w:szCs w:val="28"/>
        </w:rPr>
        <w:lastRenderedPageBreak/>
        <w:t xml:space="preserve">ежегодно,  из них средства федерального бюджета – </w:t>
      </w:r>
      <w:r w:rsidR="00E42F53">
        <w:rPr>
          <w:sz w:val="28"/>
          <w:szCs w:val="28"/>
        </w:rPr>
        <w:t xml:space="preserve">по </w:t>
      </w:r>
      <w:r w:rsidRPr="00355443">
        <w:rPr>
          <w:sz w:val="28"/>
          <w:szCs w:val="28"/>
        </w:rPr>
        <w:t>905 017,40</w:t>
      </w:r>
      <w:r w:rsidRPr="00355443">
        <w:rPr>
          <w:spacing w:val="-2"/>
          <w:sz w:val="28"/>
          <w:szCs w:val="28"/>
        </w:rPr>
        <w:t xml:space="preserve"> тыс. рублей </w:t>
      </w:r>
      <w:r w:rsidRPr="00355443">
        <w:rPr>
          <w:sz w:val="28"/>
          <w:szCs w:val="28"/>
        </w:rPr>
        <w:t>ежегодно</w:t>
      </w:r>
      <w:r w:rsidRPr="00355443">
        <w:rPr>
          <w:spacing w:val="-2"/>
          <w:sz w:val="28"/>
          <w:szCs w:val="28"/>
        </w:rPr>
        <w:t>. В рамках данного регионального проекта планируется</w:t>
      </w:r>
      <w:r w:rsidRPr="00355443">
        <w:rPr>
          <w:sz w:val="28"/>
          <w:szCs w:val="28"/>
        </w:rPr>
        <w:t xml:space="preserve"> </w:t>
      </w:r>
      <w:r w:rsidRPr="00355443">
        <w:rPr>
          <w:color w:val="000000"/>
          <w:sz w:val="28"/>
          <w:szCs w:val="28"/>
        </w:rPr>
        <w:t>оказание государственной социальной помощи на основании социального контракта отдельным категориям граждан</w:t>
      </w:r>
      <w:r w:rsidRPr="00355443">
        <w:rPr>
          <w:sz w:val="28"/>
          <w:szCs w:val="28"/>
        </w:rPr>
        <w:t>.</w:t>
      </w:r>
    </w:p>
    <w:p w:rsidR="005B0B8C" w:rsidRPr="00355443" w:rsidRDefault="005B0B8C" w:rsidP="005B0B8C">
      <w:pPr>
        <w:pStyle w:val="ConsPlusNormal"/>
        <w:numPr>
          <w:ilvl w:val="0"/>
          <w:numId w:val="49"/>
        </w:numPr>
        <w:tabs>
          <w:tab w:val="clear" w:pos="432"/>
          <w:tab w:val="num" w:pos="0"/>
        </w:tabs>
        <w:autoSpaceDE/>
        <w:autoSpaceDN/>
        <w:adjustRightInd/>
        <w:spacing w:line="245" w:lineRule="auto"/>
        <w:ind w:left="0" w:firstLine="709"/>
        <w:jc w:val="both"/>
        <w:rPr>
          <w:rFonts w:ascii="Times New Roman" w:hAnsi="Times New Roman" w:cs="Times New Roman"/>
          <w:strike/>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color w:val="000000"/>
          <w:sz w:val="28"/>
          <w:szCs w:val="28"/>
        </w:rPr>
        <w:t>Поддержка семья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w:t>
      </w:r>
      <w:r w:rsidR="00E42F53">
        <w:rPr>
          <w:rFonts w:ascii="Times New Roman" w:hAnsi="Times New Roman" w:cs="Times New Roman"/>
          <w:sz w:val="28"/>
          <w:szCs w:val="28"/>
        </w:rPr>
        <w:t>составят</w:t>
      </w:r>
      <w:r w:rsidRPr="00355443">
        <w:rPr>
          <w:rFonts w:ascii="Times New Roman" w:hAnsi="Times New Roman" w:cs="Times New Roman"/>
          <w:sz w:val="28"/>
          <w:szCs w:val="28"/>
        </w:rPr>
        <w:t xml:space="preserve"> 2 256 868,80 тыс. рублей, в 2026 году – 3 111 885,60 тыс. рублей, в 2027 году – 3 427 963,30 тыс. рублей.</w:t>
      </w:r>
      <w:r w:rsidRPr="00355443">
        <w:rPr>
          <w:rFonts w:ascii="Times New Roman" w:hAnsi="Times New Roman" w:cs="Times New Roman"/>
          <w:spacing w:val="-2"/>
          <w:sz w:val="28"/>
          <w:szCs w:val="28"/>
        </w:rPr>
        <w:t xml:space="preserve"> В рамках данного регионального проекта планируется</w:t>
      </w:r>
      <w:r w:rsidRPr="00355443">
        <w:rPr>
          <w:rFonts w:ascii="Times New Roman" w:hAnsi="Times New Roman" w:cs="Times New Roman"/>
          <w:sz w:val="28"/>
          <w:szCs w:val="28"/>
        </w:rPr>
        <w:t xml:space="preserve"> осуществление ежемесячного пособия в связи с рождением и воспитанием ребенка в виде субвенции бюджету Фонда пенсионного и социального страхования Российской Федерации.</w:t>
      </w:r>
    </w:p>
    <w:p w:rsidR="005B0B8C" w:rsidRPr="00355443" w:rsidRDefault="005B0B8C" w:rsidP="005B0B8C">
      <w:pPr>
        <w:pStyle w:val="a6"/>
        <w:numPr>
          <w:ilvl w:val="0"/>
          <w:numId w:val="48"/>
        </w:numPr>
        <w:tabs>
          <w:tab w:val="clear" w:pos="432"/>
          <w:tab w:val="num" w:pos="0"/>
        </w:tabs>
        <w:spacing w:line="245" w:lineRule="auto"/>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bCs/>
          <w:sz w:val="28"/>
          <w:szCs w:val="28"/>
        </w:rPr>
        <w:t>Повышение доступности приоритетных объектов и услуг для инвалидов и других маломобильных групп населения и развитие системы комплексной реабилитации и абилитации</w:t>
      </w:r>
      <w:r w:rsidR="00344C8B">
        <w:rPr>
          <w:sz w:val="28"/>
          <w:szCs w:val="28"/>
        </w:rPr>
        <w:t>"</w:t>
      </w:r>
      <w:r w:rsidRPr="00355443">
        <w:rPr>
          <w:sz w:val="28"/>
          <w:szCs w:val="28"/>
        </w:rPr>
        <w:t xml:space="preserve"> в 2025 году </w:t>
      </w:r>
      <w:r w:rsidR="00E42F53">
        <w:rPr>
          <w:sz w:val="28"/>
          <w:szCs w:val="28"/>
        </w:rPr>
        <w:t>составят</w:t>
      </w:r>
      <w:r w:rsidRPr="00355443">
        <w:rPr>
          <w:sz w:val="28"/>
          <w:szCs w:val="28"/>
        </w:rPr>
        <w:t xml:space="preserve"> 74 139,49 тыс. рублей, из них средства федерального бюджета – 46 247,40</w:t>
      </w:r>
      <w:r w:rsidRPr="00355443">
        <w:rPr>
          <w:spacing w:val="-2"/>
          <w:sz w:val="28"/>
          <w:szCs w:val="28"/>
        </w:rPr>
        <w:t xml:space="preserve"> тыс. рублей,</w:t>
      </w:r>
      <w:r w:rsidRPr="00355443">
        <w:rPr>
          <w:sz w:val="28"/>
          <w:szCs w:val="28"/>
        </w:rPr>
        <w:t xml:space="preserve"> в 2026 году – </w:t>
      </w:r>
      <w:r w:rsidRPr="00355443">
        <w:rPr>
          <w:sz w:val="28"/>
          <w:szCs w:val="28"/>
        </w:rPr>
        <w:lastRenderedPageBreak/>
        <w:t>75 224,91 тыс. рублей, из них средства федерального бюджета – 47 319,70</w:t>
      </w:r>
      <w:r w:rsidRPr="00355443">
        <w:rPr>
          <w:spacing w:val="-2"/>
          <w:sz w:val="28"/>
          <w:szCs w:val="28"/>
        </w:rPr>
        <w:t xml:space="preserve"> тыс. рублей,</w:t>
      </w:r>
      <w:r w:rsidRPr="00355443">
        <w:rPr>
          <w:sz w:val="28"/>
          <w:szCs w:val="28"/>
        </w:rPr>
        <w:t xml:space="preserve"> в 2</w:t>
      </w:r>
      <w:r w:rsidR="007E75DE" w:rsidRPr="00355443">
        <w:rPr>
          <w:sz w:val="28"/>
          <w:szCs w:val="28"/>
        </w:rPr>
        <w:t>027 году –27 905,21 тыс. рублей, из них на:</w:t>
      </w:r>
    </w:p>
    <w:p w:rsidR="005B0B8C" w:rsidRPr="00355443" w:rsidRDefault="005B0B8C" w:rsidP="005B0B8C">
      <w:pPr>
        <w:pStyle w:val="a6"/>
        <w:numPr>
          <w:ilvl w:val="0"/>
          <w:numId w:val="48"/>
        </w:numPr>
        <w:tabs>
          <w:tab w:val="clear" w:pos="432"/>
        </w:tabs>
        <w:spacing w:line="245" w:lineRule="auto"/>
        <w:ind w:left="0" w:firstLine="709"/>
        <w:jc w:val="both"/>
        <w:rPr>
          <w:sz w:val="28"/>
          <w:szCs w:val="28"/>
        </w:rPr>
      </w:pPr>
      <w:r w:rsidRPr="00355443">
        <w:rPr>
          <w:sz w:val="28"/>
          <w:szCs w:val="28"/>
        </w:rPr>
        <w:t>мероприятия по формированию условий для развития системы комплексной реабилитации и абилитации инвалидов, в том числе детей-инвалидов, а также условий для повышения уровня профессионального развития и занятости, включая сопровождаемое содействие занятости инвалидов, в том числе детей-инвалидов, в 2025 году – 49 728,39 тыс. рублей, из них средства федерального бюджета – 46 247,40</w:t>
      </w:r>
      <w:r w:rsidRPr="00355443">
        <w:rPr>
          <w:spacing w:val="-2"/>
          <w:sz w:val="28"/>
          <w:szCs w:val="28"/>
        </w:rPr>
        <w:t xml:space="preserve"> тыс. рублей, </w:t>
      </w:r>
      <w:r w:rsidRPr="00355443">
        <w:rPr>
          <w:sz w:val="28"/>
          <w:szCs w:val="28"/>
        </w:rPr>
        <w:t xml:space="preserve">в 2026 году – 50 881,40 тыс. рублей, из них средства федерального бюджета </w:t>
      </w:r>
      <w:r w:rsidRPr="00355443">
        <w:rPr>
          <w:spacing w:val="-2"/>
          <w:sz w:val="28"/>
          <w:szCs w:val="28"/>
        </w:rPr>
        <w:t xml:space="preserve">– </w:t>
      </w:r>
      <w:r w:rsidRPr="00355443">
        <w:rPr>
          <w:spacing w:val="-2"/>
          <w:sz w:val="28"/>
          <w:szCs w:val="28"/>
        </w:rPr>
        <w:br/>
        <w:t xml:space="preserve">47 319,70 тыс. рублей, </w:t>
      </w:r>
      <w:r w:rsidRPr="00355443">
        <w:rPr>
          <w:sz w:val="28"/>
          <w:szCs w:val="28"/>
        </w:rPr>
        <w:t>в 2027 году – 3 561,70 тыс. рублей;</w:t>
      </w:r>
    </w:p>
    <w:p w:rsidR="005B0B8C" w:rsidRPr="00355443" w:rsidRDefault="005B0B8C" w:rsidP="005B0B8C">
      <w:pPr>
        <w:pStyle w:val="a6"/>
        <w:numPr>
          <w:ilvl w:val="0"/>
          <w:numId w:val="48"/>
        </w:numPr>
        <w:tabs>
          <w:tab w:val="clear" w:pos="432"/>
        </w:tabs>
        <w:spacing w:line="245" w:lineRule="auto"/>
        <w:ind w:left="0" w:firstLine="709"/>
        <w:jc w:val="both"/>
        <w:rPr>
          <w:sz w:val="28"/>
          <w:szCs w:val="28"/>
        </w:rPr>
      </w:pPr>
      <w:r w:rsidRPr="00355443">
        <w:rPr>
          <w:sz w:val="28"/>
          <w:szCs w:val="28"/>
        </w:rPr>
        <w:t>обеспечение инвалидов, в том числе детей инвалидов техническими средствами реабилитации из регионального перечня, в 2025-2027 годах – по 17 000,00 тыс. рублей ежегодно;</w:t>
      </w:r>
    </w:p>
    <w:p w:rsidR="005B0B8C" w:rsidRPr="00355443" w:rsidRDefault="005B0B8C" w:rsidP="005B0B8C">
      <w:pPr>
        <w:pStyle w:val="a6"/>
        <w:numPr>
          <w:ilvl w:val="0"/>
          <w:numId w:val="48"/>
        </w:numPr>
        <w:tabs>
          <w:tab w:val="clear" w:pos="432"/>
        </w:tabs>
        <w:spacing w:line="245" w:lineRule="auto"/>
        <w:ind w:left="0" w:firstLine="709"/>
        <w:jc w:val="both"/>
        <w:rPr>
          <w:sz w:val="28"/>
          <w:szCs w:val="28"/>
        </w:rPr>
      </w:pPr>
      <w:r w:rsidRPr="00355443">
        <w:rPr>
          <w:sz w:val="28"/>
          <w:szCs w:val="28"/>
        </w:rPr>
        <w:t xml:space="preserve">мероприятия по формированию условий для беспрепятственного доступа инвалидов и других маломобильных групп населения края </w:t>
      </w:r>
      <w:r w:rsidRPr="00355443">
        <w:rPr>
          <w:sz w:val="28"/>
          <w:szCs w:val="28"/>
        </w:rPr>
        <w:lastRenderedPageBreak/>
        <w:t>к приоритетным объектам и ус</w:t>
      </w:r>
      <w:r w:rsidR="009A26C6" w:rsidRPr="00355443">
        <w:rPr>
          <w:sz w:val="28"/>
          <w:szCs w:val="28"/>
        </w:rPr>
        <w:t>лугам в сфере социальной защиты</w:t>
      </w:r>
      <w:r w:rsidRPr="00355443">
        <w:rPr>
          <w:sz w:val="28"/>
          <w:szCs w:val="28"/>
        </w:rPr>
        <w:t xml:space="preserve"> в 2025-2027 годах – по 2 298,60 тыс. рублей ежегодно.</w:t>
      </w:r>
    </w:p>
    <w:p w:rsidR="005B0B8C" w:rsidRPr="00355443" w:rsidRDefault="005B0B8C" w:rsidP="005B0B8C">
      <w:pPr>
        <w:pStyle w:val="a6"/>
        <w:numPr>
          <w:ilvl w:val="0"/>
          <w:numId w:val="48"/>
        </w:numPr>
        <w:tabs>
          <w:tab w:val="clear" w:pos="432"/>
        </w:tabs>
        <w:spacing w:line="245" w:lineRule="auto"/>
        <w:ind w:left="0" w:firstLine="709"/>
        <w:jc w:val="both"/>
        <w:rPr>
          <w:sz w:val="28"/>
          <w:szCs w:val="28"/>
        </w:rPr>
      </w:pPr>
      <w:r w:rsidRPr="00355443">
        <w:rPr>
          <w:sz w:val="28"/>
          <w:szCs w:val="28"/>
        </w:rPr>
        <w:t xml:space="preserve">Расходы на реализацию ведомственного проекта </w:t>
      </w:r>
      <w:r w:rsidR="00344C8B">
        <w:rPr>
          <w:sz w:val="28"/>
          <w:szCs w:val="28"/>
        </w:rPr>
        <w:t>"</w:t>
      </w:r>
      <w:r w:rsidRPr="00355443">
        <w:rPr>
          <w:sz w:val="28"/>
          <w:szCs w:val="28"/>
        </w:rPr>
        <w:t>Совершенствование и обновление материально-технической базы в сфере социального обслуживания</w:t>
      </w:r>
      <w:r w:rsidR="00344C8B">
        <w:rPr>
          <w:sz w:val="28"/>
          <w:szCs w:val="28"/>
        </w:rPr>
        <w:t>"</w:t>
      </w:r>
      <w:r w:rsidRPr="00355443">
        <w:rPr>
          <w:sz w:val="28"/>
          <w:szCs w:val="28"/>
        </w:rPr>
        <w:t xml:space="preserve"> в 2025 году составят 52 719,37 тыс. рублей, в 2026 и 2027 годах – по 32 016,56 тыс. рублей ежегодно. </w:t>
      </w:r>
      <w:r w:rsidRPr="00355443">
        <w:rPr>
          <w:spacing w:val="-2"/>
          <w:sz w:val="28"/>
          <w:szCs w:val="28"/>
        </w:rPr>
        <w:t>В рамках данного</w:t>
      </w:r>
      <w:r w:rsidRPr="00355443">
        <w:rPr>
          <w:sz w:val="28"/>
          <w:szCs w:val="28"/>
        </w:rPr>
        <w:t xml:space="preserve"> ведомственного проекта планируется проведение мероприятий, направленных на  укрепление материально-технической базы организаций социального обслуживания населения.</w:t>
      </w:r>
    </w:p>
    <w:p w:rsidR="005B0B8C" w:rsidRPr="00355443" w:rsidRDefault="005B0B8C" w:rsidP="005B0B8C">
      <w:pPr>
        <w:pStyle w:val="a6"/>
        <w:numPr>
          <w:ilvl w:val="0"/>
          <w:numId w:val="48"/>
        </w:numPr>
        <w:tabs>
          <w:tab w:val="clear" w:pos="432"/>
          <w:tab w:val="num" w:pos="0"/>
        </w:tabs>
        <w:ind w:left="0" w:firstLine="709"/>
        <w:jc w:val="both"/>
        <w:rPr>
          <w:strike/>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Оказание социальных услуг населению государственными организациями социального обслуживания</w:t>
      </w:r>
      <w:r w:rsidR="00344C8B">
        <w:rPr>
          <w:sz w:val="28"/>
          <w:szCs w:val="28"/>
        </w:rPr>
        <w:t>"</w:t>
      </w:r>
      <w:r w:rsidRPr="00355443">
        <w:rPr>
          <w:sz w:val="28"/>
          <w:szCs w:val="28"/>
        </w:rPr>
        <w:t xml:space="preserve"> в 2025 году составят 481 573,52 тыс. рублей, в 2026 и </w:t>
      </w:r>
      <w:r w:rsidR="00E42F53">
        <w:rPr>
          <w:sz w:val="28"/>
          <w:szCs w:val="28"/>
        </w:rPr>
        <w:br/>
      </w:r>
      <w:r w:rsidRPr="00355443">
        <w:rPr>
          <w:sz w:val="28"/>
          <w:szCs w:val="28"/>
        </w:rPr>
        <w:t>2027 годах – по 482 000,71 тыс. рублей ежегодно. По данному  мероприятию планируется</w:t>
      </w:r>
      <w:r w:rsidRPr="00355443">
        <w:rPr>
          <w:color w:val="000000"/>
          <w:sz w:val="28"/>
          <w:szCs w:val="28"/>
        </w:rPr>
        <w:t xml:space="preserve"> обеспечение деятельности </w:t>
      </w:r>
      <w:r w:rsidRPr="00355443">
        <w:rPr>
          <w:sz w:val="28"/>
          <w:szCs w:val="28"/>
        </w:rPr>
        <w:t xml:space="preserve">казенных учреждений социального обслуживания населения, а также предоставление услуг по социальной </w:t>
      </w:r>
      <w:r w:rsidRPr="00355443">
        <w:rPr>
          <w:sz w:val="28"/>
          <w:szCs w:val="28"/>
        </w:rPr>
        <w:lastRenderedPageBreak/>
        <w:t>реабилитации 30 105 несовершеннолетних и их родителей, нуждающихся в социальной реабилитации.</w:t>
      </w:r>
    </w:p>
    <w:p w:rsidR="005B0B8C" w:rsidRPr="00355443" w:rsidRDefault="005B0B8C" w:rsidP="005B0B8C">
      <w:pPr>
        <w:pStyle w:val="a6"/>
        <w:numPr>
          <w:ilvl w:val="0"/>
          <w:numId w:val="48"/>
        </w:numPr>
        <w:tabs>
          <w:tab w:val="clear" w:pos="432"/>
        </w:tabs>
        <w:ind w:left="0" w:firstLine="709"/>
        <w:jc w:val="both"/>
        <w:rPr>
          <w:strike/>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Оказание социальных услуг в стационарной форме социального обслуживания населению государственными организациями социального обслуживания</w:t>
      </w:r>
      <w:r w:rsidR="00344C8B">
        <w:rPr>
          <w:sz w:val="28"/>
          <w:szCs w:val="28"/>
        </w:rPr>
        <w:t>"</w:t>
      </w:r>
      <w:r w:rsidRPr="00355443">
        <w:rPr>
          <w:sz w:val="28"/>
          <w:szCs w:val="28"/>
        </w:rPr>
        <w:t xml:space="preserve"> </w:t>
      </w:r>
      <w:r w:rsidRPr="00355443">
        <w:rPr>
          <w:sz w:val="28"/>
          <w:szCs w:val="28"/>
        </w:rPr>
        <w:br/>
        <w:t xml:space="preserve">в 2025 году составят 1 966 557,92 тыс. рублей, в 2026 году – </w:t>
      </w:r>
      <w:r w:rsidRPr="00355443">
        <w:rPr>
          <w:sz w:val="28"/>
          <w:szCs w:val="28"/>
        </w:rPr>
        <w:br/>
        <w:t>1 970 873,72 тыс. рублей, в 2027 году – 1 969 286,62 тыс. рублей. По данному мероприятию планируется</w:t>
      </w:r>
      <w:r w:rsidRPr="00355443">
        <w:rPr>
          <w:color w:val="000000"/>
          <w:sz w:val="28"/>
          <w:szCs w:val="28"/>
        </w:rPr>
        <w:t xml:space="preserve"> обеспечение деятельности государственных </w:t>
      </w:r>
      <w:r w:rsidRPr="00355443">
        <w:rPr>
          <w:sz w:val="28"/>
          <w:szCs w:val="28"/>
        </w:rPr>
        <w:t>учреждений социального обслуживания населения с целью оказания социальных услуг 5926 получателю (гражданам пожилого возраста, инвалидам, семьям с детьми), признанным нуждающимися в социальном обслуживании в стационарной форме социального обслуживания.</w:t>
      </w:r>
    </w:p>
    <w:p w:rsidR="005B0B8C" w:rsidRPr="00355443" w:rsidRDefault="005B0B8C" w:rsidP="005B0B8C">
      <w:pPr>
        <w:pStyle w:val="a6"/>
        <w:numPr>
          <w:ilvl w:val="0"/>
          <w:numId w:val="48"/>
        </w:numPr>
        <w:tabs>
          <w:tab w:val="clear" w:pos="432"/>
        </w:tabs>
        <w:ind w:left="0" w:firstLine="709"/>
        <w:jc w:val="both"/>
        <w:rPr>
          <w:strike/>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Оказание социальных услуг в полустационарной форме социального обслуживания населению государственными организациями социального обслуживания</w:t>
      </w:r>
      <w:r w:rsidR="00344C8B">
        <w:rPr>
          <w:sz w:val="28"/>
          <w:szCs w:val="28"/>
        </w:rPr>
        <w:t>"</w:t>
      </w:r>
      <w:r w:rsidRPr="00355443">
        <w:rPr>
          <w:sz w:val="28"/>
          <w:szCs w:val="28"/>
        </w:rPr>
        <w:t xml:space="preserve"> в </w:t>
      </w:r>
      <w:r w:rsidRPr="00355443">
        <w:rPr>
          <w:sz w:val="28"/>
          <w:szCs w:val="28"/>
        </w:rPr>
        <w:lastRenderedPageBreak/>
        <w:t>2025 году составят 658 220,37 тыс. рублей, в 2026 и 2027 годах – по 659 322,42 тыс. рублей ежегодно. По данному  мероприятию планируется</w:t>
      </w:r>
      <w:r w:rsidRPr="00355443">
        <w:rPr>
          <w:color w:val="000000"/>
          <w:sz w:val="28"/>
          <w:szCs w:val="28"/>
        </w:rPr>
        <w:t xml:space="preserve"> обеспечение деятельности государственных </w:t>
      </w:r>
      <w:r w:rsidRPr="00355443">
        <w:rPr>
          <w:sz w:val="28"/>
          <w:szCs w:val="28"/>
        </w:rPr>
        <w:t>учреждений социального обслуживания населения с целью оказания социальных услуг 88 954 получателям (гражданам пожилого возраста, инвалидам, семьям с детьми), признанным нуждающимися в социальном обслуживании в полустационарной форме социального обслуживания.</w:t>
      </w:r>
    </w:p>
    <w:p w:rsidR="005B0B8C" w:rsidRPr="00355443" w:rsidRDefault="005B0B8C" w:rsidP="005B0B8C">
      <w:pPr>
        <w:pStyle w:val="a6"/>
        <w:numPr>
          <w:ilvl w:val="0"/>
          <w:numId w:val="48"/>
        </w:numPr>
        <w:tabs>
          <w:tab w:val="clear" w:pos="432"/>
        </w:tabs>
        <w:ind w:left="0" w:firstLine="709"/>
        <w:jc w:val="both"/>
        <w:rPr>
          <w:strike/>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Оказание социальных услуг в форме социального обслуживания на дому населению государственными организациями социального обслуживания</w:t>
      </w:r>
      <w:r w:rsidR="00344C8B">
        <w:rPr>
          <w:sz w:val="28"/>
          <w:szCs w:val="28"/>
        </w:rPr>
        <w:t>"</w:t>
      </w:r>
      <w:r w:rsidRPr="00355443">
        <w:rPr>
          <w:sz w:val="28"/>
          <w:szCs w:val="28"/>
        </w:rPr>
        <w:t xml:space="preserve"> в 2025 году составят 2 468 283,97 тыс. рублей, в 2026 году – 2 468 669,53  тыс. рублей, в 2027 году – 2 468 169,53 тыс. рублей. По данному  мероприятию планируется</w:t>
      </w:r>
      <w:r w:rsidRPr="00355443">
        <w:rPr>
          <w:color w:val="000000"/>
          <w:sz w:val="28"/>
          <w:szCs w:val="28"/>
        </w:rPr>
        <w:t xml:space="preserve"> обеспечение деятельности государственных </w:t>
      </w:r>
      <w:r w:rsidRPr="00355443">
        <w:rPr>
          <w:sz w:val="28"/>
          <w:szCs w:val="28"/>
        </w:rPr>
        <w:t xml:space="preserve">учреждений социального обслуживания населения с целью оказания социальных услуг 33817 получателям (гражданам пожилого возраста, инвалидам, </w:t>
      </w:r>
      <w:r w:rsidRPr="00355443">
        <w:rPr>
          <w:sz w:val="28"/>
          <w:szCs w:val="28"/>
        </w:rPr>
        <w:lastRenderedPageBreak/>
        <w:t>семьям с детьми), признанным нуждающимися по уходу в форме социального обслуживания на дому.</w:t>
      </w:r>
    </w:p>
    <w:p w:rsidR="005B0B8C" w:rsidRPr="00355443" w:rsidRDefault="005B0B8C" w:rsidP="005B0B8C">
      <w:pPr>
        <w:pStyle w:val="a6"/>
        <w:numPr>
          <w:ilvl w:val="0"/>
          <w:numId w:val="48"/>
        </w:numPr>
        <w:tabs>
          <w:tab w:val="clear" w:pos="432"/>
        </w:tabs>
        <w:ind w:left="0" w:firstLine="709"/>
        <w:jc w:val="both"/>
        <w:rPr>
          <w:strike/>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Оказание социальных услуг населению негосударственными организациями, оказывающими социальные услуги</w:t>
      </w:r>
      <w:r w:rsidR="00344C8B">
        <w:rPr>
          <w:sz w:val="28"/>
          <w:szCs w:val="28"/>
        </w:rPr>
        <w:t>"</w:t>
      </w:r>
      <w:r w:rsidRPr="00355443">
        <w:rPr>
          <w:sz w:val="28"/>
          <w:szCs w:val="28"/>
        </w:rPr>
        <w:t xml:space="preserve"> в 2025-2027 годах составят по </w:t>
      </w:r>
      <w:r w:rsidRPr="00355443">
        <w:rPr>
          <w:sz w:val="28"/>
          <w:szCs w:val="28"/>
        </w:rPr>
        <w:br/>
        <w:t>2 200,00 тыс. рублей ежегодно. По данному  мероприятию планируется осуществлять</w:t>
      </w:r>
      <w:r w:rsidRPr="00355443">
        <w:rPr>
          <w:color w:val="000000"/>
          <w:sz w:val="28"/>
          <w:szCs w:val="28"/>
        </w:rPr>
        <w:t xml:space="preserve"> компенсацию затрат поставщиков социальных услуг, включенных в реестр поставщиков социальных услуг и предоставивших гражданам социальные услуги, предусмотренные индивидуальной программой предоставления социальных услуг</w:t>
      </w:r>
      <w:r w:rsidRPr="00355443">
        <w:rPr>
          <w:sz w:val="28"/>
          <w:szCs w:val="28"/>
        </w:rPr>
        <w:t>.</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Организация и обеспечение отдыха и оздоровления детей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170 359,60 тыс. рублей, в 2026 и 2027 годах – по 170 360,20 тыс. рублей ежегодно, в том числе по следующим направлениям расходов:</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организация и обеспечение санаторно-курортного лечения 1728 детей работающих родителей, проживающих на территории Ставропольского края, в 2025-2027 годах – по 43 422,08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color w:val="000000"/>
          <w:sz w:val="28"/>
          <w:szCs w:val="28"/>
        </w:rPr>
        <w:t>организация оздоровительной кампании 3423 детям, находящихся в трудной жизненной ситуации,</w:t>
      </w:r>
      <w:r w:rsidRPr="00355443">
        <w:rPr>
          <w:rFonts w:ascii="Times New Roman" w:hAnsi="Times New Roman" w:cs="Times New Roman"/>
          <w:sz w:val="28"/>
          <w:szCs w:val="28"/>
        </w:rPr>
        <w:t xml:space="preserve"> в 2025 году – 126 937,52 тыс. рублей, в 2026 и 2027 годах – по 126 938,12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Предоставление мер социальной поддержки отдельным категориям граждан</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w:t>
      </w:r>
      <w:r w:rsidR="00E42F53">
        <w:rPr>
          <w:rFonts w:ascii="Times New Roman" w:hAnsi="Times New Roman" w:cs="Times New Roman"/>
          <w:sz w:val="28"/>
          <w:szCs w:val="28"/>
        </w:rPr>
        <w:br/>
      </w:r>
      <w:r w:rsidRPr="00355443">
        <w:rPr>
          <w:rFonts w:ascii="Times New Roman" w:hAnsi="Times New Roman" w:cs="Times New Roman"/>
          <w:sz w:val="28"/>
          <w:szCs w:val="28"/>
        </w:rPr>
        <w:t>2025 году составят 23 103 889,74 тыс. рублей, из них средства федерального бюджета – 1 985 705,79</w:t>
      </w:r>
      <w:r w:rsidRPr="00355443">
        <w:rPr>
          <w:rFonts w:ascii="Times New Roman" w:hAnsi="Times New Roman" w:cs="Times New Roman"/>
          <w:spacing w:val="-2"/>
          <w:sz w:val="28"/>
          <w:szCs w:val="28"/>
        </w:rPr>
        <w:t xml:space="preserve"> тыс. рублей, </w:t>
      </w:r>
      <w:r w:rsidRPr="00355443">
        <w:rPr>
          <w:rFonts w:ascii="Times New Roman" w:hAnsi="Times New Roman" w:cs="Times New Roman"/>
          <w:sz w:val="28"/>
          <w:szCs w:val="28"/>
        </w:rPr>
        <w:t xml:space="preserve">в 2026 году – 9 331 000,03 тыс. рублей, из них средства федерального бюджета – </w:t>
      </w:r>
      <w:r w:rsidRPr="00355443">
        <w:rPr>
          <w:rFonts w:ascii="Times New Roman" w:hAnsi="Times New Roman" w:cs="Times New Roman"/>
          <w:spacing w:val="-2"/>
          <w:sz w:val="28"/>
          <w:szCs w:val="28"/>
        </w:rPr>
        <w:t xml:space="preserve">1 963 140,40 тыс. рублей, </w:t>
      </w:r>
      <w:r w:rsidRPr="00355443">
        <w:rPr>
          <w:rFonts w:ascii="Times New Roman" w:hAnsi="Times New Roman" w:cs="Times New Roman"/>
          <w:sz w:val="28"/>
          <w:szCs w:val="28"/>
        </w:rPr>
        <w:t xml:space="preserve">в 2027 году – 9 265 555,09 тыс. рублей, из них средства федерального бюджета – </w:t>
      </w:r>
      <w:r w:rsidRPr="00355443">
        <w:rPr>
          <w:rFonts w:ascii="Times New Roman" w:hAnsi="Times New Roman" w:cs="Times New Roman"/>
          <w:spacing w:val="-2"/>
          <w:sz w:val="28"/>
          <w:szCs w:val="28"/>
        </w:rPr>
        <w:t>1 963 140,40 тыс. рублей,</w:t>
      </w:r>
      <w:r w:rsidRPr="00355443">
        <w:rPr>
          <w:rFonts w:ascii="Times New Roman" w:hAnsi="Times New Roman" w:cs="Times New Roman"/>
          <w:sz w:val="28"/>
          <w:szCs w:val="28"/>
        </w:rPr>
        <w:t xml:space="preserve"> из них по следующим направлениям расходов:</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единая субвенция для осуществления отдельных государственных полномочий по социальной защите отдельных категорий граждан в 2025 году – </w:t>
      </w:r>
      <w:r w:rsidRPr="00355443">
        <w:rPr>
          <w:rFonts w:ascii="Times New Roman" w:hAnsi="Times New Roman" w:cs="Times New Roman"/>
          <w:spacing w:val="-4"/>
          <w:sz w:val="28"/>
          <w:szCs w:val="28"/>
        </w:rPr>
        <w:t>5 460 312,69 тыс. рублей, в 2026 году – 5 671 668,44 тыс. рублей, в 202</w:t>
      </w:r>
      <w:r w:rsidR="00E42F53">
        <w:rPr>
          <w:rFonts w:ascii="Times New Roman" w:hAnsi="Times New Roman" w:cs="Times New Roman"/>
          <w:spacing w:val="-4"/>
          <w:sz w:val="28"/>
          <w:szCs w:val="28"/>
        </w:rPr>
        <w:t>7</w:t>
      </w:r>
      <w:r w:rsidRPr="00355443">
        <w:rPr>
          <w:rFonts w:ascii="Times New Roman" w:hAnsi="Times New Roman" w:cs="Times New Roman"/>
          <w:spacing w:val="-4"/>
          <w:sz w:val="28"/>
          <w:szCs w:val="28"/>
        </w:rPr>
        <w:t xml:space="preserve"> году –</w:t>
      </w:r>
      <w:r w:rsidRPr="00355443">
        <w:rPr>
          <w:rFonts w:ascii="Times New Roman" w:hAnsi="Times New Roman" w:cs="Times New Roman"/>
          <w:sz w:val="28"/>
          <w:szCs w:val="28"/>
        </w:rPr>
        <w:t xml:space="preserve"> 5 660 380,10 тыс. рублей. В состав единой субвенции входят расходы на обеспечение мер социа</w:t>
      </w:r>
      <w:r w:rsidR="00F501C4" w:rsidRPr="00355443">
        <w:rPr>
          <w:rFonts w:ascii="Times New Roman" w:hAnsi="Times New Roman" w:cs="Times New Roman"/>
          <w:sz w:val="28"/>
          <w:szCs w:val="28"/>
        </w:rPr>
        <w:t>льной поддержки ветеранов труда и</w:t>
      </w:r>
      <w:r w:rsidRPr="00355443">
        <w:rPr>
          <w:rFonts w:ascii="Times New Roman" w:hAnsi="Times New Roman" w:cs="Times New Roman"/>
          <w:sz w:val="28"/>
          <w:szCs w:val="28"/>
        </w:rPr>
        <w:t xml:space="preserve"> тружеников тыла, ветеранов труда Ставропольского края и реабилитированных лиц и лиц, признанных пострадавшими от политических репрессий, ежемесячную доплату к пенсии гражданам, ставшим инвалидами при исполнении служебных обязанностей в районах боевых действий, ежемесячную денежную выплату семьям погибших ветеранов боевых действий, предоставление гражданам субсидий на оплату жилого помещения и коммунальных услуг, дополнительные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единовременная денежная выплата и единовременное социальное пособие участникам специальной военной операции и членам их семей, а также единовременная денежная выплата на погребение членам семьи                               погибшего (умершего) участника специальной операции в 2025 году – 6 908 560,00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единовременная денежная выплата гражданам, заключившим контракт о прохождении военной службы с Министерством обороны Российской Федерации в 2025 году – 7 040 000,00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предоставление мер социальной поддержки на оплату жилищно-коммунальных услуг отдельным категориям граждан за счет средств федерального бюджета в 2025 году – 1 821 637,49 тыс. рублей, в 2026 и 2027 годах – по 1 792 925,00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предоставление ежегодной денежной выплаты гражданам Российской Федерации, не достигшим совершеннолетия на 3 сентября 1945 года и постоянно проживающим на территории Ставропольского края, в 2025 году – </w:t>
      </w:r>
      <w:r w:rsidRPr="00355443">
        <w:rPr>
          <w:rFonts w:ascii="Times New Roman" w:hAnsi="Times New Roman" w:cs="Times New Roman"/>
          <w:sz w:val="28"/>
          <w:szCs w:val="28"/>
        </w:rPr>
        <w:lastRenderedPageBreak/>
        <w:t>629 897,93 тыс. рублей, в 2026 году – 602 310,33 тыс. рублей, в 2027 году – 545 401,63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предоставление мер социальной поддержки по оплате жилых помещений, отопления и освещения педагогическим работникам образовательных организаций, проживающим и работающим в сельских населенных пунктах, рабочих поселках в 2025 году – 699 493,64 тыс. рублей, в 2026 году – 720 008,34 тыс. рублей, в 2027 году – 720 008,35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осуществление ежегодной денежной выплаты лицам, награжденным нагрудным знаком </w:t>
      </w:r>
      <w:r w:rsidR="00344C8B">
        <w:rPr>
          <w:rFonts w:ascii="Times New Roman" w:hAnsi="Times New Roman" w:cs="Times New Roman"/>
          <w:sz w:val="28"/>
          <w:szCs w:val="28"/>
        </w:rPr>
        <w:t>"</w:t>
      </w:r>
      <w:r w:rsidRPr="00355443">
        <w:rPr>
          <w:rFonts w:ascii="Times New Roman" w:hAnsi="Times New Roman" w:cs="Times New Roman"/>
          <w:sz w:val="28"/>
          <w:szCs w:val="28"/>
        </w:rPr>
        <w:t>Почетный донор России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за счет средств федерального бюджета в 2025 году – 150 136,80 тыс. рублей, в 2026 году – </w:t>
      </w:r>
      <w:r w:rsidRPr="00355443">
        <w:rPr>
          <w:rFonts w:ascii="Times New Roman" w:hAnsi="Times New Roman" w:cs="Times New Roman"/>
          <w:sz w:val="28"/>
          <w:szCs w:val="28"/>
        </w:rPr>
        <w:br/>
        <w:t>156 143,90 тыс. рублей, в 2027 году – 156 143,89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ежегодная денежная компенсация стоимости санаторно-курортной путевки участнику специальной военной операции в 2025</w:t>
      </w:r>
      <w:r w:rsidR="00B7518B" w:rsidRPr="00355443">
        <w:rPr>
          <w:rFonts w:ascii="Times New Roman" w:hAnsi="Times New Roman" w:cs="Times New Roman"/>
          <w:sz w:val="28"/>
          <w:szCs w:val="28"/>
        </w:rPr>
        <w:t>-2027 годах</w:t>
      </w:r>
      <w:r w:rsidRPr="00355443">
        <w:rPr>
          <w:rFonts w:ascii="Times New Roman" w:hAnsi="Times New Roman" w:cs="Times New Roman"/>
          <w:sz w:val="28"/>
          <w:szCs w:val="28"/>
        </w:rPr>
        <w:t xml:space="preserve"> – </w:t>
      </w:r>
      <w:r w:rsidR="00E42F53">
        <w:rPr>
          <w:rFonts w:ascii="Times New Roman" w:hAnsi="Times New Roman" w:cs="Times New Roman"/>
          <w:sz w:val="28"/>
          <w:szCs w:val="28"/>
        </w:rPr>
        <w:t xml:space="preserve">по </w:t>
      </w:r>
      <w:r w:rsidRPr="00355443">
        <w:rPr>
          <w:rFonts w:ascii="Times New Roman" w:hAnsi="Times New Roman" w:cs="Times New Roman"/>
          <w:sz w:val="28"/>
          <w:szCs w:val="28"/>
        </w:rPr>
        <w:br/>
        <w:t>70 000,00 тыс. рублей</w:t>
      </w:r>
      <w:r w:rsidR="00B7518B" w:rsidRPr="00355443">
        <w:rPr>
          <w:rFonts w:ascii="Times New Roman" w:hAnsi="Times New Roman" w:cs="Times New Roman"/>
          <w:sz w:val="28"/>
          <w:szCs w:val="28"/>
        </w:rPr>
        <w:t xml:space="preserve"> ежегодно</w:t>
      </w:r>
      <w:r w:rsidRPr="00355443">
        <w:rPr>
          <w:rFonts w:ascii="Times New Roman" w:hAnsi="Times New Roman" w:cs="Times New Roman"/>
          <w:sz w:val="28"/>
          <w:szCs w:val="28"/>
        </w:rPr>
        <w:t>;</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color w:val="000000"/>
          <w:sz w:val="28"/>
          <w:szCs w:val="28"/>
        </w:rPr>
        <w:lastRenderedPageBreak/>
        <w:t xml:space="preserve">предоставление государственной социальной помощи малоимущим </w:t>
      </w:r>
      <w:r w:rsidRPr="00355443">
        <w:rPr>
          <w:rFonts w:ascii="Times New Roman" w:hAnsi="Times New Roman" w:cs="Times New Roman"/>
          <w:color w:val="000000"/>
          <w:spacing w:val="-4"/>
          <w:sz w:val="28"/>
          <w:szCs w:val="28"/>
        </w:rPr>
        <w:t xml:space="preserve">семьям, малоимущим одиноко проживающим гражданам,  </w:t>
      </w:r>
      <w:r w:rsidRPr="00355443">
        <w:rPr>
          <w:rFonts w:ascii="Times New Roman" w:hAnsi="Times New Roman" w:cs="Times New Roman"/>
          <w:spacing w:val="-4"/>
          <w:sz w:val="28"/>
          <w:szCs w:val="28"/>
        </w:rPr>
        <w:t>в 2025-2027 годах –</w:t>
      </w:r>
      <w:r w:rsidRPr="00355443">
        <w:rPr>
          <w:rFonts w:ascii="Times New Roman" w:hAnsi="Times New Roman" w:cs="Times New Roman"/>
          <w:sz w:val="28"/>
          <w:szCs w:val="28"/>
        </w:rPr>
        <w:t xml:space="preserve"> по 60 664,05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Предоставление мер социальной поддержки семьям и детям</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2 901 160,78 тыс. рублей, из них средства федерального бюджета – </w:t>
      </w:r>
      <w:r w:rsidRPr="00355443">
        <w:rPr>
          <w:rFonts w:ascii="Times New Roman" w:hAnsi="Times New Roman" w:cs="Times New Roman"/>
          <w:sz w:val="28"/>
          <w:szCs w:val="28"/>
        </w:rPr>
        <w:br/>
        <w:t xml:space="preserve">461 377,00 тыс. рублей, в 2026 году – 3 613 945,07 тыс. рублей, из них средства федерального бюджета 48,80 тыс. рублей, в 2027 году – </w:t>
      </w:r>
      <w:r w:rsidRPr="00355443">
        <w:rPr>
          <w:rFonts w:ascii="Times New Roman" w:hAnsi="Times New Roman" w:cs="Times New Roman"/>
          <w:sz w:val="28"/>
          <w:szCs w:val="28"/>
        </w:rPr>
        <w:br/>
        <w:t xml:space="preserve">3 933 539,97 тыс. рублей, из них средства федерального бюджета – </w:t>
      </w:r>
      <w:r w:rsidRPr="00355443">
        <w:rPr>
          <w:rFonts w:ascii="Times New Roman" w:hAnsi="Times New Roman" w:cs="Times New Roman"/>
          <w:sz w:val="28"/>
          <w:szCs w:val="28"/>
        </w:rPr>
        <w:br/>
        <w:t>48,80 тыс. рублей, из них по следующим направлениям расходов:</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выплата ежемесячной денежной компенсации на каждого ребенка в возрасте до 18 лет многодетным семьям в 2025 году – 1 837 604,95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выплата ежегодной денежной компенсации многодетным семьям на каждого из детей </w:t>
      </w:r>
      <w:r w:rsidRPr="00355443">
        <w:rPr>
          <w:rFonts w:ascii="Times New Roman" w:hAnsi="Times New Roman" w:cs="Times New Roman"/>
          <w:sz w:val="28"/>
          <w:szCs w:val="28"/>
        </w:rPr>
        <w:lastRenderedPageBreak/>
        <w:t xml:space="preserve">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в 2025 году – 501 830,39 тыс. рублей; </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единая субвенция для осуществления отдельных государственных полномочий по социальной поддержке многодетных семей в 2026 году – 3 587 502,92 тыс. рублей, в 2027 году – 3 906 77,13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компенсация стоимости самостоятельно приобретенной в течение </w:t>
      </w:r>
      <w:r w:rsidRPr="00355443">
        <w:rPr>
          <w:rFonts w:ascii="Times New Roman" w:hAnsi="Times New Roman" w:cs="Times New Roman"/>
          <w:spacing w:val="-4"/>
          <w:sz w:val="28"/>
          <w:szCs w:val="28"/>
        </w:rPr>
        <w:t>календарного года родителями путевки для ребенка (детей) участника специальной военной операции в возрасте от 6 до 17 лет включительно в 2025 году –</w:t>
      </w:r>
      <w:r w:rsidRPr="00355443">
        <w:rPr>
          <w:rFonts w:ascii="Times New Roman" w:hAnsi="Times New Roman" w:cs="Times New Roman"/>
          <w:sz w:val="28"/>
          <w:szCs w:val="28"/>
        </w:rPr>
        <w:t xml:space="preserve"> 30 000,00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w:t>
      </w:r>
      <w:r w:rsidRPr="00355443">
        <w:rPr>
          <w:rFonts w:ascii="Times New Roman" w:hAnsi="Times New Roman" w:cs="Times New Roman"/>
          <w:sz w:val="28"/>
          <w:szCs w:val="28"/>
        </w:rPr>
        <w:lastRenderedPageBreak/>
        <w:t>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средств федерального бюджета в 2025-2027 годах – по 48,80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иных социальных гарантий и мероприятий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w:t>
      </w:r>
      <w:r w:rsidR="00675CFE" w:rsidRPr="00355443">
        <w:rPr>
          <w:rFonts w:ascii="Times New Roman" w:hAnsi="Times New Roman" w:cs="Times New Roman"/>
          <w:spacing w:val="-4"/>
          <w:sz w:val="28"/>
          <w:szCs w:val="28"/>
        </w:rPr>
        <w:t>1 104</w:t>
      </w:r>
      <w:r w:rsidRPr="00355443">
        <w:rPr>
          <w:rFonts w:ascii="Times New Roman" w:hAnsi="Times New Roman" w:cs="Times New Roman"/>
          <w:spacing w:val="-4"/>
          <w:sz w:val="28"/>
          <w:szCs w:val="28"/>
        </w:rPr>
        <w:t> 679,17 тыс. рублей, в 2026 году – 1 127 118,95 тыс. рублей, в 2027 году –</w:t>
      </w:r>
      <w:r w:rsidRPr="00355443">
        <w:rPr>
          <w:rFonts w:ascii="Times New Roman" w:hAnsi="Times New Roman" w:cs="Times New Roman"/>
          <w:sz w:val="28"/>
          <w:szCs w:val="28"/>
        </w:rPr>
        <w:t xml:space="preserve"> 1 149 558,74 тыс. рублей, из них по следующим направлениям расходов:</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пенсионное обеспечение лиц, замещавших государственные должности в органах государственной власти и управления Ставропольского края</w:t>
      </w:r>
      <w:r w:rsidR="00E42F53">
        <w:rPr>
          <w:rFonts w:ascii="Times New Roman" w:hAnsi="Times New Roman" w:cs="Times New Roman"/>
          <w:sz w:val="28"/>
          <w:szCs w:val="28"/>
        </w:rPr>
        <w:t>,</w:t>
      </w:r>
      <w:r w:rsidRPr="00355443">
        <w:rPr>
          <w:rFonts w:ascii="Times New Roman" w:hAnsi="Times New Roman" w:cs="Times New Roman"/>
          <w:sz w:val="28"/>
          <w:szCs w:val="28"/>
        </w:rPr>
        <w:t xml:space="preserve"> </w:t>
      </w:r>
      <w:r w:rsidRPr="00355443">
        <w:rPr>
          <w:rFonts w:ascii="Times New Roman" w:hAnsi="Times New Roman" w:cs="Times New Roman"/>
          <w:sz w:val="28"/>
          <w:szCs w:val="28"/>
        </w:rPr>
        <w:br/>
        <w:t>в 2025 году – 1 100 217,42 тыс. рублей, в 2026 году – 1 122 657,20 тыс. рублей, в 2027 году – 1 145 096,99 тыс. рублей;</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обеспечение оказания гражданам бесплатной юридической помощи в 2025-2027 годах – по 1 961,75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Содействие деятельности социально ориентированных некоммерческих организаций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60 000,00 тыс. рублей ежегодно, в том числе по следующим направлениям расходов:</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финансовое обеспечение затрат на поддержку социально ориентированных некоммерческих организаций, реализующих социальные проекты в 2025-2027 годах – по 40 000,00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финансовое обеспечение затрат социально ориентированных некоммерческих организаций, осуществляющих деятельность в сфере социальной поддержки и защиты ветеранов</w:t>
      </w:r>
      <w:r w:rsidR="00E42F53">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 по 20 000,00 тыс. рублей ежегодно.</w:t>
      </w:r>
    </w:p>
    <w:p w:rsidR="005B0B8C" w:rsidRPr="00355443" w:rsidRDefault="005B0B8C" w:rsidP="005B0B8C">
      <w:pPr>
        <w:pStyle w:val="ConsPlusNormal"/>
        <w:numPr>
          <w:ilvl w:val="0"/>
          <w:numId w:val="48"/>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реализации государственных функций и полномочий министерства труда и социальной защиты населения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1 276 906,76 тыс. рублей, в 2026 году – 1 275 851,49 тыс. рублей, в 2027 году – </w:t>
      </w:r>
      <w:r w:rsidRPr="00355443">
        <w:rPr>
          <w:rFonts w:ascii="Times New Roman" w:hAnsi="Times New Roman" w:cs="Times New Roman"/>
          <w:sz w:val="28"/>
          <w:szCs w:val="28"/>
        </w:rPr>
        <w:lastRenderedPageBreak/>
        <w:t>1 276 106,44 тыс. рублей, из них по следующим направлениям расходов:</w:t>
      </w:r>
    </w:p>
    <w:p w:rsidR="005B0B8C" w:rsidRPr="00355443" w:rsidRDefault="005B0B8C" w:rsidP="005B0B8C">
      <w:pPr>
        <w:ind w:firstLine="709"/>
        <w:jc w:val="both"/>
        <w:rPr>
          <w:sz w:val="28"/>
          <w:szCs w:val="28"/>
        </w:rPr>
      </w:pPr>
      <w:r w:rsidRPr="00355443">
        <w:rPr>
          <w:color w:val="000000"/>
          <w:sz w:val="28"/>
          <w:szCs w:val="28"/>
        </w:rPr>
        <w:t xml:space="preserve">обеспечение функций государственных органов, </w:t>
      </w:r>
      <w:r w:rsidRPr="00355443">
        <w:rPr>
          <w:sz w:val="28"/>
          <w:szCs w:val="28"/>
        </w:rPr>
        <w:t xml:space="preserve">выплат по оплате труда работников государственных органов, освещение деятельности министерства труда и социальной защиты населения Ставропольского края в средствах массовой информации, печатных изданиях, в информационно-телекоммуникационной сети </w:t>
      </w:r>
      <w:r w:rsidR="00344C8B">
        <w:rPr>
          <w:sz w:val="28"/>
          <w:szCs w:val="28"/>
        </w:rPr>
        <w:t>"</w:t>
      </w:r>
      <w:r w:rsidRPr="00355443">
        <w:rPr>
          <w:sz w:val="28"/>
          <w:szCs w:val="28"/>
        </w:rPr>
        <w:t>Интернет</w:t>
      </w:r>
      <w:r w:rsidR="00344C8B">
        <w:rPr>
          <w:sz w:val="28"/>
          <w:szCs w:val="28"/>
        </w:rPr>
        <w:t>"</w:t>
      </w:r>
      <w:r w:rsidRPr="00355443">
        <w:rPr>
          <w:sz w:val="28"/>
          <w:szCs w:val="28"/>
        </w:rPr>
        <w:t xml:space="preserve"> в 2025 году  – 213 425,19  тыс. рублей, </w:t>
      </w:r>
      <w:r w:rsidRPr="00355443">
        <w:rPr>
          <w:spacing w:val="-4"/>
          <w:sz w:val="28"/>
          <w:szCs w:val="28"/>
        </w:rPr>
        <w:t>в 2026</w:t>
      </w:r>
      <w:r w:rsidR="00E42F53">
        <w:rPr>
          <w:spacing w:val="-4"/>
          <w:sz w:val="28"/>
          <w:szCs w:val="28"/>
        </w:rPr>
        <w:t xml:space="preserve"> и </w:t>
      </w:r>
      <w:r w:rsidRPr="00355443">
        <w:rPr>
          <w:spacing w:val="-4"/>
          <w:sz w:val="28"/>
          <w:szCs w:val="28"/>
        </w:rPr>
        <w:t>2027 годах  –  213</w:t>
      </w:r>
      <w:r w:rsidRPr="00355443">
        <w:rPr>
          <w:sz w:val="28"/>
          <w:szCs w:val="28"/>
        </w:rPr>
        <w:t> </w:t>
      </w:r>
      <w:r w:rsidRPr="00355443">
        <w:rPr>
          <w:spacing w:val="-4"/>
          <w:sz w:val="28"/>
          <w:szCs w:val="28"/>
        </w:rPr>
        <w:t>109,67 тыс. рублей ежегодно</w:t>
      </w:r>
      <w:r w:rsidRPr="00355443">
        <w:rPr>
          <w:sz w:val="28"/>
          <w:szCs w:val="28"/>
        </w:rPr>
        <w:t xml:space="preserve"> </w:t>
      </w:r>
      <w:r w:rsidRPr="00355443">
        <w:rPr>
          <w:spacing w:val="-4"/>
          <w:sz w:val="28"/>
          <w:szCs w:val="28"/>
        </w:rPr>
        <w:t>(</w:t>
      </w:r>
      <w:r w:rsidRPr="00355443">
        <w:rPr>
          <w:sz w:val="28"/>
          <w:szCs w:val="28"/>
        </w:rPr>
        <w:t>наряду с общими подходами на изменение объема бюджетных ассигнований в 2025 году повлияло изменение штатного расписания в сумме 3 045,58 тыс. рублей);</w:t>
      </w:r>
    </w:p>
    <w:p w:rsidR="005B0B8C" w:rsidRPr="00355443" w:rsidRDefault="005B0B8C" w:rsidP="005B0B8C">
      <w:pPr>
        <w:ind w:firstLine="709"/>
        <w:jc w:val="both"/>
        <w:rPr>
          <w:sz w:val="28"/>
          <w:szCs w:val="28"/>
        </w:rPr>
      </w:pPr>
      <w:r w:rsidRPr="00E42F53">
        <w:rPr>
          <w:spacing w:val="-4"/>
          <w:sz w:val="28"/>
          <w:szCs w:val="28"/>
        </w:rPr>
        <w:t>приобретение и эксплуатация информационных систем, ресурсов и телекоммуникационных услуг  в 2025 году – 3 700,00  тыс. рублей, в 2026 году  –</w:t>
      </w:r>
      <w:r w:rsidRPr="00355443">
        <w:rPr>
          <w:sz w:val="28"/>
          <w:szCs w:val="28"/>
        </w:rPr>
        <w:t xml:space="preserve"> 3 955,00 тыс. рублей, в   2027 году  – 4 210,00 тыс. рублей</w:t>
      </w:r>
      <w:r w:rsidRPr="00355443">
        <w:rPr>
          <w:spacing w:val="-4"/>
          <w:sz w:val="28"/>
          <w:szCs w:val="28"/>
        </w:rPr>
        <w:t>;</w:t>
      </w:r>
    </w:p>
    <w:p w:rsidR="005B0B8C" w:rsidRPr="00355443" w:rsidRDefault="005B0B8C" w:rsidP="005B0B8C">
      <w:pPr>
        <w:ind w:firstLine="709"/>
        <w:jc w:val="both"/>
        <w:rPr>
          <w:sz w:val="28"/>
          <w:szCs w:val="28"/>
        </w:rPr>
      </w:pPr>
      <w:r w:rsidRPr="00355443">
        <w:rPr>
          <w:color w:val="000000"/>
          <w:sz w:val="28"/>
          <w:szCs w:val="28"/>
        </w:rPr>
        <w:t xml:space="preserve">осуществление органами местного самоуправления муниципальных округов и городских округов Ставропольского края  отдельных государственных полномочий в области </w:t>
      </w:r>
      <w:r w:rsidRPr="00355443">
        <w:rPr>
          <w:color w:val="000000"/>
          <w:sz w:val="28"/>
          <w:szCs w:val="28"/>
        </w:rPr>
        <w:lastRenderedPageBreak/>
        <w:t>труда и социальной защиты отдельных категорий граждан</w:t>
      </w:r>
      <w:r w:rsidRPr="00355443">
        <w:rPr>
          <w:sz w:val="28"/>
          <w:szCs w:val="28"/>
        </w:rPr>
        <w:t xml:space="preserve"> </w:t>
      </w:r>
      <w:r w:rsidRPr="00355443">
        <w:rPr>
          <w:spacing w:val="-4"/>
          <w:sz w:val="28"/>
          <w:szCs w:val="28"/>
        </w:rPr>
        <w:t xml:space="preserve">в </w:t>
      </w:r>
      <w:r w:rsidRPr="00355443">
        <w:rPr>
          <w:sz w:val="28"/>
          <w:szCs w:val="28"/>
        </w:rPr>
        <w:t>2025 году – 1 026 145,47  тыс. рублей, в 2026 году  – 1 026 145,53 тыс. рублей, в   2027 году  – 1 026 145,49 тыс. рублей;</w:t>
      </w:r>
    </w:p>
    <w:p w:rsidR="005B0B8C" w:rsidRPr="00355443" w:rsidRDefault="005B0B8C" w:rsidP="005B0B8C">
      <w:pPr>
        <w:ind w:firstLine="709"/>
        <w:jc w:val="both"/>
        <w:rPr>
          <w:spacing w:val="-4"/>
          <w:sz w:val="28"/>
          <w:szCs w:val="28"/>
        </w:rPr>
      </w:pPr>
      <w:r w:rsidRPr="00355443">
        <w:rPr>
          <w:sz w:val="28"/>
          <w:szCs w:val="28"/>
        </w:rPr>
        <w:t xml:space="preserve">премии супружеским парам, награжденным медалью </w:t>
      </w:r>
      <w:r w:rsidR="00344C8B">
        <w:rPr>
          <w:sz w:val="28"/>
          <w:szCs w:val="28"/>
        </w:rPr>
        <w:t>"</w:t>
      </w:r>
      <w:r w:rsidRPr="00355443">
        <w:rPr>
          <w:sz w:val="28"/>
          <w:szCs w:val="28"/>
        </w:rPr>
        <w:t>За сохранение семейных ценностей</w:t>
      </w:r>
      <w:r w:rsidR="00344C8B">
        <w:rPr>
          <w:sz w:val="28"/>
          <w:szCs w:val="28"/>
        </w:rPr>
        <w:t>"</w:t>
      </w:r>
      <w:r w:rsidRPr="00355443">
        <w:rPr>
          <w:sz w:val="28"/>
          <w:szCs w:val="28"/>
        </w:rPr>
        <w:t xml:space="preserve"> в 2025-2027 годах – по 11 494,30 тыс. рублей ежегодно;</w:t>
      </w:r>
    </w:p>
    <w:p w:rsidR="00CB4DF7" w:rsidRPr="00355443" w:rsidRDefault="005B0B8C" w:rsidP="005B0B8C">
      <w:pPr>
        <w:pStyle w:val="ConsPlusNormal"/>
        <w:numPr>
          <w:ilvl w:val="0"/>
          <w:numId w:val="16"/>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прочие мероприятия в области социальной политики в 2025 году – 2 360,76 тыс. рублей, в 2026 году – 1 860,77 тыс. рублей, в 2027 году – 1 860,76 тыс. рублей.</w:t>
      </w:r>
    </w:p>
    <w:p w:rsidR="00D1391F" w:rsidRPr="00355443" w:rsidRDefault="00D1391F" w:rsidP="00911021">
      <w:pPr>
        <w:autoSpaceDE w:val="0"/>
        <w:autoSpaceDN w:val="0"/>
        <w:adjustRightInd w:val="0"/>
        <w:ind w:firstLine="709"/>
        <w:jc w:val="both"/>
        <w:rPr>
          <w:sz w:val="28"/>
          <w:szCs w:val="28"/>
        </w:rPr>
      </w:pPr>
    </w:p>
    <w:p w:rsidR="007C5C0E" w:rsidRPr="00355443" w:rsidRDefault="007C5C0E" w:rsidP="00151841">
      <w:pPr>
        <w:pStyle w:val="a6"/>
        <w:numPr>
          <w:ilvl w:val="0"/>
          <w:numId w:val="42"/>
        </w:numPr>
        <w:tabs>
          <w:tab w:val="clear" w:pos="432"/>
          <w:tab w:val="num" w:pos="0"/>
        </w:tabs>
        <w:spacing w:after="200" w:line="276" w:lineRule="auto"/>
        <w:jc w:val="center"/>
        <w:rPr>
          <w:sz w:val="28"/>
          <w:szCs w:val="28"/>
        </w:rPr>
      </w:pPr>
      <w:r w:rsidRPr="00355443">
        <w:rPr>
          <w:sz w:val="28"/>
          <w:szCs w:val="28"/>
        </w:rPr>
        <w:t>05. Государственная программа Ставропольского края</w:t>
      </w:r>
    </w:p>
    <w:p w:rsidR="007C5C0E" w:rsidRPr="00355443" w:rsidRDefault="00344C8B" w:rsidP="00151841">
      <w:pPr>
        <w:pStyle w:val="a6"/>
        <w:numPr>
          <w:ilvl w:val="0"/>
          <w:numId w:val="42"/>
        </w:numPr>
        <w:spacing w:after="200" w:line="276" w:lineRule="auto"/>
        <w:jc w:val="center"/>
        <w:rPr>
          <w:sz w:val="28"/>
          <w:szCs w:val="28"/>
        </w:rPr>
      </w:pPr>
      <w:r>
        <w:rPr>
          <w:sz w:val="28"/>
          <w:szCs w:val="28"/>
        </w:rPr>
        <w:t>"</w:t>
      </w:r>
      <w:r w:rsidR="007C5C0E" w:rsidRPr="00355443">
        <w:rPr>
          <w:sz w:val="28"/>
          <w:szCs w:val="28"/>
        </w:rPr>
        <w:t xml:space="preserve">Развитие жилищно-коммунального хозяйства, защита населения </w:t>
      </w:r>
    </w:p>
    <w:p w:rsidR="007C5C0E" w:rsidRPr="00355443" w:rsidRDefault="007C5C0E" w:rsidP="00151841">
      <w:pPr>
        <w:pStyle w:val="a6"/>
        <w:numPr>
          <w:ilvl w:val="0"/>
          <w:numId w:val="42"/>
        </w:numPr>
        <w:spacing w:after="200" w:line="276" w:lineRule="auto"/>
        <w:jc w:val="center"/>
        <w:rPr>
          <w:sz w:val="28"/>
          <w:szCs w:val="28"/>
        </w:rPr>
      </w:pPr>
      <w:r w:rsidRPr="00355443">
        <w:rPr>
          <w:sz w:val="28"/>
          <w:szCs w:val="28"/>
        </w:rPr>
        <w:t>и территории от чрезвычайных ситуаций</w:t>
      </w:r>
      <w:r w:rsidR="00344C8B">
        <w:rPr>
          <w:sz w:val="28"/>
          <w:szCs w:val="28"/>
        </w:rPr>
        <w:t>"</w:t>
      </w:r>
    </w:p>
    <w:p w:rsidR="00D5649D" w:rsidRPr="00355443" w:rsidRDefault="00D5649D" w:rsidP="00D5649D">
      <w:pPr>
        <w:pStyle w:val="a6"/>
        <w:numPr>
          <w:ilvl w:val="0"/>
          <w:numId w:val="42"/>
        </w:numPr>
        <w:spacing w:after="200" w:line="276" w:lineRule="auto"/>
        <w:jc w:val="center"/>
        <w:rPr>
          <w:sz w:val="28"/>
          <w:szCs w:val="28"/>
        </w:rPr>
      </w:pPr>
    </w:p>
    <w:p w:rsidR="00D5649D" w:rsidRPr="00355443" w:rsidRDefault="00D5649D" w:rsidP="00D5649D">
      <w:pPr>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 xml:space="preserve">Развитие жилищно-коммунального хозяйства, защита </w:t>
      </w:r>
      <w:r w:rsidRPr="00355443">
        <w:rPr>
          <w:sz w:val="28"/>
          <w:szCs w:val="28"/>
        </w:rPr>
        <w:lastRenderedPageBreak/>
        <w:t>населения и территории от чрезвычайных ситуаций</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8 401 874,53 тыс. рублей, из них средства федерального бюджета – 304 285,10 тыс. рублей, в 2026 году – 2 213 534,10 тыс. рублей, из них средства федерального бюджета – 500 899,40 тыс. рублей, в 2027 году – </w:t>
      </w:r>
      <w:r w:rsidR="00E42F53">
        <w:rPr>
          <w:sz w:val="28"/>
          <w:szCs w:val="28"/>
        </w:rPr>
        <w:br/>
      </w:r>
      <w:r w:rsidRPr="00355443">
        <w:rPr>
          <w:sz w:val="28"/>
          <w:szCs w:val="28"/>
        </w:rPr>
        <w:t>1 681 675,38 тыс. рублей.</w:t>
      </w:r>
    </w:p>
    <w:p w:rsidR="00D5649D" w:rsidRPr="00355443" w:rsidRDefault="00D5649D" w:rsidP="00D5649D">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3 430 060,22 тыс. рублей,  по сравнению с объемами, утвержденными на 2025 год, увеличены на 456 820,75 тыс. рублей, </w:t>
      </w:r>
      <w:r w:rsidRPr="00355443">
        <w:rPr>
          <w:sz w:val="28"/>
          <w:szCs w:val="28"/>
        </w:rPr>
        <w:br/>
        <w:t xml:space="preserve">на 2026 год по сравнению с объемами, утвержденными Законом № 138-кз, увеличены на 84 654,64 тыс. рублей, на 2027 год по сравнению с объемами, предусмотренными законопроектом на 2026 год, уменьшены </w:t>
      </w:r>
      <w:r w:rsidRPr="00355443">
        <w:rPr>
          <w:sz w:val="28"/>
          <w:szCs w:val="28"/>
        </w:rPr>
        <w:br/>
        <w:t xml:space="preserve">на 531 858,72 тыс. рублей. </w:t>
      </w:r>
    </w:p>
    <w:p w:rsidR="00D5649D" w:rsidRPr="00355443" w:rsidRDefault="00D5649D" w:rsidP="00D5649D">
      <w:pPr>
        <w:ind w:firstLine="709"/>
        <w:jc w:val="both"/>
        <w:rPr>
          <w:sz w:val="28"/>
          <w:szCs w:val="28"/>
        </w:rPr>
      </w:pPr>
      <w:r w:rsidRPr="00355443">
        <w:rPr>
          <w:sz w:val="28"/>
          <w:szCs w:val="28"/>
        </w:rPr>
        <w:t xml:space="preserve">На реализацию 5 региональных проектов в рамках Программы предлагается направить </w:t>
      </w:r>
      <w:r w:rsidRPr="00355443">
        <w:rPr>
          <w:sz w:val="28"/>
          <w:szCs w:val="28"/>
        </w:rPr>
        <w:lastRenderedPageBreak/>
        <w:t xml:space="preserve">в 2025 году 6 543 630,17 тыс. рублей, в 2026 году – </w:t>
      </w:r>
      <w:r w:rsidRPr="00355443">
        <w:rPr>
          <w:sz w:val="28"/>
          <w:szCs w:val="28"/>
        </w:rPr>
        <w:br/>
        <w:t xml:space="preserve">551 123,78 тыс. рублей, в 2027 году – 19 267,15тыс. рублей, в том числе: </w:t>
      </w:r>
    </w:p>
    <w:p w:rsidR="00D5649D" w:rsidRPr="00355443" w:rsidRDefault="00D5649D" w:rsidP="00D5649D">
      <w:pPr>
        <w:ind w:firstLine="709"/>
        <w:jc w:val="both"/>
        <w:rPr>
          <w:sz w:val="28"/>
          <w:szCs w:val="28"/>
        </w:rPr>
      </w:pPr>
      <w:r w:rsidRPr="00355443">
        <w:rPr>
          <w:sz w:val="28"/>
          <w:szCs w:val="28"/>
        </w:rPr>
        <w:t xml:space="preserve">направленных на реализацию федеральных проектов в 2025 году </w:t>
      </w:r>
      <w:r w:rsidR="00E42F53">
        <w:rPr>
          <w:sz w:val="28"/>
          <w:szCs w:val="28"/>
        </w:rPr>
        <w:t>–</w:t>
      </w:r>
      <w:r w:rsidRPr="00355443">
        <w:rPr>
          <w:sz w:val="28"/>
          <w:szCs w:val="28"/>
        </w:rPr>
        <w:t xml:space="preserve"> 180,0</w:t>
      </w:r>
      <w:r w:rsidR="00E42F53">
        <w:rPr>
          <w:sz w:val="28"/>
          <w:szCs w:val="28"/>
        </w:rPr>
        <w:t>0</w:t>
      </w:r>
      <w:r w:rsidRPr="00355443">
        <w:rPr>
          <w:sz w:val="28"/>
          <w:szCs w:val="28"/>
        </w:rPr>
        <w:t xml:space="preserve"> тыс. рублей; </w:t>
      </w:r>
    </w:p>
    <w:p w:rsidR="00D5649D" w:rsidRPr="00355443" w:rsidRDefault="00D5649D" w:rsidP="00D5649D">
      <w:pPr>
        <w:ind w:firstLine="709"/>
        <w:jc w:val="both"/>
        <w:rPr>
          <w:sz w:val="28"/>
          <w:szCs w:val="28"/>
        </w:rPr>
      </w:pPr>
      <w:r w:rsidRPr="00355443">
        <w:rPr>
          <w:sz w:val="28"/>
          <w:szCs w:val="28"/>
        </w:rPr>
        <w:t xml:space="preserve">не направленных на реализацию федеральных проектов в 2025 году – </w:t>
      </w:r>
      <w:r w:rsidRPr="00355443">
        <w:rPr>
          <w:sz w:val="28"/>
          <w:szCs w:val="28"/>
        </w:rPr>
        <w:br/>
        <w:t xml:space="preserve">6 543 450,17 тыс. рублей, из них средства федерального бюджета – </w:t>
      </w:r>
      <w:r w:rsidR="00260BFA">
        <w:rPr>
          <w:sz w:val="28"/>
          <w:szCs w:val="28"/>
        </w:rPr>
        <w:br/>
      </w:r>
      <w:r w:rsidRPr="00355443">
        <w:rPr>
          <w:sz w:val="28"/>
          <w:szCs w:val="28"/>
        </w:rPr>
        <w:t xml:space="preserve">304 285,10 тыс. рублей, в 2026 году – 551 123,78 тыс. рублей, из них средства федерального бюджета – 500 899,40 тыс. рублей, в 2027 году – </w:t>
      </w:r>
      <w:r w:rsidR="00260BFA">
        <w:rPr>
          <w:sz w:val="28"/>
          <w:szCs w:val="28"/>
        </w:rPr>
        <w:br/>
      </w:r>
      <w:r w:rsidRPr="00355443">
        <w:rPr>
          <w:sz w:val="28"/>
          <w:szCs w:val="28"/>
        </w:rPr>
        <w:t>19 267,15 тыс. рублей.</w:t>
      </w:r>
    </w:p>
    <w:p w:rsidR="00D5649D" w:rsidRPr="00355443" w:rsidRDefault="00D5649D" w:rsidP="00D5649D">
      <w:pPr>
        <w:ind w:firstLine="709"/>
        <w:jc w:val="both"/>
        <w:rPr>
          <w:sz w:val="28"/>
          <w:szCs w:val="28"/>
        </w:rPr>
      </w:pPr>
      <w:r w:rsidRPr="00355443">
        <w:rPr>
          <w:sz w:val="28"/>
          <w:szCs w:val="28"/>
        </w:rPr>
        <w:t>На реализацию 6 комплексов процессных мероприятий законопроектом  предлагается направить в 2025 году 1 858 244,36 тыс. рублей, в 2026 году – 1 662 410,32 тыс. рублей, в 2027 году – 1 662 408,23 тыс. рублей.</w:t>
      </w:r>
    </w:p>
    <w:p w:rsidR="00D5649D" w:rsidRPr="00355443" w:rsidRDefault="00D5649D" w:rsidP="00D5649D">
      <w:pPr>
        <w:ind w:firstLine="709"/>
        <w:jc w:val="both"/>
        <w:rPr>
          <w:sz w:val="28"/>
          <w:szCs w:val="28"/>
        </w:rPr>
      </w:pPr>
      <w:r w:rsidRPr="00355443">
        <w:rPr>
          <w:sz w:val="28"/>
          <w:szCs w:val="28"/>
        </w:rPr>
        <w:t xml:space="preserve">Ответственным исполнителем Программы является министерство жилищно-коммунального хозяйства Ставропольского края, соисполнителями Программы определены министерство здравоохранения Ставропольского </w:t>
      </w:r>
      <w:r w:rsidRPr="00355443">
        <w:rPr>
          <w:sz w:val="28"/>
          <w:szCs w:val="28"/>
        </w:rPr>
        <w:lastRenderedPageBreak/>
        <w:t>края, министерство культуры Ставропольского края, министерство образования Ставропольского края, министерство строительства и архитектуры Ставропольского края, министерство труда и социальной защиты населения Ставропольского края, министерство физической культуры и спорта Ставропольского края, министерство экономического развития Ставропольского края, управление Ставропольского края – государственная жилищная инспекция и управление записи актов гражданского состояния Ставропольского края.</w:t>
      </w:r>
    </w:p>
    <w:p w:rsidR="00D5649D" w:rsidRPr="00355443" w:rsidRDefault="00D5649D" w:rsidP="00D5649D">
      <w:pPr>
        <w:ind w:firstLine="709"/>
        <w:jc w:val="both"/>
        <w:rPr>
          <w:sz w:val="28"/>
          <w:szCs w:val="28"/>
        </w:rPr>
      </w:pPr>
      <w:r w:rsidRPr="00355443">
        <w:rPr>
          <w:sz w:val="28"/>
          <w:szCs w:val="28"/>
        </w:rPr>
        <w:t>В рамках данной программы свою деятельность осуществляет 2 государственных казенных учреждения, 1 государственное бюджетное учреждение.</w:t>
      </w:r>
    </w:p>
    <w:p w:rsidR="00D5649D" w:rsidRPr="00355443" w:rsidRDefault="00D5649D" w:rsidP="00D5649D">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Капитальный ремонт общего имущества в многоквартирных домах</w:t>
      </w:r>
      <w:r w:rsidR="00344C8B">
        <w:rPr>
          <w:sz w:val="28"/>
          <w:szCs w:val="28"/>
        </w:rPr>
        <w:t>"</w:t>
      </w:r>
      <w:r w:rsidRPr="00355443">
        <w:rPr>
          <w:sz w:val="28"/>
          <w:szCs w:val="28"/>
        </w:rPr>
        <w:t xml:space="preserve"> в 2025 году составят </w:t>
      </w:r>
      <w:r w:rsidRPr="00355443">
        <w:rPr>
          <w:sz w:val="28"/>
          <w:szCs w:val="28"/>
        </w:rPr>
        <w:br/>
        <w:t xml:space="preserve">296 754,27 тыс. рублей. По данному мероприятию планируется оказание на безвозвратной основе за счет средств </w:t>
      </w:r>
      <w:r w:rsidR="00260BFA">
        <w:rPr>
          <w:sz w:val="28"/>
          <w:szCs w:val="28"/>
        </w:rPr>
        <w:t xml:space="preserve">краевого </w:t>
      </w:r>
      <w:r w:rsidRPr="00355443">
        <w:rPr>
          <w:sz w:val="28"/>
          <w:szCs w:val="28"/>
        </w:rPr>
        <w:t>бюджета дополнительной помощи при возникновении не</w:t>
      </w:r>
      <w:r w:rsidRPr="00355443">
        <w:rPr>
          <w:sz w:val="28"/>
          <w:szCs w:val="28"/>
        </w:rPr>
        <w:lastRenderedPageBreak/>
        <w:t>отложной необходимости в проведении капитального ремонта общего имущества в многоквартирных домах, расположенных на территории Ставропольского края.</w:t>
      </w:r>
    </w:p>
    <w:p w:rsidR="00D5649D" w:rsidRPr="00355443" w:rsidRDefault="00D5649D" w:rsidP="00D5649D">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инфраструктуры в сфере коммунального хозяйства</w:t>
      </w:r>
      <w:r w:rsidR="00344C8B">
        <w:rPr>
          <w:sz w:val="28"/>
          <w:szCs w:val="28"/>
        </w:rPr>
        <w:t>"</w:t>
      </w:r>
      <w:r w:rsidRPr="00355443">
        <w:rPr>
          <w:sz w:val="28"/>
          <w:szCs w:val="28"/>
        </w:rPr>
        <w:t xml:space="preserve"> в 2025 году составят 5 814 869,61 тыс. рублей, в 2026 году – 7 916,37 тыс. рублей, в том числе по следующим направлениям расходов:</w:t>
      </w:r>
    </w:p>
    <w:p w:rsidR="00D5649D" w:rsidRPr="00355443" w:rsidRDefault="00D5649D" w:rsidP="00D5649D">
      <w:pPr>
        <w:ind w:firstLine="709"/>
        <w:jc w:val="both"/>
        <w:rPr>
          <w:sz w:val="28"/>
          <w:szCs w:val="28"/>
        </w:rPr>
      </w:pPr>
      <w:r w:rsidRPr="00355443">
        <w:rPr>
          <w:sz w:val="28"/>
          <w:szCs w:val="28"/>
        </w:rPr>
        <w:t xml:space="preserve">предоставление субсидии государственному унитарному предприятию Ставропольского края </w:t>
      </w:r>
      <w:r w:rsidR="00344C8B">
        <w:rPr>
          <w:sz w:val="28"/>
          <w:szCs w:val="28"/>
        </w:rPr>
        <w:t>"</w:t>
      </w:r>
      <w:r w:rsidRPr="00355443">
        <w:rPr>
          <w:sz w:val="28"/>
          <w:szCs w:val="28"/>
        </w:rPr>
        <w:t>Ставрополькрайводоканал</w:t>
      </w:r>
      <w:r w:rsidR="00344C8B">
        <w:rPr>
          <w:sz w:val="28"/>
          <w:szCs w:val="28"/>
        </w:rPr>
        <w:t>"</w:t>
      </w:r>
      <w:r w:rsidRPr="00355443">
        <w:rPr>
          <w:sz w:val="28"/>
          <w:szCs w:val="28"/>
        </w:rPr>
        <w:t xml:space="preserve"> на реализацию проектов по строительству, реконструкции, модернизации объектов инфраструктуры в 2025 году – 280 725,45 тыс. рублей;</w:t>
      </w:r>
    </w:p>
    <w:p w:rsidR="00D5649D" w:rsidRPr="00355443" w:rsidRDefault="00D5649D" w:rsidP="00D5649D">
      <w:pPr>
        <w:ind w:firstLine="709"/>
        <w:jc w:val="both"/>
        <w:rPr>
          <w:sz w:val="28"/>
          <w:szCs w:val="28"/>
        </w:rPr>
      </w:pPr>
      <w:r w:rsidRPr="00355443">
        <w:rPr>
          <w:sz w:val="28"/>
          <w:szCs w:val="28"/>
        </w:rPr>
        <w:t xml:space="preserve">предоставление субсидии государственному унитарному предприятию Ставропольского края </w:t>
      </w:r>
      <w:r w:rsidR="00344C8B">
        <w:rPr>
          <w:sz w:val="28"/>
          <w:szCs w:val="28"/>
        </w:rPr>
        <w:t>"</w:t>
      </w:r>
      <w:r w:rsidRPr="00355443">
        <w:rPr>
          <w:sz w:val="28"/>
          <w:szCs w:val="28"/>
        </w:rPr>
        <w:t>Ставропольский краевой теплоэнергетический комплекс</w:t>
      </w:r>
      <w:r w:rsidR="00344C8B">
        <w:rPr>
          <w:sz w:val="28"/>
          <w:szCs w:val="28"/>
        </w:rPr>
        <w:t>"</w:t>
      </w:r>
      <w:r w:rsidRPr="00355443">
        <w:rPr>
          <w:sz w:val="28"/>
          <w:szCs w:val="28"/>
        </w:rPr>
        <w:t xml:space="preserve"> на реализацию проектов по строительству, реконструкции, модернизации объектов инфраструктуры в 2025 году – 117 094,98 тыс. рублей, в </w:t>
      </w:r>
      <w:r w:rsidR="00260BFA">
        <w:rPr>
          <w:sz w:val="28"/>
          <w:szCs w:val="28"/>
        </w:rPr>
        <w:br/>
      </w:r>
      <w:r w:rsidRPr="00355443">
        <w:rPr>
          <w:sz w:val="28"/>
          <w:szCs w:val="28"/>
        </w:rPr>
        <w:t>2026 году – 7 916,37 тыс. рублей;</w:t>
      </w:r>
    </w:p>
    <w:p w:rsidR="00D5649D" w:rsidRPr="00355443" w:rsidRDefault="00D5649D" w:rsidP="00D5649D">
      <w:pPr>
        <w:ind w:firstLine="709"/>
        <w:jc w:val="both"/>
        <w:rPr>
          <w:sz w:val="28"/>
          <w:szCs w:val="28"/>
        </w:rPr>
      </w:pPr>
      <w:r w:rsidRPr="00355443">
        <w:rPr>
          <w:sz w:val="28"/>
          <w:szCs w:val="28"/>
        </w:rPr>
        <w:lastRenderedPageBreak/>
        <w:t>строительство (реконструкция, техническое перевооружение) объектов коммунального хозяйства в 2025 году – 58 317,39 тыс. рублей, в том числе:</w:t>
      </w:r>
    </w:p>
    <w:p w:rsidR="00D5649D" w:rsidRPr="00355443" w:rsidRDefault="00D5649D" w:rsidP="00D5649D">
      <w:pPr>
        <w:ind w:firstLine="709"/>
        <w:jc w:val="both"/>
        <w:rPr>
          <w:sz w:val="28"/>
          <w:szCs w:val="28"/>
        </w:rPr>
      </w:pPr>
      <w:r w:rsidRPr="00355443">
        <w:rPr>
          <w:sz w:val="28"/>
          <w:szCs w:val="28"/>
        </w:rPr>
        <w:t>разработка проектной документации для инфраструктурного обеспечения инвестиционной площадки в районе Капельной балки города-курорта Ессентуки в 2025 году – 22 500,00 тыс. рублей;</w:t>
      </w:r>
    </w:p>
    <w:p w:rsidR="00D5649D" w:rsidRPr="00355443" w:rsidRDefault="00D5649D" w:rsidP="00D5649D">
      <w:pPr>
        <w:ind w:firstLine="709"/>
        <w:jc w:val="both"/>
        <w:rPr>
          <w:sz w:val="28"/>
          <w:szCs w:val="28"/>
        </w:rPr>
      </w:pPr>
      <w:r w:rsidRPr="00355443">
        <w:rPr>
          <w:sz w:val="28"/>
          <w:szCs w:val="28"/>
        </w:rPr>
        <w:t>разработка проектной документации для подведения инженерных и транспортных сетей к инвестиционным площадкам в районе горы Развалка города-курорта Ессентуки в 2025 году – 22 831,75 тыс. рублей;</w:t>
      </w:r>
    </w:p>
    <w:p w:rsidR="00D5649D" w:rsidRPr="00355443" w:rsidRDefault="00D5649D" w:rsidP="00D5649D">
      <w:pPr>
        <w:ind w:firstLine="709"/>
        <w:jc w:val="both"/>
        <w:rPr>
          <w:sz w:val="28"/>
          <w:szCs w:val="28"/>
        </w:rPr>
      </w:pPr>
      <w:r w:rsidRPr="00355443">
        <w:rPr>
          <w:sz w:val="28"/>
          <w:szCs w:val="28"/>
        </w:rPr>
        <w:t>разработка проектной документации для строительства ОСВ в районе с. Новая Деревня и инженерных сетей Кочубеевского района в 2025 году – 12 985,64 тыс. рублей;</w:t>
      </w:r>
    </w:p>
    <w:p w:rsidR="00D5649D" w:rsidRPr="00355443" w:rsidRDefault="00D5649D" w:rsidP="00D5649D">
      <w:pPr>
        <w:ind w:firstLine="709"/>
        <w:jc w:val="both"/>
        <w:rPr>
          <w:sz w:val="28"/>
          <w:szCs w:val="28"/>
        </w:rPr>
      </w:pPr>
      <w:r w:rsidRPr="00260BFA">
        <w:rPr>
          <w:spacing w:val="-4"/>
          <w:sz w:val="28"/>
          <w:szCs w:val="28"/>
        </w:rPr>
        <w:t>предоставление субсидии на финансовое обеспечение части затрат, связанных с проведением капитального ремонта объектов централизованных систем водоснабжения и (или) водоотведения, в 2025 году – 144 000,00 тыс. руб</w:t>
      </w:r>
      <w:r w:rsidR="00260BFA" w:rsidRPr="00260BFA">
        <w:rPr>
          <w:spacing w:val="-4"/>
          <w:sz w:val="28"/>
          <w:szCs w:val="28"/>
        </w:rPr>
        <w:t>-</w:t>
      </w:r>
      <w:r w:rsidRPr="00355443">
        <w:rPr>
          <w:sz w:val="28"/>
          <w:szCs w:val="28"/>
        </w:rPr>
        <w:t>лей;</w:t>
      </w:r>
    </w:p>
    <w:p w:rsidR="00D5649D" w:rsidRPr="00355443" w:rsidRDefault="00D5649D" w:rsidP="00D5649D">
      <w:pPr>
        <w:ind w:firstLine="709"/>
        <w:jc w:val="both"/>
        <w:rPr>
          <w:sz w:val="28"/>
          <w:szCs w:val="28"/>
        </w:rPr>
      </w:pPr>
      <w:r w:rsidRPr="00355443">
        <w:rPr>
          <w:sz w:val="28"/>
          <w:szCs w:val="28"/>
        </w:rPr>
        <w:lastRenderedPageBreak/>
        <w:t xml:space="preserve">реализация инфраструктурного проекта </w:t>
      </w:r>
      <w:r w:rsidR="00344C8B">
        <w:rPr>
          <w:sz w:val="28"/>
          <w:szCs w:val="28"/>
        </w:rPr>
        <w:t>"</w:t>
      </w:r>
      <w:r w:rsidRPr="00355443">
        <w:rPr>
          <w:sz w:val="28"/>
          <w:szCs w:val="28"/>
        </w:rPr>
        <w:t>Строительство канализационной насосной станции, напорной канализационной линии и очистных сооружений канализации в Промышленном районе города Ставрополя, в том числе для комплексной жилищной застройки, 1-й этап</w:t>
      </w:r>
      <w:r w:rsidR="00344C8B">
        <w:rPr>
          <w:sz w:val="28"/>
          <w:szCs w:val="28"/>
        </w:rPr>
        <w:t>"</w:t>
      </w:r>
      <w:r w:rsidRPr="00355443">
        <w:rPr>
          <w:sz w:val="28"/>
          <w:szCs w:val="28"/>
        </w:rPr>
        <w:t xml:space="preserve"> в 2025 году – </w:t>
      </w:r>
      <w:r w:rsidR="00260BFA">
        <w:rPr>
          <w:sz w:val="28"/>
          <w:szCs w:val="28"/>
        </w:rPr>
        <w:br/>
      </w:r>
      <w:r w:rsidRPr="00355443">
        <w:rPr>
          <w:sz w:val="28"/>
          <w:szCs w:val="28"/>
        </w:rPr>
        <w:t>5 058 072,55 тыс. рублей;</w:t>
      </w:r>
    </w:p>
    <w:p w:rsidR="00D5649D" w:rsidRPr="00355443" w:rsidRDefault="00D5649D" w:rsidP="00D5649D">
      <w:pPr>
        <w:ind w:firstLine="709"/>
        <w:jc w:val="both"/>
        <w:rPr>
          <w:sz w:val="28"/>
          <w:szCs w:val="28"/>
        </w:rPr>
      </w:pPr>
      <w:r w:rsidRPr="00355443">
        <w:rPr>
          <w:sz w:val="28"/>
          <w:szCs w:val="28"/>
        </w:rPr>
        <w:t>реализация мероприятий по социально-экономическому развитию Ставропольского края в 2025 году – 156 659,24 тыс. рублей (строительство межпоселкового водопровода Предгорного района).</w:t>
      </w:r>
    </w:p>
    <w:p w:rsidR="00D5649D" w:rsidRPr="00355443" w:rsidRDefault="00D5649D" w:rsidP="00D5649D">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Обеспечение жилищных прав граждан</w:t>
      </w:r>
      <w:r w:rsidR="00344C8B">
        <w:rPr>
          <w:sz w:val="28"/>
          <w:szCs w:val="28"/>
        </w:rPr>
        <w:t>"</w:t>
      </w:r>
      <w:r w:rsidRPr="00355443">
        <w:rPr>
          <w:sz w:val="28"/>
          <w:szCs w:val="28"/>
        </w:rPr>
        <w:t xml:space="preserve"> в 2025 году составят 8 532,23 тыс. рублей, в 2026 </w:t>
      </w:r>
      <w:r w:rsidR="00260BFA">
        <w:rPr>
          <w:sz w:val="28"/>
          <w:szCs w:val="28"/>
        </w:rPr>
        <w:t>и</w:t>
      </w:r>
      <w:r w:rsidRPr="00355443">
        <w:rPr>
          <w:sz w:val="28"/>
          <w:szCs w:val="28"/>
        </w:rPr>
        <w:t xml:space="preserve"> </w:t>
      </w:r>
      <w:r w:rsidR="00260BFA">
        <w:rPr>
          <w:sz w:val="28"/>
          <w:szCs w:val="28"/>
        </w:rPr>
        <w:br/>
      </w:r>
      <w:r w:rsidRPr="00355443">
        <w:rPr>
          <w:sz w:val="28"/>
          <w:szCs w:val="28"/>
        </w:rPr>
        <w:t xml:space="preserve">2027 годах </w:t>
      </w:r>
      <w:r w:rsidR="00260BFA">
        <w:rPr>
          <w:sz w:val="28"/>
          <w:szCs w:val="28"/>
        </w:rPr>
        <w:t xml:space="preserve">– </w:t>
      </w:r>
      <w:r w:rsidRPr="00355443">
        <w:rPr>
          <w:sz w:val="28"/>
          <w:szCs w:val="28"/>
        </w:rPr>
        <w:t>по 8 446,04 тыс. рублей ежегодно. По данному мероприятию планируется приобретение объектов недвижимого имущества в государственную собственность Ставропольского края в целях предоставления жилых помещений по договорам социального найма отдельным категориям граждан.</w:t>
      </w:r>
    </w:p>
    <w:p w:rsidR="00D5649D" w:rsidRPr="00355443" w:rsidRDefault="00D5649D" w:rsidP="00D5649D">
      <w:pPr>
        <w:ind w:firstLine="709"/>
        <w:jc w:val="both"/>
        <w:rPr>
          <w:sz w:val="28"/>
          <w:szCs w:val="28"/>
        </w:rPr>
      </w:pPr>
      <w:r w:rsidRPr="00355443">
        <w:rPr>
          <w:sz w:val="28"/>
          <w:szCs w:val="28"/>
        </w:rPr>
        <w:lastRenderedPageBreak/>
        <w:t xml:space="preserve">Расходы на реализацию регионального проекта </w:t>
      </w:r>
      <w:r w:rsidR="00344C8B">
        <w:rPr>
          <w:sz w:val="28"/>
          <w:szCs w:val="28"/>
        </w:rPr>
        <w:t>"</w:t>
      </w:r>
      <w:r w:rsidRPr="00355443">
        <w:rPr>
          <w:sz w:val="28"/>
          <w:szCs w:val="28"/>
        </w:rPr>
        <w:t>Содействие реализации мероприятий по благоустройству территорий муниципальных образований</w:t>
      </w:r>
      <w:r w:rsidR="00344C8B">
        <w:rPr>
          <w:sz w:val="28"/>
          <w:szCs w:val="28"/>
        </w:rPr>
        <w:t>"</w:t>
      </w:r>
      <w:r w:rsidRPr="00355443">
        <w:rPr>
          <w:sz w:val="28"/>
          <w:szCs w:val="28"/>
        </w:rPr>
        <w:t xml:space="preserve"> в 2025 году составят 423 294,06 тыс. рублей, в 2026 году – </w:t>
      </w:r>
      <w:r w:rsidR="00260BFA">
        <w:rPr>
          <w:sz w:val="28"/>
          <w:szCs w:val="28"/>
        </w:rPr>
        <w:br/>
      </w:r>
      <w:r w:rsidRPr="00355443">
        <w:rPr>
          <w:sz w:val="28"/>
          <w:szCs w:val="28"/>
        </w:rPr>
        <w:t>534 761,37 тыс. рублей, в 2027 году – 10 821,11 тыс. рублей, в том числе по следующим направлениям расходов:</w:t>
      </w:r>
    </w:p>
    <w:p w:rsidR="00D5649D" w:rsidRPr="00355443" w:rsidRDefault="00D5649D" w:rsidP="00D5649D">
      <w:pPr>
        <w:ind w:firstLine="709"/>
        <w:jc w:val="both"/>
        <w:rPr>
          <w:sz w:val="28"/>
          <w:szCs w:val="28"/>
        </w:rPr>
      </w:pPr>
      <w:r w:rsidRPr="00355443">
        <w:rPr>
          <w:sz w:val="28"/>
          <w:szCs w:val="28"/>
        </w:rPr>
        <w:t>благоустройство детских площадок в муниципальных округах и городских округах в 2025 году – 97 764,76 тыс. рублей;</w:t>
      </w:r>
    </w:p>
    <w:p w:rsidR="00D5649D" w:rsidRPr="00355443" w:rsidRDefault="00D5649D" w:rsidP="00D5649D">
      <w:pPr>
        <w:ind w:firstLine="709"/>
        <w:jc w:val="both"/>
        <w:rPr>
          <w:sz w:val="28"/>
          <w:szCs w:val="28"/>
        </w:rPr>
      </w:pPr>
      <w:r w:rsidRPr="00355443">
        <w:rPr>
          <w:sz w:val="28"/>
          <w:szCs w:val="28"/>
        </w:rPr>
        <w:t>мероприятия по социально-экономическому развитию Ставропольского края в 2025 году – 325 529,30 тыс. рублей, из них средства федерального бюджета – 304 285,10 тыс. рублей, в 2026 году – 534 761,37 тыс. рублей, из них средства федерального бюджета – 500 899,40 тыс. рублей, в 2027 году – 10 821,11 тыс. рублей, в том числе:</w:t>
      </w:r>
    </w:p>
    <w:p w:rsidR="00D5649D" w:rsidRPr="00355443" w:rsidRDefault="00D5649D" w:rsidP="00D5649D">
      <w:pPr>
        <w:ind w:firstLine="709"/>
        <w:jc w:val="both"/>
        <w:rPr>
          <w:sz w:val="28"/>
          <w:szCs w:val="28"/>
        </w:rPr>
      </w:pPr>
      <w:r w:rsidRPr="00355443">
        <w:rPr>
          <w:sz w:val="28"/>
          <w:szCs w:val="28"/>
        </w:rPr>
        <w:t xml:space="preserve">благоустройство курортной зоны города-курорта Пятигорск II этап в 2025 году  составят 161 290,32 тыс. рублей, из них средства федерального бюджета – 150 000,00 тыс. рублей, в 2026 году – 154 587,20 тыс. рублей, из них средства федерального бюджета – </w:t>
      </w:r>
      <w:r w:rsidRPr="00355443">
        <w:rPr>
          <w:sz w:val="28"/>
          <w:szCs w:val="28"/>
        </w:rPr>
        <w:lastRenderedPageBreak/>
        <w:t>143 766,10 тыс. рублей, в 2027 году – 10 821,11 тыс. рублей;</w:t>
      </w:r>
    </w:p>
    <w:p w:rsidR="00D5649D" w:rsidRPr="00355443" w:rsidRDefault="00D5649D" w:rsidP="00D5649D">
      <w:pPr>
        <w:ind w:firstLine="709"/>
        <w:jc w:val="both"/>
        <w:rPr>
          <w:sz w:val="28"/>
          <w:szCs w:val="28"/>
        </w:rPr>
      </w:pPr>
      <w:r w:rsidRPr="00355443">
        <w:rPr>
          <w:sz w:val="28"/>
          <w:szCs w:val="28"/>
        </w:rPr>
        <w:t xml:space="preserve">предоставление субсидий муниципальным образованиям на реализацию мероприятий по социально-экономическому развитию Ставропольского края (реконструкция благоустройства </w:t>
      </w:r>
      <w:r w:rsidR="00344C8B">
        <w:rPr>
          <w:sz w:val="28"/>
          <w:szCs w:val="28"/>
        </w:rPr>
        <w:t>"</w:t>
      </w:r>
      <w:r w:rsidRPr="00355443">
        <w:rPr>
          <w:sz w:val="28"/>
          <w:szCs w:val="28"/>
        </w:rPr>
        <w:t>Парк Победы</w:t>
      </w:r>
      <w:r w:rsidR="00344C8B">
        <w:rPr>
          <w:sz w:val="28"/>
          <w:szCs w:val="28"/>
        </w:rPr>
        <w:t>"</w:t>
      </w:r>
      <w:r w:rsidRPr="00355443">
        <w:rPr>
          <w:sz w:val="28"/>
          <w:szCs w:val="28"/>
        </w:rPr>
        <w:t xml:space="preserve"> 2-я очередь в районе </w:t>
      </w:r>
      <w:r w:rsidRPr="00260BFA">
        <w:rPr>
          <w:spacing w:val="-2"/>
          <w:sz w:val="28"/>
          <w:szCs w:val="28"/>
        </w:rPr>
        <w:t xml:space="preserve">Новопятигорского озера г. Пятигорск) в 2025 году – 164 238,98 тыс. рублей, из них средства федерального бюджета – 154 285,10 тыс. рублей, в 2026 году – </w:t>
      </w:r>
      <w:r w:rsidRPr="00355443">
        <w:rPr>
          <w:sz w:val="28"/>
          <w:szCs w:val="28"/>
        </w:rPr>
        <w:t xml:space="preserve">380 174,16 тыс. рублей, из них средства федерального бюджета – </w:t>
      </w:r>
      <w:r w:rsidR="00260BFA">
        <w:rPr>
          <w:sz w:val="28"/>
          <w:szCs w:val="28"/>
        </w:rPr>
        <w:br/>
      </w:r>
      <w:r w:rsidRPr="00355443">
        <w:rPr>
          <w:sz w:val="28"/>
          <w:szCs w:val="28"/>
        </w:rPr>
        <w:t>357 133,30 тыс. рублей.</w:t>
      </w:r>
    </w:p>
    <w:p w:rsidR="00D5649D" w:rsidRPr="00355443" w:rsidRDefault="00D5649D" w:rsidP="00D5649D">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Экономика замкнутого цикла</w:t>
      </w:r>
      <w:r w:rsidR="00344C8B">
        <w:rPr>
          <w:sz w:val="28"/>
          <w:szCs w:val="28"/>
        </w:rPr>
        <w:t>"</w:t>
      </w:r>
      <w:r w:rsidRPr="00355443">
        <w:rPr>
          <w:sz w:val="28"/>
          <w:szCs w:val="28"/>
        </w:rPr>
        <w:t xml:space="preserve"> в 2025 году составят 180,00 тыс. рублей. По данному мероприятию планируется осуществление государственной поддержки закупки контейнеров для раздельного накопления твердых коммунальных отходов.</w:t>
      </w:r>
    </w:p>
    <w:p w:rsidR="00D5649D" w:rsidRPr="00355443" w:rsidRDefault="00D5649D" w:rsidP="00D5649D">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Урегулирование обязательств застройщиков, признанных банкротами, перед участниками долевого строительства</w:t>
      </w:r>
      <w:r w:rsidR="00344C8B">
        <w:rPr>
          <w:sz w:val="28"/>
          <w:szCs w:val="28"/>
        </w:rPr>
        <w:t>"</w:t>
      </w:r>
      <w:r w:rsidRPr="00355443">
        <w:rPr>
          <w:sz w:val="28"/>
          <w:szCs w:val="28"/>
        </w:rPr>
        <w:t xml:space="preserve"> в 2025-2027 годах составят по </w:t>
      </w:r>
      <w:r w:rsidRPr="00355443">
        <w:rPr>
          <w:sz w:val="28"/>
          <w:szCs w:val="28"/>
        </w:rPr>
        <w:br/>
      </w:r>
      <w:r w:rsidRPr="00355443">
        <w:rPr>
          <w:sz w:val="28"/>
          <w:szCs w:val="28"/>
        </w:rPr>
        <w:lastRenderedPageBreak/>
        <w:t xml:space="preserve">7 750,00 тыс. рублей ежегодно. По данному мероприятию планируется предоставление субсидии в виде имущественного взноса Ставропольского края в некоммерческую организацию </w:t>
      </w:r>
      <w:r w:rsidR="00344C8B">
        <w:rPr>
          <w:sz w:val="28"/>
          <w:szCs w:val="28"/>
        </w:rPr>
        <w:t>"</w:t>
      </w:r>
      <w:r w:rsidRPr="00355443">
        <w:rPr>
          <w:sz w:val="28"/>
          <w:szCs w:val="28"/>
        </w:rPr>
        <w:t>Фонд защиты прав граждан – участников долевого строительства в Ставропольском крае</w:t>
      </w:r>
      <w:r w:rsidR="00344C8B">
        <w:rPr>
          <w:sz w:val="28"/>
          <w:szCs w:val="28"/>
        </w:rPr>
        <w:t>"</w:t>
      </w:r>
      <w:r w:rsidRPr="00355443">
        <w:rPr>
          <w:sz w:val="28"/>
          <w:szCs w:val="28"/>
        </w:rPr>
        <w:t xml:space="preserve"> на финансовое обеспечение затрат, связанных с уставной деятельностью.</w:t>
      </w:r>
    </w:p>
    <w:p w:rsidR="00D5649D" w:rsidRPr="00355443" w:rsidRDefault="00D5649D" w:rsidP="00D5649D">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Содействие органов государственной власти в осуществлении городом Ставрополем функций административного центра</w:t>
      </w:r>
      <w:r w:rsidR="00344C8B">
        <w:rPr>
          <w:sz w:val="28"/>
          <w:szCs w:val="28"/>
        </w:rPr>
        <w:t>"</w:t>
      </w:r>
      <w:r w:rsidRPr="00355443">
        <w:rPr>
          <w:sz w:val="28"/>
          <w:szCs w:val="28"/>
        </w:rPr>
        <w:t xml:space="preserve"> в 2025-2027 годах составят по </w:t>
      </w:r>
      <w:r w:rsidR="00CF0384">
        <w:rPr>
          <w:sz w:val="28"/>
          <w:szCs w:val="28"/>
        </w:rPr>
        <w:br/>
      </w:r>
      <w:r w:rsidRPr="00355443">
        <w:rPr>
          <w:sz w:val="28"/>
          <w:szCs w:val="28"/>
        </w:rPr>
        <w:t>50 000,00 тыс. рублей ежегодно, средства будут направлены в форме субсидии бюджету города Ставрополя на осуществление функций административного центра Ставропольского края.</w:t>
      </w:r>
    </w:p>
    <w:p w:rsidR="00D5649D" w:rsidRPr="00355443" w:rsidRDefault="00D5649D" w:rsidP="00D5649D">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пожарной безопасности, защита населения и территории от чрезвычайных ситуаций</w:t>
      </w:r>
      <w:r w:rsidR="00344C8B">
        <w:rPr>
          <w:sz w:val="28"/>
          <w:szCs w:val="28"/>
        </w:rPr>
        <w:t>"</w:t>
      </w:r>
      <w:r w:rsidRPr="00355443">
        <w:rPr>
          <w:sz w:val="28"/>
          <w:szCs w:val="28"/>
        </w:rPr>
        <w:t xml:space="preserve"> в 2025 году составят 1 043 171,77 тыс. рублей, в              2026 году – 1 013 650,00 тыс. рублей, в 2027 году – </w:t>
      </w:r>
      <w:r w:rsidRPr="00355443">
        <w:rPr>
          <w:sz w:val="28"/>
          <w:szCs w:val="28"/>
        </w:rPr>
        <w:lastRenderedPageBreak/>
        <w:t>1 013 751,52 тыс. рублей, в том числе по следующим направлениям расходов:</w:t>
      </w:r>
    </w:p>
    <w:p w:rsidR="00D5649D" w:rsidRPr="00355443" w:rsidRDefault="00D5649D" w:rsidP="00D5649D">
      <w:pPr>
        <w:ind w:firstLine="709"/>
        <w:jc w:val="both"/>
        <w:rPr>
          <w:sz w:val="28"/>
          <w:szCs w:val="28"/>
        </w:rPr>
      </w:pPr>
      <w:r w:rsidRPr="00355443">
        <w:rPr>
          <w:sz w:val="28"/>
          <w:szCs w:val="28"/>
        </w:rPr>
        <w:t xml:space="preserve">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Противопожарная и аварийно-спасательная служба Ставропольского края</w:t>
      </w:r>
      <w:r w:rsidR="00344C8B">
        <w:rPr>
          <w:sz w:val="28"/>
          <w:szCs w:val="28"/>
        </w:rPr>
        <w:t>"</w:t>
      </w:r>
      <w:r w:rsidRPr="00355443">
        <w:rPr>
          <w:sz w:val="28"/>
          <w:szCs w:val="28"/>
        </w:rPr>
        <w:t xml:space="preserve"> в 2025 году </w:t>
      </w:r>
      <w:r w:rsidR="00CF0384">
        <w:rPr>
          <w:sz w:val="28"/>
          <w:szCs w:val="28"/>
        </w:rPr>
        <w:t>–</w:t>
      </w:r>
      <w:r w:rsidRPr="00355443">
        <w:rPr>
          <w:sz w:val="28"/>
          <w:szCs w:val="28"/>
        </w:rPr>
        <w:t xml:space="preserve"> 1 006 636,30 тыс. рублей, </w:t>
      </w:r>
      <w:r w:rsidRPr="00355443">
        <w:rPr>
          <w:sz w:val="28"/>
          <w:szCs w:val="28"/>
        </w:rPr>
        <w:br/>
        <w:t>в 2026 году – 1 006 762,25 тыс. рублей, в 2027 году – 1 006 863,77 тыс. рублей;</w:t>
      </w:r>
    </w:p>
    <w:p w:rsidR="00D5649D" w:rsidRPr="00355443" w:rsidRDefault="00D5649D" w:rsidP="00D5649D">
      <w:pPr>
        <w:ind w:firstLine="709"/>
        <w:jc w:val="both"/>
        <w:rPr>
          <w:sz w:val="28"/>
          <w:szCs w:val="28"/>
        </w:rPr>
      </w:pPr>
      <w:r w:rsidRPr="00355443">
        <w:rPr>
          <w:sz w:val="28"/>
          <w:szCs w:val="28"/>
        </w:rPr>
        <w:t xml:space="preserve">создание, хранение, использование и восполнение резервов материальных ресурсов для ликвидации чрезвычайных ситуаций природного и техногенного характера в 2025 году </w:t>
      </w:r>
      <w:r w:rsidR="00CF0384">
        <w:rPr>
          <w:sz w:val="28"/>
          <w:szCs w:val="28"/>
        </w:rPr>
        <w:t>–</w:t>
      </w:r>
      <w:r w:rsidRPr="00355443">
        <w:rPr>
          <w:sz w:val="28"/>
          <w:szCs w:val="28"/>
        </w:rPr>
        <w:t xml:space="preserve"> 31 797,72 тыс. рублей, </w:t>
      </w:r>
      <w:r w:rsidRPr="00355443">
        <w:rPr>
          <w:sz w:val="28"/>
          <w:szCs w:val="28"/>
        </w:rPr>
        <w:br/>
        <w:t xml:space="preserve">в 2026 и 2027 годах </w:t>
      </w:r>
      <w:r w:rsidR="00CF0384">
        <w:rPr>
          <w:sz w:val="28"/>
          <w:szCs w:val="28"/>
        </w:rPr>
        <w:t xml:space="preserve">– </w:t>
      </w:r>
      <w:r w:rsidRPr="00355443">
        <w:rPr>
          <w:sz w:val="28"/>
          <w:szCs w:val="28"/>
        </w:rPr>
        <w:t>по 2 150,00 тыс. рублей ежегодно;</w:t>
      </w:r>
    </w:p>
    <w:p w:rsidR="00D5649D" w:rsidRPr="00355443" w:rsidRDefault="00D5649D" w:rsidP="00D5649D">
      <w:pPr>
        <w:ind w:firstLine="709"/>
        <w:jc w:val="both"/>
        <w:rPr>
          <w:sz w:val="28"/>
          <w:szCs w:val="28"/>
        </w:rPr>
      </w:pPr>
      <w:r w:rsidRPr="00355443">
        <w:rPr>
          <w:sz w:val="28"/>
          <w:szCs w:val="28"/>
        </w:rPr>
        <w:t xml:space="preserve">мероприятия по повышению уровня пожарной безопасности в исполнительных органах и (или) учреждениях, находящихся в их ведении </w:t>
      </w:r>
      <w:r w:rsidR="00CF0384">
        <w:rPr>
          <w:sz w:val="28"/>
          <w:szCs w:val="28"/>
        </w:rPr>
        <w:br/>
      </w:r>
      <w:r w:rsidRPr="00CF0384">
        <w:rPr>
          <w:spacing w:val="-4"/>
          <w:sz w:val="28"/>
          <w:szCs w:val="28"/>
        </w:rPr>
        <w:t xml:space="preserve">в 2025 году  </w:t>
      </w:r>
      <w:r w:rsidR="00CF0384" w:rsidRPr="00CF0384">
        <w:rPr>
          <w:spacing w:val="-4"/>
          <w:sz w:val="28"/>
          <w:szCs w:val="28"/>
        </w:rPr>
        <w:t>–</w:t>
      </w:r>
      <w:r w:rsidRPr="00CF0384">
        <w:rPr>
          <w:spacing w:val="-4"/>
          <w:sz w:val="28"/>
          <w:szCs w:val="28"/>
        </w:rPr>
        <w:t xml:space="preserve">  4 737,75 тыс. рублей, в 2026 и 2027 годах </w:t>
      </w:r>
      <w:r w:rsidR="00CF0384" w:rsidRPr="00CF0384">
        <w:rPr>
          <w:spacing w:val="-4"/>
          <w:sz w:val="28"/>
          <w:szCs w:val="28"/>
        </w:rPr>
        <w:t xml:space="preserve">– </w:t>
      </w:r>
      <w:r w:rsidRPr="00CF0384">
        <w:rPr>
          <w:spacing w:val="-4"/>
          <w:sz w:val="28"/>
          <w:szCs w:val="28"/>
        </w:rPr>
        <w:t>по 4 737,75 тыс. руб</w:t>
      </w:r>
      <w:r w:rsidR="00CF0384">
        <w:rPr>
          <w:sz w:val="28"/>
          <w:szCs w:val="28"/>
        </w:rPr>
        <w:t>-</w:t>
      </w:r>
      <w:r w:rsidRPr="00355443">
        <w:rPr>
          <w:sz w:val="28"/>
          <w:szCs w:val="28"/>
        </w:rPr>
        <w:t>лей ежегодно.</w:t>
      </w:r>
    </w:p>
    <w:p w:rsidR="00D5649D" w:rsidRPr="00355443" w:rsidRDefault="00D5649D" w:rsidP="00D5649D">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 xml:space="preserve">Организация мероприятий в области гражданской обороны, защиты </w:t>
      </w:r>
      <w:r w:rsidRPr="00355443">
        <w:rPr>
          <w:sz w:val="28"/>
          <w:szCs w:val="28"/>
        </w:rPr>
        <w:lastRenderedPageBreak/>
        <w:t xml:space="preserve">населения и территорий Ставропольского края, обеспечение эксплуатации и развития системы обеспечения вызовов экстренных оперативных служб по единому номеру </w:t>
      </w:r>
      <w:r w:rsidR="00344C8B">
        <w:rPr>
          <w:sz w:val="28"/>
          <w:szCs w:val="28"/>
        </w:rPr>
        <w:t>"</w:t>
      </w:r>
      <w:r w:rsidRPr="00355443">
        <w:rPr>
          <w:sz w:val="28"/>
          <w:szCs w:val="28"/>
        </w:rPr>
        <w:t>112</w:t>
      </w:r>
      <w:r w:rsidR="00344C8B">
        <w:rPr>
          <w:sz w:val="28"/>
          <w:szCs w:val="28"/>
        </w:rPr>
        <w:t>"</w:t>
      </w:r>
      <w:r w:rsidRPr="00355443">
        <w:rPr>
          <w:sz w:val="28"/>
          <w:szCs w:val="28"/>
        </w:rPr>
        <w:t xml:space="preserve">, построение и развитие аппаратно-программного комплекса </w:t>
      </w:r>
      <w:r w:rsidR="00344C8B">
        <w:rPr>
          <w:sz w:val="28"/>
          <w:szCs w:val="28"/>
        </w:rPr>
        <w:t>"</w:t>
      </w:r>
      <w:r w:rsidRPr="00355443">
        <w:rPr>
          <w:sz w:val="28"/>
          <w:szCs w:val="28"/>
        </w:rPr>
        <w:t>Безопасный город</w:t>
      </w:r>
      <w:r w:rsidR="00344C8B">
        <w:rPr>
          <w:sz w:val="28"/>
          <w:szCs w:val="28"/>
        </w:rPr>
        <w:t>"</w:t>
      </w:r>
      <w:r w:rsidRPr="00355443">
        <w:rPr>
          <w:sz w:val="28"/>
          <w:szCs w:val="28"/>
        </w:rPr>
        <w:t xml:space="preserve"> в 2025 году составят 184 582,33 тыс. рублей, </w:t>
      </w:r>
      <w:r w:rsidRPr="00355443">
        <w:rPr>
          <w:sz w:val="28"/>
          <w:szCs w:val="28"/>
        </w:rPr>
        <w:br/>
        <w:t xml:space="preserve">в 2026 году – 171 945,25 тыс. рублей, в 2027 году – 171 841,64 тыс. рублей. По данному мероприятию планируется 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Противопожарная и аварийно-спасательная служба Ставропольского края</w:t>
      </w:r>
      <w:r w:rsidR="00344C8B">
        <w:rPr>
          <w:sz w:val="28"/>
          <w:szCs w:val="28"/>
        </w:rPr>
        <w:t>"</w:t>
      </w:r>
      <w:r w:rsidRPr="00355443">
        <w:rPr>
          <w:sz w:val="28"/>
          <w:szCs w:val="28"/>
        </w:rPr>
        <w:t>.</w:t>
      </w:r>
    </w:p>
    <w:p w:rsidR="00D5649D" w:rsidRPr="00355443" w:rsidRDefault="00D5649D" w:rsidP="00D5649D">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жилищно-коммунального хозяйства Ставропольского края</w:t>
      </w:r>
      <w:r w:rsidR="00344C8B">
        <w:rPr>
          <w:sz w:val="28"/>
          <w:szCs w:val="28"/>
        </w:rPr>
        <w:t>"</w:t>
      </w:r>
      <w:r w:rsidRPr="00355443">
        <w:rPr>
          <w:sz w:val="28"/>
          <w:szCs w:val="28"/>
        </w:rPr>
        <w:t xml:space="preserve"> в 2025 году составят 487 825,43 тыс. рублей, в 2026 и 2027 годах – по </w:t>
      </w:r>
      <w:r w:rsidRPr="00355443">
        <w:rPr>
          <w:sz w:val="28"/>
          <w:szCs w:val="28"/>
        </w:rPr>
        <w:br/>
        <w:t>334 334,16 тыс. рублей ежегодно, в том числе по следующим направлениям расходов:</w:t>
      </w:r>
    </w:p>
    <w:p w:rsidR="00D5649D" w:rsidRPr="00355443" w:rsidRDefault="00D5649D" w:rsidP="00D5649D">
      <w:pPr>
        <w:ind w:firstLine="709"/>
        <w:jc w:val="both"/>
        <w:rPr>
          <w:sz w:val="28"/>
          <w:szCs w:val="28"/>
        </w:rPr>
      </w:pPr>
      <w:r w:rsidRPr="00355443">
        <w:rPr>
          <w:color w:val="000000"/>
          <w:sz w:val="28"/>
          <w:szCs w:val="28"/>
        </w:rPr>
        <w:t xml:space="preserve">обеспечение функций государственных органов, </w:t>
      </w:r>
      <w:r w:rsidRPr="00355443">
        <w:rPr>
          <w:sz w:val="28"/>
          <w:szCs w:val="28"/>
        </w:rPr>
        <w:t xml:space="preserve">выплат по оплате труда работников </w:t>
      </w:r>
      <w:r w:rsidRPr="00355443">
        <w:rPr>
          <w:sz w:val="28"/>
          <w:szCs w:val="28"/>
        </w:rPr>
        <w:lastRenderedPageBreak/>
        <w:t xml:space="preserve">государственных органов в 2025 году – 80 066,09 тыс. рублей, в 2026 и 2027 годах </w:t>
      </w:r>
      <w:r w:rsidR="00B10FF1">
        <w:rPr>
          <w:sz w:val="28"/>
          <w:szCs w:val="28"/>
        </w:rPr>
        <w:t xml:space="preserve">– </w:t>
      </w:r>
      <w:r w:rsidRPr="00355443">
        <w:rPr>
          <w:sz w:val="28"/>
          <w:szCs w:val="28"/>
        </w:rPr>
        <w:t xml:space="preserve">по 79 946,66 тыс. рублей ежегодно </w:t>
      </w:r>
      <w:r w:rsidRPr="00355443">
        <w:rPr>
          <w:spacing w:val="-4"/>
          <w:sz w:val="28"/>
          <w:szCs w:val="28"/>
        </w:rPr>
        <w:t>(</w:t>
      </w:r>
      <w:r w:rsidRPr="00355443">
        <w:rPr>
          <w:sz w:val="28"/>
          <w:szCs w:val="28"/>
        </w:rPr>
        <w:t xml:space="preserve">наряду с общими подходами на изменение объема бюджетных ассигнований в 2025 году повлияло увеличение расходов на материально-техническое </w:t>
      </w:r>
      <w:r w:rsidRPr="00B10FF1">
        <w:rPr>
          <w:sz w:val="28"/>
          <w:szCs w:val="28"/>
        </w:rPr>
        <w:t xml:space="preserve">обеспечение министерства </w:t>
      </w:r>
      <w:r w:rsidR="00B10FF1" w:rsidRPr="00B10FF1">
        <w:rPr>
          <w:sz w:val="28"/>
          <w:szCs w:val="28"/>
        </w:rPr>
        <w:t>жилищно-коммунального хозяйства Ставропольского кра</w:t>
      </w:r>
      <w:r w:rsidR="00B10FF1" w:rsidRPr="00355443">
        <w:rPr>
          <w:sz w:val="28"/>
          <w:szCs w:val="28"/>
        </w:rPr>
        <w:t xml:space="preserve">я </w:t>
      </w:r>
      <w:r w:rsidRPr="00355443">
        <w:rPr>
          <w:sz w:val="28"/>
          <w:szCs w:val="28"/>
        </w:rPr>
        <w:t xml:space="preserve">в сумме </w:t>
      </w:r>
      <w:r w:rsidRPr="00355443">
        <w:rPr>
          <w:sz w:val="28"/>
          <w:szCs w:val="28"/>
          <w:lang w:eastAsia="en-US"/>
        </w:rPr>
        <w:t>48,14 тыс. рублей);</w:t>
      </w:r>
      <w:r w:rsidRPr="00355443">
        <w:rPr>
          <w:sz w:val="28"/>
          <w:szCs w:val="28"/>
        </w:rPr>
        <w:t xml:space="preserve"> </w:t>
      </w:r>
    </w:p>
    <w:p w:rsidR="00D5649D" w:rsidRPr="00355443" w:rsidRDefault="00D5649D" w:rsidP="00D5649D">
      <w:pPr>
        <w:ind w:firstLine="709"/>
        <w:jc w:val="both"/>
        <w:rPr>
          <w:sz w:val="28"/>
          <w:szCs w:val="28"/>
        </w:rPr>
      </w:pPr>
      <w:r w:rsidRPr="00107BCB">
        <w:rPr>
          <w:spacing w:val="-4"/>
          <w:sz w:val="28"/>
          <w:szCs w:val="28"/>
        </w:rPr>
        <w:t>предоставление субсидий бюджетным, автономным учреждениям и иным некоммерческим организациям, в 2025</w:t>
      </w:r>
      <w:r w:rsidR="00107BCB" w:rsidRPr="00107BCB">
        <w:rPr>
          <w:spacing w:val="-4"/>
          <w:sz w:val="28"/>
          <w:szCs w:val="28"/>
        </w:rPr>
        <w:t>-</w:t>
      </w:r>
      <w:r w:rsidRPr="00107BCB">
        <w:rPr>
          <w:spacing w:val="-4"/>
          <w:sz w:val="28"/>
          <w:szCs w:val="28"/>
        </w:rPr>
        <w:t xml:space="preserve">2027 годах </w:t>
      </w:r>
      <w:r w:rsidR="00107BCB" w:rsidRPr="00107BCB">
        <w:rPr>
          <w:spacing w:val="-4"/>
          <w:sz w:val="28"/>
          <w:szCs w:val="28"/>
        </w:rPr>
        <w:t>–</w:t>
      </w:r>
      <w:r w:rsidRPr="00107BCB">
        <w:rPr>
          <w:spacing w:val="-4"/>
          <w:sz w:val="28"/>
          <w:szCs w:val="28"/>
        </w:rPr>
        <w:t xml:space="preserve"> по 5 443,07 тыс. руб</w:t>
      </w:r>
      <w:r w:rsidRPr="00355443">
        <w:rPr>
          <w:sz w:val="28"/>
          <w:szCs w:val="28"/>
        </w:rPr>
        <w:t>лей ежегодно;</w:t>
      </w:r>
    </w:p>
    <w:p w:rsidR="00D5649D" w:rsidRPr="00355443" w:rsidRDefault="00D5649D" w:rsidP="00D5649D">
      <w:pPr>
        <w:ind w:firstLine="709"/>
        <w:jc w:val="both"/>
        <w:rPr>
          <w:sz w:val="28"/>
          <w:szCs w:val="28"/>
        </w:rPr>
      </w:pPr>
      <w:r w:rsidRPr="00355443">
        <w:rPr>
          <w:sz w:val="28"/>
          <w:szCs w:val="28"/>
        </w:rPr>
        <w:t xml:space="preserve">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Региональный информационно-аналитический центр</w:t>
      </w:r>
      <w:r w:rsidR="00344C8B">
        <w:rPr>
          <w:sz w:val="28"/>
          <w:szCs w:val="28"/>
        </w:rPr>
        <w:t>"</w:t>
      </w:r>
      <w:r w:rsidRPr="00355443">
        <w:rPr>
          <w:sz w:val="28"/>
          <w:szCs w:val="28"/>
        </w:rPr>
        <w:t xml:space="preserve"> в 2025 году – 43</w:t>
      </w:r>
      <w:r w:rsidRPr="00355443">
        <w:rPr>
          <w:sz w:val="28"/>
          <w:szCs w:val="28"/>
          <w:lang w:val="en-US"/>
        </w:rPr>
        <w:t> </w:t>
      </w:r>
      <w:r w:rsidRPr="00355443">
        <w:rPr>
          <w:sz w:val="28"/>
          <w:szCs w:val="28"/>
        </w:rPr>
        <w:t xml:space="preserve">541,39 тыс. рублей, в 2026 </w:t>
      </w:r>
      <w:r w:rsidR="00107BCB">
        <w:rPr>
          <w:sz w:val="28"/>
          <w:szCs w:val="28"/>
        </w:rPr>
        <w:t>и</w:t>
      </w:r>
      <w:r w:rsidRPr="00355443">
        <w:rPr>
          <w:sz w:val="28"/>
          <w:szCs w:val="28"/>
        </w:rPr>
        <w:t xml:space="preserve"> 2027 годах </w:t>
      </w:r>
      <w:r w:rsidR="00107BCB">
        <w:rPr>
          <w:sz w:val="28"/>
          <w:szCs w:val="28"/>
        </w:rPr>
        <w:t xml:space="preserve">– </w:t>
      </w:r>
      <w:r w:rsidRPr="00355443">
        <w:rPr>
          <w:sz w:val="28"/>
          <w:szCs w:val="28"/>
        </w:rPr>
        <w:t xml:space="preserve">по </w:t>
      </w:r>
      <w:r w:rsidR="00107BCB">
        <w:rPr>
          <w:sz w:val="28"/>
          <w:szCs w:val="28"/>
        </w:rPr>
        <w:br/>
      </w:r>
      <w:r w:rsidRPr="00355443">
        <w:rPr>
          <w:sz w:val="28"/>
          <w:szCs w:val="28"/>
        </w:rPr>
        <w:t>43 562,02 тыс. рублей ежегодно;</w:t>
      </w:r>
    </w:p>
    <w:p w:rsidR="00D5649D" w:rsidRPr="00355443" w:rsidRDefault="00D5649D" w:rsidP="00D5649D">
      <w:pPr>
        <w:ind w:firstLine="709"/>
        <w:jc w:val="both"/>
        <w:rPr>
          <w:sz w:val="28"/>
          <w:szCs w:val="28"/>
        </w:rPr>
      </w:pPr>
      <w:r w:rsidRPr="00355443">
        <w:rPr>
          <w:sz w:val="28"/>
          <w:szCs w:val="28"/>
        </w:rPr>
        <w:t xml:space="preserve">формирование, хранение и пополнение аварийного запаса материально-технических ресурсов для предупреждения и оперативного устранения аварий на объектах жилищно-коммунальной инфраструктуры, обеспечивающих функционирование систем жизнеобеспечения </w:t>
      </w:r>
      <w:r w:rsidRPr="00355443">
        <w:rPr>
          <w:sz w:val="28"/>
          <w:szCs w:val="28"/>
        </w:rPr>
        <w:lastRenderedPageBreak/>
        <w:t xml:space="preserve">населения, в 2025 году –152 350,00 тыс. рублей, в 2026 </w:t>
      </w:r>
      <w:r w:rsidR="00107BCB">
        <w:rPr>
          <w:sz w:val="28"/>
          <w:szCs w:val="28"/>
        </w:rPr>
        <w:t>и</w:t>
      </w:r>
      <w:r w:rsidRPr="00355443">
        <w:rPr>
          <w:sz w:val="28"/>
          <w:szCs w:val="28"/>
        </w:rPr>
        <w:t xml:space="preserve"> 2027 годах </w:t>
      </w:r>
      <w:r w:rsidR="00107BCB">
        <w:rPr>
          <w:sz w:val="28"/>
          <w:szCs w:val="28"/>
        </w:rPr>
        <w:t xml:space="preserve">– </w:t>
      </w:r>
      <w:r w:rsidRPr="00355443">
        <w:rPr>
          <w:sz w:val="28"/>
          <w:szCs w:val="28"/>
        </w:rPr>
        <w:t>по 13 350,00 тыс. рублей ежегодно;</w:t>
      </w:r>
    </w:p>
    <w:p w:rsidR="00D5649D" w:rsidRPr="00355443" w:rsidRDefault="00D5649D" w:rsidP="00D5649D">
      <w:pPr>
        <w:ind w:firstLine="709"/>
        <w:jc w:val="both"/>
        <w:rPr>
          <w:sz w:val="28"/>
          <w:szCs w:val="28"/>
        </w:rPr>
      </w:pPr>
      <w:r w:rsidRPr="00355443">
        <w:rPr>
          <w:sz w:val="28"/>
          <w:szCs w:val="28"/>
        </w:rPr>
        <w:t xml:space="preserve">содержание имущества, находящегося в государственной собственности Ставропольского края, в 2025 году – 2 281,66 тыс. рублей, в 2026 </w:t>
      </w:r>
      <w:r w:rsidR="00107BCB">
        <w:rPr>
          <w:sz w:val="28"/>
          <w:szCs w:val="28"/>
        </w:rPr>
        <w:t>и</w:t>
      </w:r>
      <w:r w:rsidRPr="00355443">
        <w:rPr>
          <w:sz w:val="28"/>
          <w:szCs w:val="28"/>
        </w:rPr>
        <w:t xml:space="preserve"> </w:t>
      </w:r>
      <w:r w:rsidR="00107BCB">
        <w:rPr>
          <w:sz w:val="28"/>
          <w:szCs w:val="28"/>
        </w:rPr>
        <w:br/>
      </w:r>
      <w:r w:rsidRPr="00355443">
        <w:rPr>
          <w:sz w:val="28"/>
          <w:szCs w:val="28"/>
        </w:rPr>
        <w:t xml:space="preserve">2027 годах </w:t>
      </w:r>
      <w:r w:rsidR="00107BCB">
        <w:rPr>
          <w:sz w:val="28"/>
          <w:szCs w:val="28"/>
        </w:rPr>
        <w:t>–</w:t>
      </w:r>
      <w:r w:rsidRPr="00355443">
        <w:rPr>
          <w:sz w:val="28"/>
          <w:szCs w:val="28"/>
        </w:rPr>
        <w:t xml:space="preserve"> по 2 225,36 тыс. рублей ежегодно;</w:t>
      </w:r>
    </w:p>
    <w:p w:rsidR="00D5649D" w:rsidRPr="00355443" w:rsidRDefault="00D5649D" w:rsidP="00D5649D">
      <w:pPr>
        <w:ind w:firstLine="709"/>
        <w:jc w:val="both"/>
        <w:rPr>
          <w:sz w:val="28"/>
          <w:szCs w:val="28"/>
        </w:rPr>
      </w:pPr>
      <w:r w:rsidRPr="00355443">
        <w:rPr>
          <w:sz w:val="28"/>
          <w:szCs w:val="28"/>
        </w:rPr>
        <w:t xml:space="preserve">приобретение и эксплуатация информационных систем, ресурсов и телекоммуникационных услуг в 2025 году – 3 502,94 тыс. рублей, в 2026 </w:t>
      </w:r>
      <w:r w:rsidR="00107BCB">
        <w:rPr>
          <w:sz w:val="28"/>
          <w:szCs w:val="28"/>
        </w:rPr>
        <w:t xml:space="preserve">и </w:t>
      </w:r>
      <w:r w:rsidR="00107BCB">
        <w:rPr>
          <w:sz w:val="28"/>
          <w:szCs w:val="28"/>
        </w:rPr>
        <w:br/>
      </w:r>
      <w:r w:rsidRPr="00355443">
        <w:rPr>
          <w:sz w:val="28"/>
          <w:szCs w:val="28"/>
        </w:rPr>
        <w:t xml:space="preserve">2027 годах </w:t>
      </w:r>
      <w:r w:rsidR="00107BCB">
        <w:rPr>
          <w:sz w:val="28"/>
          <w:szCs w:val="28"/>
        </w:rPr>
        <w:t xml:space="preserve">– </w:t>
      </w:r>
      <w:r w:rsidRPr="00355443">
        <w:rPr>
          <w:sz w:val="28"/>
          <w:szCs w:val="28"/>
        </w:rPr>
        <w:t>по 3 645,43 тыс. рублей ежегодно;</w:t>
      </w:r>
    </w:p>
    <w:p w:rsidR="00D5649D" w:rsidRPr="00355443" w:rsidRDefault="00D5649D" w:rsidP="00D5649D">
      <w:pPr>
        <w:ind w:firstLine="709"/>
        <w:jc w:val="both"/>
        <w:rPr>
          <w:sz w:val="28"/>
          <w:szCs w:val="28"/>
        </w:rPr>
      </w:pPr>
      <w:r w:rsidRPr="00355443">
        <w:rPr>
          <w:sz w:val="28"/>
          <w:szCs w:val="28"/>
        </w:rPr>
        <w:t xml:space="preserve">финансирование расходов по разработке нормативов накопления твердых коммунальных отходов на </w:t>
      </w:r>
      <w:r w:rsidR="00107BCB">
        <w:rPr>
          <w:sz w:val="28"/>
          <w:szCs w:val="28"/>
        </w:rPr>
        <w:t>территории Ставропольского края</w:t>
      </w:r>
      <w:r w:rsidRPr="00355443">
        <w:rPr>
          <w:sz w:val="28"/>
          <w:szCs w:val="28"/>
        </w:rPr>
        <w:t xml:space="preserve"> в </w:t>
      </w:r>
      <w:r w:rsidR="00107BCB">
        <w:rPr>
          <w:sz w:val="28"/>
          <w:szCs w:val="28"/>
        </w:rPr>
        <w:br/>
      </w:r>
      <w:r w:rsidRPr="00355443">
        <w:rPr>
          <w:sz w:val="28"/>
          <w:szCs w:val="28"/>
        </w:rPr>
        <w:t>2025 году – 14 478,66 тыс. рублей;</w:t>
      </w:r>
    </w:p>
    <w:p w:rsidR="00D5649D" w:rsidRPr="00355443" w:rsidRDefault="00D5649D" w:rsidP="00D5649D">
      <w:pPr>
        <w:ind w:firstLine="709"/>
        <w:jc w:val="both"/>
        <w:rPr>
          <w:sz w:val="28"/>
          <w:szCs w:val="28"/>
        </w:rPr>
      </w:pPr>
      <w:r w:rsidRPr="00355443">
        <w:rPr>
          <w:sz w:val="28"/>
          <w:szCs w:val="28"/>
        </w:rPr>
        <w:t xml:space="preserve">субсидии в виде имущественного взноса Ставропольского края в некоммерческую организацию Ставропольского края </w:t>
      </w:r>
      <w:r w:rsidR="00344C8B">
        <w:rPr>
          <w:sz w:val="28"/>
          <w:szCs w:val="28"/>
        </w:rPr>
        <w:t>"</w:t>
      </w:r>
      <w:r w:rsidRPr="00355443">
        <w:rPr>
          <w:sz w:val="28"/>
          <w:szCs w:val="28"/>
        </w:rPr>
        <w:t>Фонд капитального ремонта общего имущества многоквартирных домов</w:t>
      </w:r>
      <w:r w:rsidR="00344C8B">
        <w:rPr>
          <w:sz w:val="28"/>
          <w:szCs w:val="28"/>
        </w:rPr>
        <w:t>"</w:t>
      </w:r>
      <w:r w:rsidRPr="00355443">
        <w:rPr>
          <w:sz w:val="28"/>
          <w:szCs w:val="28"/>
        </w:rPr>
        <w:t xml:space="preserve"> в 2025</w:t>
      </w:r>
      <w:r w:rsidR="00107BCB">
        <w:rPr>
          <w:sz w:val="28"/>
          <w:szCs w:val="28"/>
        </w:rPr>
        <w:t>-</w:t>
      </w:r>
      <w:r w:rsidRPr="00355443">
        <w:rPr>
          <w:sz w:val="28"/>
          <w:szCs w:val="28"/>
        </w:rPr>
        <w:t xml:space="preserve">2027 годах </w:t>
      </w:r>
      <w:r w:rsidR="00107BCB">
        <w:rPr>
          <w:sz w:val="28"/>
          <w:szCs w:val="28"/>
        </w:rPr>
        <w:t>–</w:t>
      </w:r>
      <w:r w:rsidRPr="00355443">
        <w:rPr>
          <w:sz w:val="28"/>
          <w:szCs w:val="28"/>
        </w:rPr>
        <w:t xml:space="preserve"> по 186 161,62 тыс. рублей ежегодно.</w:t>
      </w:r>
    </w:p>
    <w:p w:rsidR="00D5649D" w:rsidRPr="00355443" w:rsidRDefault="00D5649D" w:rsidP="00D5649D">
      <w:pPr>
        <w:ind w:firstLine="709"/>
        <w:jc w:val="both"/>
        <w:rPr>
          <w:sz w:val="28"/>
          <w:szCs w:val="28"/>
        </w:rPr>
      </w:pPr>
      <w:r w:rsidRPr="00355443">
        <w:rPr>
          <w:sz w:val="28"/>
          <w:szCs w:val="28"/>
        </w:rPr>
        <w:lastRenderedPageBreak/>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управления Ставропольского края – государственной жилищной инспекции</w:t>
      </w:r>
      <w:r w:rsidR="00344C8B">
        <w:rPr>
          <w:sz w:val="28"/>
          <w:szCs w:val="28"/>
        </w:rPr>
        <w:t>"</w:t>
      </w:r>
      <w:r w:rsidRPr="00355443">
        <w:rPr>
          <w:sz w:val="28"/>
          <w:szCs w:val="28"/>
        </w:rPr>
        <w:t xml:space="preserve">  в 2025 году </w:t>
      </w:r>
      <w:r w:rsidR="00107BCB">
        <w:rPr>
          <w:sz w:val="28"/>
          <w:szCs w:val="28"/>
        </w:rPr>
        <w:t>составят</w:t>
      </w:r>
      <w:r w:rsidRPr="00355443">
        <w:rPr>
          <w:sz w:val="28"/>
          <w:szCs w:val="28"/>
        </w:rPr>
        <w:t xml:space="preserve"> 84 914,83 тыс. рублей, в 2026 </w:t>
      </w:r>
      <w:r w:rsidR="00107BCB">
        <w:rPr>
          <w:sz w:val="28"/>
          <w:szCs w:val="28"/>
        </w:rPr>
        <w:t>и</w:t>
      </w:r>
      <w:r w:rsidRPr="00355443">
        <w:rPr>
          <w:sz w:val="28"/>
          <w:szCs w:val="28"/>
        </w:rPr>
        <w:t xml:space="preserve"> 2027 годах </w:t>
      </w:r>
      <w:r w:rsidR="00107BCB">
        <w:rPr>
          <w:sz w:val="28"/>
          <w:szCs w:val="28"/>
        </w:rPr>
        <w:t xml:space="preserve">– </w:t>
      </w:r>
      <w:r w:rsidRPr="00355443">
        <w:rPr>
          <w:sz w:val="28"/>
          <w:szCs w:val="28"/>
        </w:rPr>
        <w:t>по 84 730,91 тыс. рублей ежегодно.</w:t>
      </w:r>
    </w:p>
    <w:p w:rsidR="007C5C0E" w:rsidRPr="00355443" w:rsidRDefault="007C5C0E"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center"/>
        <w:rPr>
          <w:rFonts w:ascii="Times New Roman" w:hAnsi="Times New Roman" w:cs="Times New Roman"/>
          <w:sz w:val="28"/>
          <w:szCs w:val="28"/>
        </w:rPr>
      </w:pP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center"/>
        <w:rPr>
          <w:rFonts w:ascii="Times New Roman" w:hAnsi="Times New Roman" w:cs="Times New Roman"/>
          <w:sz w:val="28"/>
          <w:szCs w:val="28"/>
        </w:rPr>
      </w:pPr>
      <w:r w:rsidRPr="00355443">
        <w:rPr>
          <w:rFonts w:ascii="Times New Roman" w:hAnsi="Times New Roman" w:cs="Times New Roman"/>
          <w:sz w:val="28"/>
          <w:szCs w:val="28"/>
        </w:rPr>
        <w:t>06. Государственная программа Ставропольского края</w:t>
      </w:r>
    </w:p>
    <w:p w:rsidR="00F41DFB" w:rsidRPr="00355443" w:rsidRDefault="00344C8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center"/>
        <w:rPr>
          <w:rFonts w:ascii="Times New Roman" w:hAnsi="Times New Roman" w:cs="Times New Roman"/>
          <w:sz w:val="28"/>
          <w:szCs w:val="28"/>
        </w:rPr>
      </w:pPr>
      <w:r>
        <w:rPr>
          <w:rFonts w:ascii="Times New Roman" w:hAnsi="Times New Roman" w:cs="Times New Roman"/>
          <w:sz w:val="28"/>
          <w:szCs w:val="28"/>
        </w:rPr>
        <w:t>"</w:t>
      </w:r>
      <w:r w:rsidR="00F41DFB" w:rsidRPr="00355443">
        <w:rPr>
          <w:rFonts w:ascii="Times New Roman" w:hAnsi="Times New Roman" w:cs="Times New Roman"/>
          <w:sz w:val="28"/>
          <w:szCs w:val="28"/>
        </w:rPr>
        <w:t>Развитие градостроительства, строительства и архитектуры</w:t>
      </w:r>
      <w:r>
        <w:rPr>
          <w:rFonts w:ascii="Times New Roman" w:hAnsi="Times New Roman" w:cs="Times New Roman"/>
          <w:sz w:val="28"/>
          <w:szCs w:val="28"/>
        </w:rPr>
        <w:t>"</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2"/>
          <w:szCs w:val="22"/>
        </w:rPr>
      </w:pP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градостроительства, строительства и архитектуры</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(далее для целей настоящего раздела – Программа) с учетом общих подходов предлагается направить в 2025 году 894 214,71 тыс. рублей, из них средства федерального бюджета – 223 682,60 тыс. рублей, в 2026 году – 714 849,94 тыс. рублей, из них средства федерального бюджета – 238 684,90 тыс. рублей, в 2027 году – 714 768,84 тыс. рублей, из них </w:t>
      </w:r>
      <w:r w:rsidRPr="00355443">
        <w:rPr>
          <w:rFonts w:ascii="Times New Roman" w:hAnsi="Times New Roman" w:cs="Times New Roman"/>
          <w:sz w:val="28"/>
          <w:szCs w:val="28"/>
        </w:rPr>
        <w:lastRenderedPageBreak/>
        <w:t xml:space="preserve">средства федерального бюджета – </w:t>
      </w:r>
      <w:r w:rsidRPr="00355443">
        <w:rPr>
          <w:rFonts w:ascii="Times New Roman" w:hAnsi="Times New Roman" w:cs="Times New Roman"/>
          <w:sz w:val="28"/>
          <w:szCs w:val="28"/>
        </w:rPr>
        <w:br/>
        <w:t>238 603,80 тыс. рублей.</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3 750 167,24тыс. рублей, по сравнению с объемами, утвержденными на 2025 год, увеличены на 243 546,02 тыс. рублей, </w:t>
      </w:r>
      <w:r w:rsidRPr="00355443">
        <w:rPr>
          <w:rFonts w:ascii="Times New Roman" w:hAnsi="Times New Roman" w:cs="Times New Roman"/>
          <w:sz w:val="28"/>
          <w:szCs w:val="28"/>
        </w:rPr>
        <w:br/>
        <w:t xml:space="preserve">на 2026 год по сравнению с объемами, утвержденными Законом № 138-кз, увеличены на </w:t>
      </w:r>
      <w:r w:rsidR="00BB1E98" w:rsidRPr="00355443">
        <w:rPr>
          <w:rFonts w:ascii="Times New Roman" w:hAnsi="Times New Roman" w:cs="Times New Roman"/>
          <w:sz w:val="28"/>
          <w:szCs w:val="28"/>
        </w:rPr>
        <w:t>51 062,99</w:t>
      </w:r>
      <w:r w:rsidRPr="00355443">
        <w:rPr>
          <w:rFonts w:ascii="Times New Roman" w:hAnsi="Times New Roman" w:cs="Times New Roman"/>
          <w:sz w:val="28"/>
          <w:szCs w:val="28"/>
        </w:rPr>
        <w:t xml:space="preserve"> тыс. рублей, на 2027 год по сравнению с объемами, предусмотренными законопроектом на 2026 год, </w:t>
      </w:r>
      <w:r w:rsidR="00BB1E98" w:rsidRPr="00355443">
        <w:rPr>
          <w:rFonts w:ascii="Times New Roman" w:hAnsi="Times New Roman" w:cs="Times New Roman"/>
          <w:sz w:val="28"/>
          <w:szCs w:val="28"/>
        </w:rPr>
        <w:t>уменьшены</w:t>
      </w:r>
      <w:r w:rsidRPr="00355443">
        <w:rPr>
          <w:rFonts w:ascii="Times New Roman" w:hAnsi="Times New Roman" w:cs="Times New Roman"/>
          <w:sz w:val="28"/>
          <w:szCs w:val="28"/>
        </w:rPr>
        <w:t xml:space="preserve"> на </w:t>
      </w:r>
      <w:r w:rsidRPr="00355443">
        <w:rPr>
          <w:rFonts w:ascii="Times New Roman" w:hAnsi="Times New Roman" w:cs="Times New Roman"/>
          <w:sz w:val="28"/>
          <w:szCs w:val="28"/>
        </w:rPr>
        <w:br/>
      </w:r>
      <w:r w:rsidR="00BB1E98" w:rsidRPr="00355443">
        <w:rPr>
          <w:rFonts w:ascii="Times New Roman" w:hAnsi="Times New Roman" w:cs="Times New Roman"/>
          <w:sz w:val="28"/>
          <w:szCs w:val="28"/>
        </w:rPr>
        <w:t>81,10</w:t>
      </w:r>
      <w:r w:rsidRPr="00355443">
        <w:rPr>
          <w:rFonts w:ascii="Times New Roman" w:hAnsi="Times New Roman" w:cs="Times New Roman"/>
          <w:sz w:val="28"/>
          <w:szCs w:val="28"/>
        </w:rPr>
        <w:t xml:space="preserve"> тыс. рублей.</w:t>
      </w:r>
    </w:p>
    <w:p w:rsidR="00F41DFB" w:rsidRPr="00355443" w:rsidRDefault="00F41DFB" w:rsidP="00151841">
      <w:pPr>
        <w:pStyle w:val="ConsPlusNormal"/>
        <w:numPr>
          <w:ilvl w:val="0"/>
          <w:numId w:val="25"/>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2 региональных проектов в рамках Программы </w:t>
      </w:r>
      <w:r w:rsidRPr="00107BCB">
        <w:rPr>
          <w:rFonts w:ascii="Times New Roman" w:hAnsi="Times New Roman" w:cs="Times New Roman"/>
          <w:spacing w:val="-4"/>
          <w:sz w:val="28"/>
          <w:szCs w:val="28"/>
        </w:rPr>
        <w:t>предлагается направить в 2025 году 260 244,18 тыс. рублей,</w:t>
      </w:r>
      <w:r w:rsidRPr="00107BCB">
        <w:rPr>
          <w:rFonts w:ascii="Times New Roman" w:hAnsi="Times New Roman" w:cs="Times New Roman"/>
          <w:spacing w:val="-4"/>
          <w:sz w:val="28"/>
          <w:szCs w:val="28"/>
          <w:lang w:eastAsia="en-US"/>
        </w:rPr>
        <w:t xml:space="preserve"> из них </w:t>
      </w:r>
      <w:r w:rsidRPr="00107BCB">
        <w:rPr>
          <w:rFonts w:ascii="Times New Roman" w:hAnsi="Times New Roman" w:cs="Times New Roman"/>
          <w:spacing w:val="-4"/>
          <w:sz w:val="28"/>
          <w:szCs w:val="28"/>
        </w:rPr>
        <w:t>средства федерального бюджета – 223 682,60 тыс. рублей, в 2026 году – 256 040,88 тыс. руб</w:t>
      </w:r>
      <w:r w:rsidRPr="00355443">
        <w:rPr>
          <w:rFonts w:ascii="Times New Roman" w:hAnsi="Times New Roman" w:cs="Times New Roman"/>
          <w:sz w:val="28"/>
          <w:szCs w:val="28"/>
        </w:rPr>
        <w:t>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 xml:space="preserve">средства федерального бюджета – 238 684,90  тыс. рублей, в 2027 году – </w:t>
      </w:r>
      <w:r w:rsidRPr="00355443">
        <w:rPr>
          <w:rFonts w:ascii="Times New Roman" w:hAnsi="Times New Roman" w:cs="Times New Roman"/>
          <w:sz w:val="28"/>
          <w:szCs w:val="28"/>
        </w:rPr>
        <w:lastRenderedPageBreak/>
        <w:t>255 959,78 тыс. рублей,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средства федерального бюджета – 238 603,80 тыс. рублей, в том числе:</w:t>
      </w:r>
    </w:p>
    <w:p w:rsidR="00F41DFB" w:rsidRPr="00355443" w:rsidRDefault="00F41DFB" w:rsidP="00151841">
      <w:pPr>
        <w:pStyle w:val="ConsPlusNormal"/>
        <w:numPr>
          <w:ilvl w:val="0"/>
          <w:numId w:val="25"/>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направленных на реализацию федеральных проектов в 2025 году – 20 219,96 тыс. рублей;</w:t>
      </w:r>
    </w:p>
    <w:p w:rsidR="00F41DFB" w:rsidRPr="00355443" w:rsidRDefault="00F41DFB" w:rsidP="00151841">
      <w:pPr>
        <w:pStyle w:val="ConsPlusNormal"/>
        <w:numPr>
          <w:ilvl w:val="0"/>
          <w:numId w:val="25"/>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не направленных на реализацию федеральных проектов в 2025 году –240 024,22 тыс. рублей,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средства федерального бюджета – 223 682,60 тыс. рублей, в 2026 году – 256 040,88 тыс. рублей,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средства федерального бюджета – 238 684,90  тыс. рублей, в 2027 году – 255 959,78 тыс. рублей,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средства федерального бюджета – 238 603,80 тыс. рублей.</w:t>
      </w:r>
    </w:p>
    <w:p w:rsidR="00F41DFB" w:rsidRPr="00355443" w:rsidRDefault="00F41DFB" w:rsidP="00151841">
      <w:pPr>
        <w:pStyle w:val="ConsPlusNormal"/>
        <w:numPr>
          <w:ilvl w:val="0"/>
          <w:numId w:val="25"/>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На реализацию 4 комплексов процессных мероприятий законопроектом  предлагается направить в 2025 году 633 970,53 ты</w:t>
      </w:r>
      <w:r w:rsidR="001B3949" w:rsidRPr="00355443">
        <w:rPr>
          <w:rFonts w:ascii="Times New Roman" w:hAnsi="Times New Roman" w:cs="Times New Roman"/>
          <w:sz w:val="28"/>
          <w:szCs w:val="28"/>
        </w:rPr>
        <w:t xml:space="preserve">с. рублей, в 2026 и 2027 годах </w:t>
      </w:r>
      <w:r w:rsidR="00107BCB">
        <w:rPr>
          <w:rFonts w:ascii="Times New Roman" w:hAnsi="Times New Roman" w:cs="Times New Roman"/>
          <w:sz w:val="28"/>
          <w:szCs w:val="28"/>
        </w:rPr>
        <w:t>–</w:t>
      </w:r>
      <w:r w:rsidR="001B3949" w:rsidRPr="00355443">
        <w:rPr>
          <w:rFonts w:ascii="Times New Roman" w:hAnsi="Times New Roman" w:cs="Times New Roman"/>
          <w:sz w:val="28"/>
          <w:szCs w:val="28"/>
        </w:rPr>
        <w:t xml:space="preserve"> по</w:t>
      </w:r>
      <w:r w:rsidRPr="00355443">
        <w:rPr>
          <w:rFonts w:ascii="Times New Roman" w:hAnsi="Times New Roman" w:cs="Times New Roman"/>
          <w:sz w:val="28"/>
          <w:szCs w:val="28"/>
        </w:rPr>
        <w:t xml:space="preserve"> 458 809,06 тыс. рублей</w:t>
      </w:r>
      <w:r w:rsidR="001B3949" w:rsidRPr="00355443">
        <w:rPr>
          <w:rFonts w:ascii="Times New Roman" w:hAnsi="Times New Roman" w:cs="Times New Roman"/>
          <w:sz w:val="28"/>
          <w:szCs w:val="28"/>
        </w:rPr>
        <w:t xml:space="preserve"> ежегодно</w:t>
      </w:r>
      <w:r w:rsidRPr="00355443">
        <w:rPr>
          <w:rFonts w:ascii="Times New Roman" w:hAnsi="Times New Roman" w:cs="Times New Roman"/>
          <w:sz w:val="28"/>
          <w:szCs w:val="28"/>
        </w:rPr>
        <w:t>.</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Ответственным исполнителем Программы является министерство строительства и архитектуры Ставропольского края.</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В рамках данной программы свою деятельность осуществляет 1 государственное автономное учреждение, 1 государственное бюджетное учреждение и 1 государственное казенное учреждение. </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Оказание </w:t>
      </w:r>
      <w:r w:rsidRPr="00107BCB">
        <w:rPr>
          <w:rFonts w:ascii="Times New Roman" w:hAnsi="Times New Roman" w:cs="Times New Roman"/>
          <w:spacing w:val="-6"/>
          <w:sz w:val="28"/>
          <w:szCs w:val="28"/>
        </w:rPr>
        <w:t>государственной поддержки населению Ставропольского края в улучшении жилищных условий отдельных категорий граждан</w:t>
      </w:r>
      <w:r w:rsidR="00344C8B" w:rsidRPr="00107BCB">
        <w:rPr>
          <w:rFonts w:ascii="Times New Roman" w:hAnsi="Times New Roman" w:cs="Times New Roman"/>
          <w:spacing w:val="-6"/>
          <w:sz w:val="28"/>
          <w:szCs w:val="28"/>
        </w:rPr>
        <w:t>"</w:t>
      </w:r>
      <w:r w:rsidRPr="00107BCB">
        <w:rPr>
          <w:rFonts w:ascii="Times New Roman" w:hAnsi="Times New Roman" w:cs="Times New Roman"/>
          <w:spacing w:val="-6"/>
          <w:sz w:val="28"/>
          <w:szCs w:val="28"/>
        </w:rPr>
        <w:t xml:space="preserve"> в 2025 году составят 240 024,22 тыс. руб</w:t>
      </w:r>
      <w:r w:rsidR="00107BCB">
        <w:rPr>
          <w:rFonts w:ascii="Times New Roman" w:hAnsi="Times New Roman" w:cs="Times New Roman"/>
          <w:sz w:val="28"/>
          <w:szCs w:val="28"/>
        </w:rPr>
        <w:t>-</w:t>
      </w:r>
      <w:r w:rsidRPr="00355443">
        <w:rPr>
          <w:rFonts w:ascii="Times New Roman" w:hAnsi="Times New Roman" w:cs="Times New Roman"/>
          <w:sz w:val="28"/>
          <w:szCs w:val="28"/>
        </w:rPr>
        <w:t>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 xml:space="preserve">средства федерального бюджета – 223 682,60 тыс. рублей, в </w:t>
      </w:r>
      <w:r w:rsidR="00107BCB">
        <w:rPr>
          <w:rFonts w:ascii="Times New Roman" w:hAnsi="Times New Roman" w:cs="Times New Roman"/>
          <w:sz w:val="28"/>
          <w:szCs w:val="28"/>
        </w:rPr>
        <w:br/>
      </w:r>
      <w:r w:rsidRPr="00355443">
        <w:rPr>
          <w:rFonts w:ascii="Times New Roman" w:hAnsi="Times New Roman" w:cs="Times New Roman"/>
          <w:sz w:val="28"/>
          <w:szCs w:val="28"/>
        </w:rPr>
        <w:t>2026 году – 256 040,88 тыс. рублей,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средства федерального бюджета – 238 684,90  тыс. рублей, в 2027 году – 255 959,78 тыс. рублей,</w:t>
      </w:r>
      <w:r w:rsidRPr="00355443">
        <w:rPr>
          <w:rFonts w:ascii="Times New Roman" w:hAnsi="Times New Roman" w:cs="Times New Roman"/>
          <w:sz w:val="28"/>
          <w:szCs w:val="28"/>
          <w:lang w:eastAsia="en-US"/>
        </w:rPr>
        <w:t xml:space="preserve"> из них </w:t>
      </w:r>
      <w:r w:rsidRPr="00355443">
        <w:rPr>
          <w:rFonts w:ascii="Times New Roman" w:hAnsi="Times New Roman" w:cs="Times New Roman"/>
          <w:sz w:val="28"/>
          <w:szCs w:val="28"/>
        </w:rPr>
        <w:t>средства федерального бюджета – 238 603,80 тыс. рублей, в том числе по следующим направлениям расходов:</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осуществление полномочий по обеспечению жильем отдельных категорий граждан, установленных Федеральным законом от 12 января 1995 года № 5-ФЗ </w:t>
      </w:r>
      <w:r w:rsidR="00344C8B">
        <w:rPr>
          <w:rFonts w:ascii="Times New Roman" w:hAnsi="Times New Roman" w:cs="Times New Roman"/>
          <w:sz w:val="28"/>
          <w:szCs w:val="28"/>
        </w:rPr>
        <w:t>"</w:t>
      </w:r>
      <w:r w:rsidRPr="00355443">
        <w:rPr>
          <w:rFonts w:ascii="Times New Roman" w:hAnsi="Times New Roman" w:cs="Times New Roman"/>
          <w:sz w:val="28"/>
          <w:szCs w:val="28"/>
        </w:rPr>
        <w:t>О ветеранах</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за счет средств федерального бюджета в 2025 </w:t>
      </w:r>
      <w:r w:rsidRPr="00355443">
        <w:rPr>
          <w:rFonts w:ascii="Times New Roman" w:hAnsi="Times New Roman" w:cs="Times New Roman"/>
          <w:sz w:val="28"/>
          <w:szCs w:val="28"/>
        </w:rPr>
        <w:lastRenderedPageBreak/>
        <w:t>году – 18 276,00 тыс. рублей, в 2026 году – 19 133,70 тыс. рублей, в 2027 году  –18 975,70 тыс. рублей;</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осуществление полномочий по обеспечению жильем отдельных категорий граждан, установленных Федеральным законом от 24 ноября 1995 года № 181-ФЗ </w:t>
      </w:r>
      <w:r w:rsidR="00344C8B">
        <w:rPr>
          <w:rFonts w:ascii="Times New Roman" w:hAnsi="Times New Roman" w:cs="Times New Roman"/>
          <w:sz w:val="28"/>
          <w:szCs w:val="28"/>
        </w:rPr>
        <w:t>"</w:t>
      </w:r>
      <w:r w:rsidRPr="00355443">
        <w:rPr>
          <w:rFonts w:ascii="Times New Roman" w:hAnsi="Times New Roman" w:cs="Times New Roman"/>
          <w:sz w:val="28"/>
          <w:szCs w:val="28"/>
        </w:rPr>
        <w:t>О социальной защите инвалидов в Российской Федерации</w:t>
      </w:r>
      <w:r w:rsidR="00344C8B">
        <w:rPr>
          <w:rFonts w:ascii="Times New Roman" w:hAnsi="Times New Roman" w:cs="Times New Roman"/>
          <w:sz w:val="28"/>
          <w:szCs w:val="28"/>
        </w:rPr>
        <w:t>"</w:t>
      </w:r>
      <w:r w:rsidRPr="00355443">
        <w:rPr>
          <w:rFonts w:ascii="Times New Roman" w:hAnsi="Times New Roman" w:cs="Times New Roman"/>
          <w:sz w:val="28"/>
          <w:szCs w:val="28"/>
        </w:rPr>
        <w:t>, за счет средств федерального бюджета в 2025 году – 11 077,40 тыс. рублей, в 2026 году – 11 301,60 тыс. рублей, в 2027 году – 11 378,50 тыс. рублей;</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предоставление субсидий российским кредитным организациям на возмещение выпадающих доходов по кредитам, в том числе ипотечным, выданным российскими кредитными организациями физическим лицам на строительство (приобретение) жилья с привлечением материнского (семейного) капитала, в 2025 году – 33,41 тыс. рублей;</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предоставление молодым семьям дополнительной социальной выплаты на приобретение (строительство) жилья при рождении </w:t>
      </w:r>
      <w:r w:rsidRPr="00355443">
        <w:rPr>
          <w:rFonts w:ascii="Times New Roman" w:hAnsi="Times New Roman" w:cs="Times New Roman"/>
          <w:sz w:val="28"/>
          <w:szCs w:val="28"/>
        </w:rPr>
        <w:lastRenderedPageBreak/>
        <w:t>(усыновлении) одного ребенка в 2025-2027 годах – по 1 681,28 тыс. рублей ежегодно;</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предоставление молодым семьям социальных выплат на приобретение </w:t>
      </w:r>
      <w:r w:rsidRPr="00355443">
        <w:rPr>
          <w:rFonts w:ascii="Times New Roman" w:hAnsi="Times New Roman" w:cs="Times New Roman"/>
          <w:spacing w:val="-4"/>
          <w:sz w:val="28"/>
          <w:szCs w:val="28"/>
        </w:rPr>
        <w:t>(строительство) жилья в 2025 году – 208 956,13 тыс. рублей, из них средства  федерального бюджета – 194 329,20 тыс. рублей, в 202</w:t>
      </w:r>
      <w:r w:rsidR="00107BCB">
        <w:rPr>
          <w:rFonts w:ascii="Times New Roman" w:hAnsi="Times New Roman" w:cs="Times New Roman"/>
          <w:spacing w:val="-4"/>
          <w:sz w:val="28"/>
          <w:szCs w:val="28"/>
        </w:rPr>
        <w:t>6</w:t>
      </w:r>
      <w:r w:rsidRPr="00355443">
        <w:rPr>
          <w:rFonts w:ascii="Times New Roman" w:hAnsi="Times New Roman" w:cs="Times New Roman"/>
          <w:spacing w:val="-4"/>
          <w:sz w:val="28"/>
          <w:szCs w:val="28"/>
        </w:rPr>
        <w:t xml:space="preserve"> и 202</w:t>
      </w:r>
      <w:r w:rsidR="00107BCB">
        <w:rPr>
          <w:rFonts w:ascii="Times New Roman" w:hAnsi="Times New Roman" w:cs="Times New Roman"/>
          <w:spacing w:val="-4"/>
          <w:sz w:val="28"/>
          <w:szCs w:val="28"/>
        </w:rPr>
        <w:t>7</w:t>
      </w:r>
      <w:r w:rsidRPr="00355443">
        <w:rPr>
          <w:rFonts w:ascii="Times New Roman" w:hAnsi="Times New Roman" w:cs="Times New Roman"/>
          <w:spacing w:val="-4"/>
          <w:sz w:val="28"/>
          <w:szCs w:val="28"/>
        </w:rPr>
        <w:t xml:space="preserve"> годах – </w:t>
      </w:r>
      <w:r w:rsidRPr="00355443">
        <w:rPr>
          <w:rFonts w:ascii="Times New Roman" w:hAnsi="Times New Roman" w:cs="Times New Roman"/>
          <w:sz w:val="28"/>
          <w:szCs w:val="28"/>
        </w:rPr>
        <w:t>по 223 924,30 тыс. рублей</w:t>
      </w:r>
      <w:r w:rsidR="003E6B6F" w:rsidRPr="00355443">
        <w:rPr>
          <w:rFonts w:ascii="Times New Roman" w:hAnsi="Times New Roman" w:cs="Times New Roman"/>
          <w:sz w:val="28"/>
          <w:szCs w:val="28"/>
        </w:rPr>
        <w:t xml:space="preserve"> ежегодно</w:t>
      </w:r>
      <w:r w:rsidRPr="00355443">
        <w:rPr>
          <w:rFonts w:ascii="Times New Roman" w:hAnsi="Times New Roman" w:cs="Times New Roman"/>
          <w:sz w:val="28"/>
          <w:szCs w:val="28"/>
        </w:rPr>
        <w:t>, из них средства федерального бюджета – по 208 249,60 тыс. рублей ежегодно.</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Жилье</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20 219,96 тыс. рублей. В рамках данного регионального проекта планируется производить переселение граждан из жилых помещений, признанных непригодными для проживания, многоквартирных домов, признанных аварийными и подлежащими сносу или реконструкции.</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Осуществление функций строительного контроля и деятельности в области ценообразования в строительстве</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120 110,69 тыс. рублей, в </w:t>
      </w:r>
      <w:r w:rsidRPr="00355443">
        <w:rPr>
          <w:rFonts w:ascii="Times New Roman" w:hAnsi="Times New Roman" w:cs="Times New Roman"/>
          <w:sz w:val="28"/>
          <w:szCs w:val="28"/>
        </w:rPr>
        <w:lastRenderedPageBreak/>
        <w:t xml:space="preserve">2026 и 2027 годах – по 117 520,57 тыс. рублей ежегодно. По данному мероприятию планируется осуществление содержания и обеспечения деятельности государственного казенного учреждения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Управление капитального строительства</w:t>
      </w:r>
      <w:r w:rsidR="00344C8B">
        <w:rPr>
          <w:rFonts w:ascii="Times New Roman" w:hAnsi="Times New Roman" w:cs="Times New Roman"/>
          <w:sz w:val="28"/>
          <w:szCs w:val="28"/>
        </w:rPr>
        <w:t>"</w:t>
      </w:r>
      <w:r w:rsidRPr="00355443">
        <w:rPr>
          <w:rFonts w:ascii="Times New Roman" w:hAnsi="Times New Roman" w:cs="Times New Roman"/>
          <w:sz w:val="28"/>
          <w:szCs w:val="28"/>
        </w:rPr>
        <w:t>, выполняющего функции строительного контроля и осуществляющего деятельность в области ценообразования в строительстве.</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Проведение государственной экспертизы проектной документации и государственной экспертизы результатов инженерных изысканий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177 958,66 тыс. рублей ежегодно. По данному мероприятию планируется предоставление субсидии государственному автономному учреждению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Государственная экспертиза в сфере строительства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на выполнение государственных услуг (работ).</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Осуществление архи</w:t>
      </w:r>
      <w:r w:rsidRPr="00355443">
        <w:rPr>
          <w:rFonts w:ascii="Times New Roman" w:hAnsi="Times New Roman" w:cs="Times New Roman"/>
          <w:sz w:val="28"/>
          <w:szCs w:val="28"/>
        </w:rPr>
        <w:lastRenderedPageBreak/>
        <w:t>тектурно-строительного проектирования и организация работ по проектированию объектов капитального строительства и их частей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165 240,07 тыс. рублей. По данному мероприятию планируется предоставление субсидии государственному бюджетному учреждению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Проектный институт</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на выполнение государственных услуг (работ).</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реализации государственных функций и полномочий министерства строительства и архитектуры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170 661,11 тыс. рублей, в 2026 и 2027 годах – по 163 329,83 тыс. рублей ежегодно, в том числе на:</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обеспечение функций государственных органов, выплат по оплате труда работников государственных органов, освещение деятельности министерства строительства и архитектуры Ставропольского края в средствах массовой информации, печатных изданиях, в информационно-телекоммуни</w:t>
      </w:r>
      <w:r w:rsidR="00C43C72">
        <w:rPr>
          <w:rFonts w:ascii="Times New Roman" w:hAnsi="Times New Roman" w:cs="Times New Roman"/>
          <w:sz w:val="28"/>
          <w:szCs w:val="28"/>
        </w:rPr>
        <w:t>-</w:t>
      </w:r>
      <w:r w:rsidRPr="00355443">
        <w:rPr>
          <w:rFonts w:ascii="Times New Roman" w:hAnsi="Times New Roman" w:cs="Times New Roman"/>
          <w:sz w:val="28"/>
          <w:szCs w:val="28"/>
        </w:rPr>
        <w:t xml:space="preserve">кационной сети </w:t>
      </w:r>
      <w:r w:rsidR="00344C8B">
        <w:rPr>
          <w:rFonts w:ascii="Times New Roman" w:hAnsi="Times New Roman" w:cs="Times New Roman"/>
          <w:sz w:val="28"/>
          <w:szCs w:val="28"/>
        </w:rPr>
        <w:lastRenderedPageBreak/>
        <w:t>"</w:t>
      </w:r>
      <w:r w:rsidRPr="00355443">
        <w:rPr>
          <w:rFonts w:ascii="Times New Roman" w:hAnsi="Times New Roman" w:cs="Times New Roman"/>
          <w:sz w:val="28"/>
          <w:szCs w:val="28"/>
        </w:rPr>
        <w:t>Интернет</w:t>
      </w:r>
      <w:r w:rsidR="00344C8B">
        <w:rPr>
          <w:rFonts w:ascii="Times New Roman" w:hAnsi="Times New Roman" w:cs="Times New Roman"/>
          <w:sz w:val="28"/>
          <w:szCs w:val="28"/>
        </w:rPr>
        <w:t>"</w:t>
      </w:r>
      <w:r w:rsidRPr="00355443">
        <w:rPr>
          <w:rFonts w:ascii="Times New Roman" w:hAnsi="Times New Roman" w:cs="Times New Roman"/>
          <w:sz w:val="28"/>
          <w:szCs w:val="28"/>
        </w:rPr>
        <w:t>, в 2025 году – 155 260,73 тыс. рублей,  в 2026 и 2027 годах – по 154 114,21 тыс. рублей ежегодно</w:t>
      </w:r>
      <w:r w:rsidR="00455210" w:rsidRPr="00355443">
        <w:rPr>
          <w:rFonts w:ascii="Times New Roman" w:hAnsi="Times New Roman" w:cs="Times New Roman"/>
          <w:sz w:val="28"/>
          <w:szCs w:val="28"/>
        </w:rPr>
        <w:t xml:space="preserve"> (наряду с общими </w:t>
      </w:r>
      <w:r w:rsidR="00455210" w:rsidRPr="00C43C72">
        <w:rPr>
          <w:rFonts w:ascii="Times New Roman" w:hAnsi="Times New Roman" w:cs="Times New Roman"/>
          <w:spacing w:val="-4"/>
          <w:sz w:val="28"/>
          <w:szCs w:val="28"/>
        </w:rPr>
        <w:t xml:space="preserve">подходами на изменение объема бюджетных ассигнований в 2025 году повлияло увеличение расходов на материально-техническое обеспечение министерства </w:t>
      </w:r>
      <w:r w:rsidR="00C43C72" w:rsidRPr="00C43C72">
        <w:rPr>
          <w:rFonts w:ascii="Times New Roman" w:hAnsi="Times New Roman" w:cs="Times New Roman"/>
          <w:spacing w:val="-4"/>
          <w:sz w:val="28"/>
          <w:szCs w:val="28"/>
        </w:rPr>
        <w:t xml:space="preserve">строительства и архитектуры Ставропольского края </w:t>
      </w:r>
      <w:r w:rsidR="00455210" w:rsidRPr="00C43C72">
        <w:rPr>
          <w:rFonts w:ascii="Times New Roman" w:hAnsi="Times New Roman" w:cs="Times New Roman"/>
          <w:spacing w:val="-4"/>
          <w:sz w:val="28"/>
          <w:szCs w:val="28"/>
        </w:rPr>
        <w:t>в сумме 1 864,47 тыс. руб</w:t>
      </w:r>
      <w:r w:rsidR="00455210" w:rsidRPr="00355443">
        <w:rPr>
          <w:rFonts w:ascii="Times New Roman" w:hAnsi="Times New Roman" w:cs="Times New Roman"/>
          <w:sz w:val="28"/>
          <w:szCs w:val="28"/>
        </w:rPr>
        <w:t>лей)</w:t>
      </w:r>
      <w:r w:rsidRPr="00355443">
        <w:rPr>
          <w:rFonts w:ascii="Times New Roman" w:hAnsi="Times New Roman" w:cs="Times New Roman"/>
          <w:sz w:val="28"/>
          <w:szCs w:val="28"/>
        </w:rPr>
        <w:t>;</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отдельные направления расходов, связанные с общегосударственным управлением</w:t>
      </w:r>
      <w:r w:rsidR="006506C2">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 по 500,00 тыс. рублей ежегодно;</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уплату налога на имущество организаций и земельного налога по объектам капитального строительства в 2025 году – 7 413,25 тыс. рублей, </w:t>
      </w:r>
      <w:r w:rsidRPr="00355443">
        <w:rPr>
          <w:rFonts w:ascii="Times New Roman" w:hAnsi="Times New Roman" w:cs="Times New Roman"/>
          <w:sz w:val="28"/>
          <w:szCs w:val="28"/>
        </w:rPr>
        <w:br/>
        <w:t>в 2026 и 2027 годах – по 1 228,49 тыс. рублей ежегодно;</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приобретение и эксплуатация информационных систем, ресурсов и телекоммуникационных услуг в 2025-2027 годах – по 7 287,13 тыс. рублей ежегодно;</w:t>
      </w:r>
    </w:p>
    <w:p w:rsidR="00F41DFB" w:rsidRPr="00355443" w:rsidRDefault="00F41DFB" w:rsidP="00151841">
      <w:pPr>
        <w:pStyle w:val="ConsPlusNormal"/>
        <w:numPr>
          <w:ilvl w:val="0"/>
          <w:numId w:val="24"/>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осуществление прочих мероприятий в области градостроительства, строительства и архитектуры в  2025-2027  годах – по 200,00 тыс. рублей ежегодно.</w:t>
      </w:r>
    </w:p>
    <w:p w:rsidR="0084281F" w:rsidRPr="00355443" w:rsidRDefault="0084281F" w:rsidP="0084281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p>
    <w:p w:rsidR="00CB4DF7" w:rsidRPr="00355443" w:rsidRDefault="00CB4DF7" w:rsidP="00CB4DF7">
      <w:pPr>
        <w:jc w:val="center"/>
        <w:rPr>
          <w:sz w:val="28"/>
          <w:szCs w:val="28"/>
        </w:rPr>
      </w:pPr>
      <w:r w:rsidRPr="00355443">
        <w:rPr>
          <w:sz w:val="28"/>
          <w:szCs w:val="28"/>
        </w:rPr>
        <w:t>07. Государственная программа Ставропольского края</w:t>
      </w:r>
    </w:p>
    <w:p w:rsidR="00CB4DF7" w:rsidRPr="00355443" w:rsidRDefault="00344C8B" w:rsidP="00CB4DF7">
      <w:pPr>
        <w:jc w:val="center"/>
        <w:rPr>
          <w:sz w:val="28"/>
          <w:szCs w:val="28"/>
        </w:rPr>
      </w:pPr>
      <w:r>
        <w:rPr>
          <w:sz w:val="28"/>
          <w:szCs w:val="28"/>
        </w:rPr>
        <w:t>"</w:t>
      </w:r>
      <w:r w:rsidR="00CB4DF7" w:rsidRPr="00355443">
        <w:rPr>
          <w:sz w:val="28"/>
          <w:szCs w:val="28"/>
        </w:rPr>
        <w:t>Сохранение и развитие культуры</w:t>
      </w:r>
      <w:r>
        <w:rPr>
          <w:sz w:val="28"/>
          <w:szCs w:val="28"/>
        </w:rPr>
        <w:t>"</w:t>
      </w:r>
    </w:p>
    <w:p w:rsidR="00CB4DF7" w:rsidRPr="00355443" w:rsidRDefault="00CB4DF7" w:rsidP="00CB4DF7">
      <w:pPr>
        <w:tabs>
          <w:tab w:val="num" w:pos="0"/>
        </w:tabs>
        <w:jc w:val="center"/>
        <w:rPr>
          <w:sz w:val="28"/>
          <w:szCs w:val="28"/>
        </w:rPr>
      </w:pPr>
    </w:p>
    <w:p w:rsidR="00A2009C" w:rsidRPr="00355443" w:rsidRDefault="00A2009C" w:rsidP="00A2009C">
      <w:pPr>
        <w:pStyle w:val="ConsPlusNormal"/>
        <w:numPr>
          <w:ilvl w:val="0"/>
          <w:numId w:val="55"/>
        </w:numPr>
        <w:shd w:val="clear" w:color="FFFFFF" w:themeColor="background1" w:fill="FFFFFF" w:themeFill="background1"/>
        <w:tabs>
          <w:tab w:val="clear" w:pos="432"/>
          <w:tab w:val="num" w:pos="0"/>
        </w:tabs>
        <w:autoSpaceDE/>
        <w:autoSpaceDN/>
        <w:adjustRightInd/>
        <w:ind w:left="0" w:firstLine="709"/>
        <w:jc w:val="both"/>
        <w:rPr>
          <w:rFonts w:ascii="Times New Roman" w:hAnsi="Times New Roman"/>
          <w:sz w:val="28"/>
          <w:szCs w:val="28"/>
        </w:rPr>
      </w:pPr>
      <w:r w:rsidRPr="00355443">
        <w:rPr>
          <w:rFonts w:ascii="Times New Roman" w:hAnsi="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Сохранение и развитие культуры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(далее для целей настоящего раздела –</w:t>
      </w:r>
      <w:r w:rsidRPr="00355443">
        <w:rPr>
          <w:rFonts w:ascii="Times New Roman" w:hAnsi="Times New Roman"/>
          <w:sz w:val="28"/>
          <w:szCs w:val="28"/>
        </w:rPr>
        <w:t xml:space="preserve"> Программа) с учетом общих подходов предлагается направить в 2025 году</w:t>
      </w:r>
      <w:r w:rsidRPr="00355443">
        <w:t xml:space="preserve">      </w:t>
      </w:r>
      <w:r w:rsidRPr="00355443">
        <w:rPr>
          <w:rFonts w:ascii="Times New Roman" w:hAnsi="Times New Roman"/>
          <w:sz w:val="28"/>
          <w:szCs w:val="28"/>
        </w:rPr>
        <w:t xml:space="preserve">4 964 704,60 тыс. рублей, из них средства федерального бюджета – </w:t>
      </w:r>
      <w:r w:rsidR="006506C2">
        <w:rPr>
          <w:rFonts w:ascii="Times New Roman" w:hAnsi="Times New Roman"/>
          <w:sz w:val="28"/>
          <w:szCs w:val="28"/>
        </w:rPr>
        <w:br/>
      </w:r>
      <w:r w:rsidRPr="00355443">
        <w:rPr>
          <w:rFonts w:ascii="Times New Roman" w:hAnsi="Times New Roman"/>
          <w:sz w:val="28"/>
          <w:szCs w:val="28"/>
        </w:rPr>
        <w:t xml:space="preserve">54 634,62 тыс. рублей, в 2026 году – 6 646 780,27 тыс. рублей, из них средства федерального бюджета – 231 051,32 тыс. рублей, в 2027 году – </w:t>
      </w:r>
      <w:r w:rsidRPr="00355443">
        <w:rPr>
          <w:rFonts w:ascii="Times New Roman" w:hAnsi="Times New Roman"/>
          <w:sz w:val="28"/>
          <w:szCs w:val="28"/>
        </w:rPr>
        <w:br/>
        <w:t xml:space="preserve">6 142 870,83 тыс. рублей, из них средства федерального бюджета – </w:t>
      </w:r>
      <w:r w:rsidR="006506C2">
        <w:rPr>
          <w:rFonts w:ascii="Times New Roman" w:hAnsi="Times New Roman"/>
          <w:sz w:val="28"/>
          <w:szCs w:val="28"/>
        </w:rPr>
        <w:br/>
      </w:r>
      <w:r w:rsidRPr="00355443">
        <w:rPr>
          <w:rFonts w:ascii="Times New Roman" w:hAnsi="Times New Roman"/>
          <w:sz w:val="28"/>
          <w:szCs w:val="28"/>
        </w:rPr>
        <w:t>8 819,52 тыс. рублей.</w:t>
      </w:r>
    </w:p>
    <w:p w:rsidR="00A2009C" w:rsidRPr="00355443" w:rsidRDefault="00A2009C" w:rsidP="00A2009C">
      <w:pPr>
        <w:pStyle w:val="a6"/>
        <w:numPr>
          <w:ilvl w:val="0"/>
          <w:numId w:val="55"/>
        </w:numPr>
        <w:tabs>
          <w:tab w:val="num" w:pos="0"/>
        </w:tabs>
        <w:ind w:left="0" w:firstLine="709"/>
        <w:jc w:val="both"/>
        <w:rPr>
          <w:sz w:val="28"/>
          <w:szCs w:val="28"/>
        </w:rPr>
      </w:pPr>
      <w:r w:rsidRPr="00355443">
        <w:rPr>
          <w:sz w:val="28"/>
          <w:szCs w:val="28"/>
        </w:rPr>
        <w:lastRenderedPageBreak/>
        <w:t>Предусмотренные в законопроекте объемы бюджетных ассигнований на 2025 год по сравнению с объемами на 2024 год, утвержденными Законом № 138-кз, уменьшены на 682 556,63</w:t>
      </w:r>
      <w:r w:rsidR="006506C2">
        <w:rPr>
          <w:sz w:val="28"/>
          <w:szCs w:val="28"/>
        </w:rPr>
        <w:t xml:space="preserve"> </w:t>
      </w:r>
      <w:r w:rsidRPr="00355443">
        <w:rPr>
          <w:sz w:val="28"/>
          <w:szCs w:val="28"/>
        </w:rPr>
        <w:t xml:space="preserve">тыс. рублей,  по сравнению с объемами, утвержденными на 2025 год, уменьшены на 582 288,62 тыс. рублей, на </w:t>
      </w:r>
      <w:r w:rsidR="006506C2">
        <w:rPr>
          <w:sz w:val="28"/>
          <w:szCs w:val="28"/>
        </w:rPr>
        <w:br/>
      </w:r>
      <w:r w:rsidRPr="00355443">
        <w:rPr>
          <w:sz w:val="28"/>
          <w:szCs w:val="28"/>
        </w:rPr>
        <w:t xml:space="preserve">2026 год по сравнению с объемами, утвержденными Законом № 138-кз, </w:t>
      </w:r>
      <w:r w:rsidRPr="006506C2">
        <w:rPr>
          <w:spacing w:val="-4"/>
          <w:sz w:val="28"/>
          <w:szCs w:val="28"/>
        </w:rPr>
        <w:t xml:space="preserve">увеличены на 89 703,78 тыс. рублей, на 2027 год по сравнению с объемами, предусмотренными законопроектом на 2026 год, уменьшены на </w:t>
      </w:r>
      <w:r w:rsidR="003E18AF" w:rsidRPr="006506C2">
        <w:rPr>
          <w:spacing w:val="-4"/>
          <w:sz w:val="28"/>
          <w:szCs w:val="28"/>
        </w:rPr>
        <w:t>503</w:t>
      </w:r>
      <w:r w:rsidRPr="006506C2">
        <w:rPr>
          <w:spacing w:val="-4"/>
          <w:sz w:val="28"/>
          <w:szCs w:val="28"/>
        </w:rPr>
        <w:t xml:space="preserve"> </w:t>
      </w:r>
      <w:r w:rsidR="003E18AF" w:rsidRPr="006506C2">
        <w:rPr>
          <w:spacing w:val="-4"/>
          <w:sz w:val="28"/>
          <w:szCs w:val="28"/>
        </w:rPr>
        <w:t>909</w:t>
      </w:r>
      <w:r w:rsidRPr="006506C2">
        <w:rPr>
          <w:spacing w:val="-4"/>
          <w:sz w:val="28"/>
          <w:szCs w:val="28"/>
        </w:rPr>
        <w:t>,</w:t>
      </w:r>
      <w:r w:rsidR="003E18AF" w:rsidRPr="006506C2">
        <w:rPr>
          <w:spacing w:val="-4"/>
          <w:sz w:val="28"/>
          <w:szCs w:val="28"/>
        </w:rPr>
        <w:t>44</w:t>
      </w:r>
      <w:r w:rsidRPr="006506C2">
        <w:rPr>
          <w:spacing w:val="-4"/>
          <w:sz w:val="28"/>
          <w:szCs w:val="28"/>
        </w:rPr>
        <w:t xml:space="preserve"> тыс. руб</w:t>
      </w:r>
      <w:r w:rsidR="006506C2">
        <w:rPr>
          <w:sz w:val="28"/>
          <w:szCs w:val="28"/>
        </w:rPr>
        <w:t>-</w:t>
      </w:r>
      <w:r w:rsidRPr="00355443">
        <w:rPr>
          <w:sz w:val="28"/>
          <w:szCs w:val="28"/>
        </w:rPr>
        <w:t>лей.</w:t>
      </w:r>
    </w:p>
    <w:p w:rsidR="00A2009C" w:rsidRPr="00355443" w:rsidRDefault="00A2009C" w:rsidP="00A2009C">
      <w:pPr>
        <w:pStyle w:val="a6"/>
        <w:numPr>
          <w:ilvl w:val="0"/>
          <w:numId w:val="55"/>
        </w:numPr>
        <w:tabs>
          <w:tab w:val="num" w:pos="0"/>
        </w:tabs>
        <w:ind w:left="0" w:firstLine="709"/>
        <w:jc w:val="both"/>
        <w:rPr>
          <w:sz w:val="28"/>
          <w:szCs w:val="28"/>
        </w:rPr>
      </w:pPr>
      <w:r w:rsidRPr="00355443">
        <w:rPr>
          <w:sz w:val="28"/>
          <w:szCs w:val="28"/>
        </w:rPr>
        <w:t xml:space="preserve">На реализацию 4 региональных проектов в рамках Программы предлагается направить в 2025 году 3 634 731,10 тыс. рублей, из них средства                   федерального бюджета – 45 815,10 тыс. рублей, в 2026 году – </w:t>
      </w:r>
      <w:r w:rsidRPr="00355443">
        <w:rPr>
          <w:sz w:val="28"/>
          <w:szCs w:val="28"/>
        </w:rPr>
        <w:br/>
        <w:t xml:space="preserve">5 367 552,00 тыс. рублей, из них средства федерального бюджета – </w:t>
      </w:r>
      <w:r w:rsidRPr="00355443">
        <w:rPr>
          <w:sz w:val="28"/>
          <w:szCs w:val="28"/>
        </w:rPr>
        <w:br/>
        <w:t xml:space="preserve">222 231,80 тыс. рублей, в 2027 году – 4 866 299,90 тыс. рублей, в том числе: </w:t>
      </w:r>
    </w:p>
    <w:p w:rsidR="00A2009C" w:rsidRPr="00355443" w:rsidRDefault="00A2009C" w:rsidP="00A2009C">
      <w:pPr>
        <w:pStyle w:val="a6"/>
        <w:numPr>
          <w:ilvl w:val="0"/>
          <w:numId w:val="55"/>
        </w:numPr>
        <w:tabs>
          <w:tab w:val="num" w:pos="0"/>
        </w:tabs>
        <w:ind w:left="0" w:firstLine="709"/>
        <w:jc w:val="both"/>
        <w:rPr>
          <w:sz w:val="28"/>
          <w:szCs w:val="28"/>
        </w:rPr>
      </w:pPr>
      <w:r w:rsidRPr="00355443">
        <w:rPr>
          <w:sz w:val="28"/>
          <w:szCs w:val="28"/>
        </w:rPr>
        <w:t xml:space="preserve">направленных на реализацию федеральных проектов в 2026 году –           187 827,96 тыс. рублей, из них средства федерального </w:t>
      </w:r>
      <w:r w:rsidRPr="00355443">
        <w:rPr>
          <w:sz w:val="28"/>
          <w:szCs w:val="28"/>
        </w:rPr>
        <w:lastRenderedPageBreak/>
        <w:t xml:space="preserve">бюджета – </w:t>
      </w:r>
      <w:r w:rsidRPr="00355443">
        <w:rPr>
          <w:sz w:val="28"/>
          <w:szCs w:val="28"/>
        </w:rPr>
        <w:br/>
        <w:t>174 680,00 тыс. рублей, в 2027 году – 13 147,96 тыс. рублей;</w:t>
      </w:r>
    </w:p>
    <w:p w:rsidR="00A2009C" w:rsidRPr="00355443" w:rsidRDefault="00A2009C" w:rsidP="00A2009C">
      <w:pPr>
        <w:pStyle w:val="a6"/>
        <w:numPr>
          <w:ilvl w:val="0"/>
          <w:numId w:val="55"/>
        </w:numPr>
        <w:tabs>
          <w:tab w:val="num" w:pos="0"/>
        </w:tabs>
        <w:ind w:left="0" w:firstLine="709"/>
        <w:jc w:val="both"/>
        <w:rPr>
          <w:sz w:val="28"/>
          <w:szCs w:val="28"/>
        </w:rPr>
      </w:pPr>
      <w:r w:rsidRPr="00355443">
        <w:rPr>
          <w:sz w:val="28"/>
          <w:szCs w:val="28"/>
        </w:rPr>
        <w:t>не направленных на реализацию федеральных проектов в 2025 году –           3 63</w:t>
      </w:r>
      <w:r w:rsidR="00A12DEC" w:rsidRPr="00355443">
        <w:rPr>
          <w:sz w:val="28"/>
          <w:szCs w:val="28"/>
        </w:rPr>
        <w:t>4</w:t>
      </w:r>
      <w:r w:rsidRPr="00355443">
        <w:rPr>
          <w:sz w:val="28"/>
          <w:szCs w:val="28"/>
        </w:rPr>
        <w:t xml:space="preserve"> </w:t>
      </w:r>
      <w:r w:rsidR="00A12DEC" w:rsidRPr="00355443">
        <w:rPr>
          <w:sz w:val="28"/>
          <w:szCs w:val="28"/>
        </w:rPr>
        <w:t>731</w:t>
      </w:r>
      <w:r w:rsidRPr="00355443">
        <w:rPr>
          <w:sz w:val="28"/>
          <w:szCs w:val="28"/>
        </w:rPr>
        <w:t xml:space="preserve">,10 тыс. рублей, из них средства федерального бюджета – </w:t>
      </w:r>
      <w:r w:rsidR="00B06749">
        <w:rPr>
          <w:sz w:val="28"/>
          <w:szCs w:val="28"/>
        </w:rPr>
        <w:br/>
      </w:r>
      <w:r w:rsidRPr="00355443">
        <w:rPr>
          <w:sz w:val="28"/>
          <w:szCs w:val="28"/>
        </w:rPr>
        <w:t xml:space="preserve">45 815,10 тыс. рублей, в 2026 году – 5 179 724,04 тыс. рублей, из них средства федерального бюджета – 47 551,80 тыс. рублей, в 2027 году – </w:t>
      </w:r>
      <w:r w:rsidR="00B06749">
        <w:rPr>
          <w:sz w:val="28"/>
          <w:szCs w:val="28"/>
        </w:rPr>
        <w:br/>
      </w:r>
      <w:r w:rsidRPr="00355443">
        <w:rPr>
          <w:sz w:val="28"/>
          <w:szCs w:val="28"/>
        </w:rPr>
        <w:t>4 853 151,94 тыс. рублей.</w:t>
      </w:r>
    </w:p>
    <w:p w:rsidR="00A2009C" w:rsidRPr="00355443" w:rsidRDefault="00A2009C" w:rsidP="00A2009C">
      <w:pPr>
        <w:pStyle w:val="a6"/>
        <w:ind w:left="0" w:firstLine="709"/>
        <w:jc w:val="both"/>
        <w:rPr>
          <w:sz w:val="28"/>
          <w:szCs w:val="28"/>
        </w:rPr>
      </w:pPr>
      <w:r w:rsidRPr="00355443">
        <w:rPr>
          <w:sz w:val="28"/>
          <w:szCs w:val="28"/>
        </w:rPr>
        <w:t xml:space="preserve">На реализацию 9 комплексов процессных мероприятий законопроектом предлагается направить в 2025 году 1 329 973,50 тыс. рублей, из них средства федерального бюджета – 8 819,52 тыс. рублей, в 2026 году – </w:t>
      </w:r>
      <w:r w:rsidR="00B06749">
        <w:rPr>
          <w:sz w:val="28"/>
          <w:szCs w:val="28"/>
        </w:rPr>
        <w:br/>
      </w:r>
      <w:r w:rsidRPr="00355443">
        <w:rPr>
          <w:sz w:val="28"/>
          <w:szCs w:val="28"/>
        </w:rPr>
        <w:t xml:space="preserve">1 279 228,27 тыс. рублей, из них средства федерального бюджета – </w:t>
      </w:r>
      <w:r w:rsidR="00B06749">
        <w:rPr>
          <w:sz w:val="28"/>
          <w:szCs w:val="28"/>
        </w:rPr>
        <w:br/>
      </w:r>
      <w:r w:rsidRPr="00355443">
        <w:rPr>
          <w:sz w:val="28"/>
          <w:szCs w:val="28"/>
        </w:rPr>
        <w:t>8 819,52 тыс. рублей, в 2027 году –  1 276 570,93 тыс. рублей, из них средства федерального бюджета – 8 819,52 тыс. рублей.</w:t>
      </w:r>
    </w:p>
    <w:p w:rsidR="00A2009C" w:rsidRPr="00355443" w:rsidRDefault="00A2009C" w:rsidP="00A2009C">
      <w:pPr>
        <w:pStyle w:val="a6"/>
        <w:ind w:left="0" w:firstLine="709"/>
        <w:jc w:val="both"/>
        <w:rPr>
          <w:sz w:val="28"/>
          <w:szCs w:val="28"/>
        </w:rPr>
      </w:pPr>
      <w:r w:rsidRPr="00355443">
        <w:rPr>
          <w:sz w:val="28"/>
          <w:szCs w:val="28"/>
        </w:rPr>
        <w:t xml:space="preserve">Ответственным исполнителем Программы является министерство культуры </w:t>
      </w:r>
      <w:r w:rsidRPr="00355443">
        <w:rPr>
          <w:sz w:val="28"/>
          <w:szCs w:val="28"/>
        </w:rPr>
        <w:lastRenderedPageBreak/>
        <w:t>Ставропольского края, соисполнителями Программы определены министерство строительства и архитектуры Ставропольского края, министерство Ставропольского края по национальной политике и делам казачества</w:t>
      </w:r>
      <w:r w:rsidR="00A12DEC" w:rsidRPr="00355443">
        <w:rPr>
          <w:sz w:val="28"/>
          <w:szCs w:val="28"/>
        </w:rPr>
        <w:t>, министерство образования Ставропольского края</w:t>
      </w:r>
      <w:r w:rsidRPr="00355443">
        <w:rPr>
          <w:sz w:val="28"/>
          <w:szCs w:val="28"/>
        </w:rPr>
        <w:t xml:space="preserve"> и управление Ставропольского края по сохранению и государственной охране объектов культурного наследия.</w:t>
      </w:r>
    </w:p>
    <w:p w:rsidR="00A2009C" w:rsidRPr="00355443" w:rsidRDefault="00A2009C" w:rsidP="00A2009C">
      <w:pPr>
        <w:pStyle w:val="a6"/>
        <w:ind w:left="0" w:firstLine="709"/>
        <w:jc w:val="both"/>
        <w:rPr>
          <w:rFonts w:ascii="Calibri" w:hAnsi="Calibri" w:cs="Calibri"/>
          <w:sz w:val="22"/>
          <w:szCs w:val="22"/>
        </w:rPr>
      </w:pPr>
      <w:r w:rsidRPr="00355443">
        <w:rPr>
          <w:sz w:val="28"/>
          <w:szCs w:val="28"/>
        </w:rPr>
        <w:t>Программа нацелена на развитие единого культурного пространства на территории Ставропольского края, создание благоприятных условий для устойчивого развития сферы культуры Ставропольского края, а также обеспечение деятельности 38 государственных учреждений культуры Ставропольского края.</w:t>
      </w:r>
    </w:p>
    <w:p w:rsidR="00A2009C" w:rsidRPr="00355443" w:rsidRDefault="00A2009C" w:rsidP="00A2009C">
      <w:pPr>
        <w:pStyle w:val="a6"/>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инфраструктуры в сфере культуры</w:t>
      </w:r>
      <w:r w:rsidR="00344C8B">
        <w:rPr>
          <w:sz w:val="28"/>
          <w:szCs w:val="28"/>
        </w:rPr>
        <w:t>"</w:t>
      </w:r>
      <w:r w:rsidRPr="00355443">
        <w:rPr>
          <w:sz w:val="28"/>
          <w:szCs w:val="28"/>
        </w:rPr>
        <w:t xml:space="preserve"> в 2025 году составят 3 478 268,70 тыс. рублей, из них средства федерального бюджета – 29 989,30 тыс. рублей, в 2026 году – </w:t>
      </w:r>
      <w:r w:rsidR="00B06749">
        <w:rPr>
          <w:sz w:val="28"/>
          <w:szCs w:val="28"/>
        </w:rPr>
        <w:br/>
      </w:r>
      <w:r w:rsidRPr="00355443">
        <w:rPr>
          <w:sz w:val="28"/>
          <w:szCs w:val="28"/>
        </w:rPr>
        <w:t xml:space="preserve">5 073 588,38 тыс. рублей, из них средства федерального бюджета – </w:t>
      </w:r>
      <w:r w:rsidR="00B06749">
        <w:rPr>
          <w:sz w:val="28"/>
          <w:szCs w:val="28"/>
        </w:rPr>
        <w:br/>
      </w:r>
      <w:r w:rsidRPr="00355443">
        <w:rPr>
          <w:sz w:val="28"/>
          <w:szCs w:val="28"/>
        </w:rPr>
        <w:t xml:space="preserve">30 519,30 тыс. рублей, в 2027 году – 4 766 </w:t>
      </w:r>
      <w:r w:rsidRPr="00355443">
        <w:rPr>
          <w:sz w:val="28"/>
          <w:szCs w:val="28"/>
        </w:rPr>
        <w:lastRenderedPageBreak/>
        <w:t>431,83 тыс. рублей, в том числе по следующим направлениям расходов:</w:t>
      </w:r>
    </w:p>
    <w:p w:rsidR="00A2009C" w:rsidRPr="00355443" w:rsidRDefault="00A2009C" w:rsidP="00A2009C">
      <w:pPr>
        <w:ind w:firstLine="709"/>
        <w:jc w:val="both"/>
        <w:rPr>
          <w:sz w:val="28"/>
          <w:szCs w:val="28"/>
        </w:rPr>
      </w:pPr>
      <w:r w:rsidRPr="00355443">
        <w:rPr>
          <w:sz w:val="28"/>
          <w:szCs w:val="28"/>
        </w:rPr>
        <w:t xml:space="preserve">строительство (реконструкция) объектов культуры в 2025 году – </w:t>
      </w:r>
      <w:r w:rsidRPr="00B06749">
        <w:rPr>
          <w:spacing w:val="-4"/>
          <w:sz w:val="28"/>
          <w:szCs w:val="28"/>
        </w:rPr>
        <w:t>3 143 918,72 тыс. рублей, в 2026 году – 5 000 000,00 тыс. рублей, в 2027 году –</w:t>
      </w:r>
      <w:r w:rsidRPr="00355443">
        <w:rPr>
          <w:sz w:val="28"/>
          <w:szCs w:val="28"/>
        </w:rPr>
        <w:t xml:space="preserve"> 4 723 362,75 тыс. рублей, в том числе:</w:t>
      </w:r>
    </w:p>
    <w:p w:rsidR="00A2009C" w:rsidRPr="00355443" w:rsidRDefault="00A2009C" w:rsidP="00A2009C">
      <w:pPr>
        <w:ind w:firstLine="709"/>
        <w:jc w:val="both"/>
        <w:rPr>
          <w:sz w:val="28"/>
          <w:szCs w:val="28"/>
        </w:rPr>
      </w:pPr>
      <w:r w:rsidRPr="00355443">
        <w:rPr>
          <w:sz w:val="28"/>
          <w:szCs w:val="28"/>
        </w:rPr>
        <w:t>культурно-образовательный и музейный комплекс, включающий в себя концертные и театральный залы в г. Ставрополе</w:t>
      </w:r>
      <w:r w:rsidR="00B06749">
        <w:rPr>
          <w:sz w:val="28"/>
          <w:szCs w:val="28"/>
        </w:rPr>
        <w:t>,</w:t>
      </w:r>
      <w:r w:rsidRPr="00355443">
        <w:rPr>
          <w:sz w:val="28"/>
          <w:szCs w:val="28"/>
        </w:rPr>
        <w:t xml:space="preserve"> в 2025 году – </w:t>
      </w:r>
      <w:r w:rsidR="00B06749">
        <w:rPr>
          <w:sz w:val="28"/>
          <w:szCs w:val="28"/>
        </w:rPr>
        <w:br/>
      </w:r>
      <w:r w:rsidRPr="00B06749">
        <w:rPr>
          <w:spacing w:val="-4"/>
          <w:sz w:val="28"/>
          <w:szCs w:val="28"/>
        </w:rPr>
        <w:t>3 000 000,00 тыс. рублей, в 2026 году – 5 000 000,00 тыс. рублей, в 2027 году –</w:t>
      </w:r>
      <w:r w:rsidRPr="00355443">
        <w:rPr>
          <w:sz w:val="28"/>
          <w:szCs w:val="28"/>
        </w:rPr>
        <w:t xml:space="preserve"> 4 723 362,75 тыс. рублей; </w:t>
      </w:r>
    </w:p>
    <w:p w:rsidR="00A2009C" w:rsidRPr="00355443" w:rsidRDefault="00A2009C" w:rsidP="00A2009C">
      <w:pPr>
        <w:ind w:firstLine="709"/>
        <w:jc w:val="both"/>
        <w:rPr>
          <w:sz w:val="28"/>
          <w:szCs w:val="28"/>
        </w:rPr>
      </w:pPr>
      <w:r w:rsidRPr="00355443">
        <w:rPr>
          <w:sz w:val="28"/>
          <w:szCs w:val="28"/>
        </w:rPr>
        <w:t>реставрация и реконструкция недвижимого памятника истории и культуры – краевой библиотеки им. М.Ю. Лермонтова в г. Ставрополе в 2025 году – 143 918,72 тыс. рублей;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капитальный ремонт государственных учреждений культуры в 2025 году – 25 472,35 тыс. рублей, в 2026</w:t>
      </w:r>
      <w:r w:rsidR="00B06749">
        <w:rPr>
          <w:rFonts w:ascii="Times New Roman" w:hAnsi="Times New Roman" w:cs="Times New Roman"/>
          <w:sz w:val="28"/>
          <w:szCs w:val="28"/>
        </w:rPr>
        <w:t xml:space="preserve"> и </w:t>
      </w:r>
      <w:r w:rsidRPr="00355443">
        <w:rPr>
          <w:rFonts w:ascii="Times New Roman" w:hAnsi="Times New Roman" w:cs="Times New Roman"/>
          <w:sz w:val="28"/>
          <w:szCs w:val="28"/>
        </w:rPr>
        <w:t>2027 годах – по 11 854,55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оснащение (модернизация) материально-технической базы государственных учреждений культуры  в 2025 году – 25 972,18 тыс. рублей, </w:t>
      </w:r>
      <w:r w:rsidR="00B06749">
        <w:rPr>
          <w:rFonts w:ascii="Times New Roman" w:hAnsi="Times New Roman" w:cs="Times New Roman"/>
          <w:sz w:val="28"/>
          <w:szCs w:val="28"/>
        </w:rPr>
        <w:t xml:space="preserve">в </w:t>
      </w:r>
      <w:r w:rsidRPr="00355443">
        <w:rPr>
          <w:rFonts w:ascii="Times New Roman" w:hAnsi="Times New Roman" w:cs="Times New Roman"/>
          <w:sz w:val="28"/>
          <w:szCs w:val="28"/>
        </w:rPr>
        <w:t>2026</w:t>
      </w:r>
      <w:r w:rsidR="00B06749">
        <w:rPr>
          <w:rFonts w:ascii="Times New Roman" w:hAnsi="Times New Roman" w:cs="Times New Roman"/>
          <w:sz w:val="28"/>
          <w:szCs w:val="28"/>
        </w:rPr>
        <w:t xml:space="preserve"> и </w:t>
      </w:r>
      <w:r w:rsidRPr="00355443">
        <w:rPr>
          <w:rFonts w:ascii="Times New Roman" w:hAnsi="Times New Roman" w:cs="Times New Roman"/>
          <w:sz w:val="28"/>
          <w:szCs w:val="28"/>
        </w:rPr>
        <w:t>2027 годах – по 5 500,00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проведение капитального ремонта зданий и сооружений, благоустройство территории муниципальных учреждений культуры муниципальных образований в 2025 году – 97 417,04 тыс. рублей, в 2026</w:t>
      </w:r>
      <w:r w:rsidR="00B06749">
        <w:rPr>
          <w:rFonts w:ascii="Times New Roman" w:hAnsi="Times New Roman" w:cs="Times New Roman"/>
          <w:sz w:val="28"/>
          <w:szCs w:val="28"/>
        </w:rPr>
        <w:t xml:space="preserve"> и </w:t>
      </w:r>
      <w:r w:rsidRPr="00355443">
        <w:rPr>
          <w:rFonts w:ascii="Times New Roman" w:hAnsi="Times New Roman" w:cs="Times New Roman"/>
          <w:sz w:val="28"/>
          <w:szCs w:val="28"/>
        </w:rPr>
        <w:t>2027 годах – по 20 000,00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развития и укрепления материально-технической базы домов культуры в населенных пунктах с числом жителей до 50 тысяч человек    в 2025 году – 19 452,79 тыс. рублей, из них средства федерального бюджета – </w:t>
      </w:r>
      <w:r w:rsidRPr="00B06749">
        <w:rPr>
          <w:rFonts w:ascii="Times New Roman" w:hAnsi="Times New Roman" w:cs="Times New Roman"/>
          <w:spacing w:val="-4"/>
          <w:sz w:val="28"/>
          <w:szCs w:val="28"/>
        </w:rPr>
        <w:t>18 091,10 тыс. рублей, в 2026 году – 19 688,71 тыс. рублей, из них средства федерального бюджета – 18 310,50 тыс. рублей, в 2027 году – 1 378,21 тыс. руб</w:t>
      </w:r>
      <w:r w:rsidR="00B06749">
        <w:rPr>
          <w:rFonts w:ascii="Times New Roman" w:hAnsi="Times New Roman" w:cs="Times New Roman"/>
          <w:sz w:val="28"/>
          <w:szCs w:val="28"/>
        </w:rPr>
        <w:t>-</w:t>
      </w:r>
      <w:r w:rsidRPr="00355443">
        <w:rPr>
          <w:rFonts w:ascii="Times New Roman" w:hAnsi="Times New Roman" w:cs="Times New Roman"/>
          <w:sz w:val="28"/>
          <w:szCs w:val="28"/>
        </w:rPr>
        <w:t>лей;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w:t>
      </w:r>
      <w:r w:rsidRPr="00355443">
        <w:rPr>
          <w:rFonts w:ascii="Times New Roman" w:hAnsi="Times New Roman" w:cs="Times New Roman"/>
          <w:sz w:val="28"/>
          <w:szCs w:val="28"/>
        </w:rPr>
        <w:lastRenderedPageBreak/>
        <w:t xml:space="preserve">общедоступных библиотек) в 2025 году – </w:t>
      </w:r>
      <w:r w:rsidR="00B06749">
        <w:rPr>
          <w:rFonts w:ascii="Times New Roman" w:hAnsi="Times New Roman" w:cs="Times New Roman"/>
          <w:sz w:val="28"/>
          <w:szCs w:val="28"/>
        </w:rPr>
        <w:br/>
      </w:r>
      <w:r w:rsidRPr="00355443">
        <w:rPr>
          <w:rFonts w:ascii="Times New Roman" w:hAnsi="Times New Roman" w:cs="Times New Roman"/>
          <w:sz w:val="28"/>
          <w:szCs w:val="28"/>
        </w:rPr>
        <w:t xml:space="preserve">16 234,52 тыс. рублей, из них средства федерального бюджета – </w:t>
      </w:r>
      <w:r w:rsidR="00B06749">
        <w:rPr>
          <w:rFonts w:ascii="Times New Roman" w:hAnsi="Times New Roman" w:cs="Times New Roman"/>
          <w:sz w:val="28"/>
          <w:szCs w:val="28"/>
        </w:rPr>
        <w:br/>
      </w:r>
      <w:r w:rsidRPr="00355443">
        <w:rPr>
          <w:rFonts w:ascii="Times New Roman" w:hAnsi="Times New Roman" w:cs="Times New Roman"/>
          <w:sz w:val="28"/>
          <w:szCs w:val="28"/>
        </w:rPr>
        <w:t xml:space="preserve">11 898,20 тыс. рублей, в 2026 году – 16 545,12 тыс. рублей, из них средства федерального бюджета – 12 208,80 тыс. рублей, в 2027 году – </w:t>
      </w:r>
      <w:r w:rsidR="00B06749">
        <w:rPr>
          <w:rFonts w:ascii="Times New Roman" w:hAnsi="Times New Roman" w:cs="Times New Roman"/>
          <w:sz w:val="28"/>
          <w:szCs w:val="28"/>
        </w:rPr>
        <w:br/>
      </w:r>
      <w:r w:rsidRPr="00355443">
        <w:rPr>
          <w:rFonts w:ascii="Times New Roman" w:hAnsi="Times New Roman" w:cs="Times New Roman"/>
          <w:sz w:val="28"/>
          <w:szCs w:val="28"/>
        </w:rPr>
        <w:t>4 336,32 тыс. рублей;</w:t>
      </w:r>
    </w:p>
    <w:p w:rsidR="00A2009C" w:rsidRPr="00355443" w:rsidRDefault="00A2009C" w:rsidP="00A2009C">
      <w:pPr>
        <w:ind w:firstLine="709"/>
        <w:jc w:val="both"/>
        <w:rPr>
          <w:sz w:val="28"/>
          <w:szCs w:val="28"/>
        </w:rPr>
      </w:pPr>
      <w:r w:rsidRPr="00355443">
        <w:rPr>
          <w:sz w:val="28"/>
          <w:szCs w:val="28"/>
        </w:rPr>
        <w:t xml:space="preserve">предоставление субсидий на строительство (реконструкцию) объектов муниципальных учреждений в сфере культуры (устройство шатровой кровли на здании МБУК </w:t>
      </w:r>
      <w:r w:rsidR="00344C8B">
        <w:rPr>
          <w:sz w:val="28"/>
          <w:szCs w:val="28"/>
        </w:rPr>
        <w:t>"</w:t>
      </w:r>
      <w:r w:rsidRPr="00355443">
        <w:rPr>
          <w:sz w:val="28"/>
          <w:szCs w:val="28"/>
        </w:rPr>
        <w:t>Куршавское СКО</w:t>
      </w:r>
      <w:r w:rsidR="00344C8B">
        <w:rPr>
          <w:sz w:val="28"/>
          <w:szCs w:val="28"/>
        </w:rPr>
        <w:t>"</w:t>
      </w:r>
      <w:r w:rsidRPr="00355443">
        <w:rPr>
          <w:sz w:val="28"/>
          <w:szCs w:val="28"/>
        </w:rPr>
        <w:t xml:space="preserve"> по ул. Красная № 49, в с. Куршава Андроповского района) в 2025 году – 13 425,65 тыс. рублей;</w:t>
      </w:r>
    </w:p>
    <w:p w:rsidR="00A2009C" w:rsidRPr="00355443" w:rsidRDefault="00A2009C" w:rsidP="00A2009C">
      <w:pPr>
        <w:ind w:firstLine="709"/>
        <w:jc w:val="both"/>
        <w:rPr>
          <w:sz w:val="28"/>
          <w:szCs w:val="28"/>
        </w:rPr>
      </w:pPr>
      <w:r w:rsidRPr="00355443">
        <w:rPr>
          <w:sz w:val="28"/>
          <w:szCs w:val="28"/>
        </w:rPr>
        <w:t>предоставление субсидий на реализацию мероприятий по социально-экономическому развитию Ставропольского края (многофункциональный культурный центр на 1200 мест в городе-курорте Кисловодске)  в 2025 году – 136 375,45 тыс. рублей.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Развитие искусства и </w:t>
      </w:r>
      <w:r w:rsidRPr="00355443">
        <w:rPr>
          <w:rFonts w:ascii="Times New Roman" w:hAnsi="Times New Roman" w:cs="Times New Roman"/>
          <w:spacing w:val="-4"/>
          <w:sz w:val="28"/>
          <w:szCs w:val="28"/>
        </w:rPr>
        <w:t>творчества</w:t>
      </w:r>
      <w:r w:rsidR="00344C8B">
        <w:rPr>
          <w:rFonts w:ascii="Times New Roman" w:hAnsi="Times New Roman" w:cs="Times New Roman"/>
          <w:spacing w:val="-4"/>
          <w:sz w:val="28"/>
          <w:szCs w:val="28"/>
        </w:rPr>
        <w:t>"</w:t>
      </w:r>
      <w:r w:rsidRPr="00355443">
        <w:rPr>
          <w:rFonts w:ascii="Times New Roman" w:hAnsi="Times New Roman" w:cs="Times New Roman"/>
          <w:spacing w:val="-4"/>
          <w:sz w:val="28"/>
          <w:szCs w:val="28"/>
        </w:rPr>
        <w:t xml:space="preserve"> в 2025 году составят 99 928,39 тыс. рублей, из </w:t>
      </w:r>
      <w:r w:rsidRPr="00355443">
        <w:rPr>
          <w:rFonts w:ascii="Times New Roman" w:hAnsi="Times New Roman" w:cs="Times New Roman"/>
          <w:spacing w:val="-4"/>
          <w:sz w:val="28"/>
          <w:szCs w:val="28"/>
        </w:rPr>
        <w:lastRenderedPageBreak/>
        <w:t>них средства федерального бюджета – 15 825,80 тыс. рублей, в 2026 году – 103 752,61 тыс. руб</w:t>
      </w:r>
      <w:r w:rsidRPr="00355443">
        <w:rPr>
          <w:rFonts w:ascii="Times New Roman" w:hAnsi="Times New Roman" w:cs="Times New Roman"/>
          <w:sz w:val="28"/>
          <w:szCs w:val="28"/>
        </w:rPr>
        <w:t xml:space="preserve">лей, из них </w:t>
      </w:r>
      <w:r w:rsidRPr="00355443">
        <w:rPr>
          <w:rFonts w:ascii="Times New Roman" w:hAnsi="Times New Roman"/>
          <w:sz w:val="28"/>
          <w:szCs w:val="28"/>
        </w:rPr>
        <w:t xml:space="preserve">средства </w:t>
      </w:r>
      <w:r w:rsidRPr="00355443">
        <w:rPr>
          <w:rFonts w:ascii="Times New Roman" w:hAnsi="Times New Roman" w:cs="Times New Roman"/>
          <w:sz w:val="28"/>
          <w:szCs w:val="28"/>
        </w:rPr>
        <w:t xml:space="preserve">федерального бюджета – 17 032,50 тыс. рублей, </w:t>
      </w:r>
      <w:r w:rsidRPr="00355443">
        <w:rPr>
          <w:rFonts w:ascii="Times New Roman" w:hAnsi="Times New Roman" w:cs="Times New Roman"/>
          <w:sz w:val="28"/>
          <w:szCs w:val="28"/>
        </w:rPr>
        <w:br/>
      </w:r>
      <w:r w:rsidRPr="00355443">
        <w:rPr>
          <w:rFonts w:ascii="Times New Roman" w:hAnsi="Times New Roman" w:cs="Times New Roman"/>
          <w:spacing w:val="-4"/>
          <w:sz w:val="28"/>
          <w:szCs w:val="28"/>
        </w:rPr>
        <w:t>в 2027 году – 86 720,11 тыс. рублей</w:t>
      </w:r>
      <w:r w:rsidRPr="00355443">
        <w:rPr>
          <w:rFonts w:ascii="Times New Roman" w:hAnsi="Times New Roman" w:cs="Times New Roman"/>
          <w:sz w:val="28"/>
          <w:szCs w:val="28"/>
        </w:rPr>
        <w:t>, в том числе по следующим направлениям расходов:</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подготовка и проведение мероприятия по празднованию Дня Ставропольского края в 2025-2027 годах – по 6 000,00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проведение культурно-массовых мероприятий государственными учреждениями культуры в 2025 году – 76 911,40 тыс. рублей, в 2026 и 2027 годах – по 29 438,10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подготовка и проведение кинофестивалей в Ставропольском крае в 2026</w:t>
      </w:r>
      <w:r w:rsidR="00B06749">
        <w:rPr>
          <w:rFonts w:ascii="Times New Roman" w:hAnsi="Times New Roman" w:cs="Times New Roman"/>
          <w:sz w:val="28"/>
          <w:szCs w:val="28"/>
        </w:rPr>
        <w:t xml:space="preserve"> и </w:t>
      </w:r>
      <w:r w:rsidRPr="00355443">
        <w:rPr>
          <w:rFonts w:ascii="Times New Roman" w:hAnsi="Times New Roman" w:cs="Times New Roman"/>
          <w:sz w:val="28"/>
          <w:szCs w:val="28"/>
        </w:rPr>
        <w:t>2027 годах – по 50 000,00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поддержка творческой деятельности и укрепление материально-технической базы государственных (муниципальных) театров в населенных пунктах с численностью населения до 300 тысяч человек в 2025 году –            8 </w:t>
      </w:r>
      <w:r w:rsidRPr="00355443">
        <w:rPr>
          <w:rFonts w:ascii="Times New Roman" w:hAnsi="Times New Roman" w:cs="Times New Roman"/>
          <w:sz w:val="28"/>
          <w:szCs w:val="28"/>
        </w:rPr>
        <w:lastRenderedPageBreak/>
        <w:t>872,26</w:t>
      </w:r>
      <w:r w:rsidRPr="00355443">
        <w:rPr>
          <w:rFonts w:ascii="Times New Roman" w:hAnsi="Times New Roman" w:cs="Times New Roman"/>
          <w:spacing w:val="-4"/>
          <w:sz w:val="28"/>
          <w:szCs w:val="28"/>
        </w:rPr>
        <w:t xml:space="preserve"> тыс. рублей, из них средства федерального бюджета – </w:t>
      </w:r>
      <w:r w:rsidRPr="00355443">
        <w:rPr>
          <w:rFonts w:ascii="Times New Roman" w:hAnsi="Times New Roman" w:cs="Times New Roman"/>
          <w:spacing w:val="-4"/>
          <w:sz w:val="28"/>
          <w:szCs w:val="28"/>
        </w:rPr>
        <w:br/>
        <w:t>8 251,20 тыс. руб</w:t>
      </w:r>
      <w:r w:rsidRPr="00355443">
        <w:rPr>
          <w:rFonts w:ascii="Times New Roman" w:hAnsi="Times New Roman" w:cs="Times New Roman"/>
          <w:sz w:val="28"/>
          <w:szCs w:val="28"/>
        </w:rPr>
        <w:t>лей, в 2026 году – 8 680,10 тыс. рублей, из них средства федерального бюджета – 8 072,50 тыс. рублей, в 2027 году –  607,60 тыс. рублей;</w:t>
      </w:r>
    </w:p>
    <w:p w:rsidR="00A2009C"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поддержка творческой деятельности и техническое оснащение детских и кукольных театров в 2025 году – 8 144,73 тыс. рублей, из них средства федерального бюджета – 7 574,60 тыс. рублей, в 2026 году – 9 634,41 тыс. рублей, из них средства федерального бюджета – 8 960,00 тыс. рублей, </w:t>
      </w:r>
      <w:r w:rsidRPr="00355443">
        <w:rPr>
          <w:rFonts w:ascii="Times New Roman" w:hAnsi="Times New Roman" w:cs="Times New Roman"/>
          <w:sz w:val="28"/>
          <w:szCs w:val="28"/>
        </w:rPr>
        <w:br/>
        <w:t>в 202</w:t>
      </w:r>
      <w:r w:rsidR="00B06749">
        <w:rPr>
          <w:rFonts w:ascii="Times New Roman" w:hAnsi="Times New Roman" w:cs="Times New Roman"/>
          <w:sz w:val="28"/>
          <w:szCs w:val="28"/>
        </w:rPr>
        <w:t>7</w:t>
      </w:r>
      <w:r w:rsidRPr="00355443">
        <w:rPr>
          <w:rFonts w:ascii="Times New Roman" w:hAnsi="Times New Roman" w:cs="Times New Roman"/>
          <w:sz w:val="28"/>
          <w:szCs w:val="28"/>
        </w:rPr>
        <w:t xml:space="preserve"> году – 674,41 тыс. рублей.</w:t>
      </w:r>
    </w:p>
    <w:p w:rsidR="002749D1" w:rsidRDefault="002749D1" w:rsidP="002749D1">
      <w:pPr>
        <w:pStyle w:val="ConsPlusNormal"/>
        <w:autoSpaceDE/>
        <w:autoSpaceDN/>
        <w:adjustRightInd/>
        <w:spacing w:line="245" w:lineRule="auto"/>
        <w:jc w:val="both"/>
        <w:rPr>
          <w:rFonts w:ascii="Times New Roman" w:hAnsi="Times New Roman" w:cs="Times New Roman"/>
          <w:sz w:val="28"/>
          <w:szCs w:val="28"/>
        </w:rPr>
      </w:pPr>
    </w:p>
    <w:p w:rsidR="002749D1" w:rsidRDefault="002749D1" w:rsidP="002749D1">
      <w:pPr>
        <w:pStyle w:val="ConsPlusNormal"/>
        <w:autoSpaceDE/>
        <w:autoSpaceDN/>
        <w:adjustRightInd/>
        <w:spacing w:line="245" w:lineRule="auto"/>
        <w:jc w:val="both"/>
        <w:rPr>
          <w:rFonts w:ascii="Times New Roman" w:hAnsi="Times New Roman" w:cs="Times New Roman"/>
          <w:sz w:val="28"/>
          <w:szCs w:val="28"/>
        </w:rPr>
      </w:pPr>
    </w:p>
    <w:p w:rsidR="002749D1" w:rsidRDefault="002749D1" w:rsidP="002749D1">
      <w:pPr>
        <w:pStyle w:val="ConsPlusNormal"/>
        <w:autoSpaceDE/>
        <w:autoSpaceDN/>
        <w:adjustRightInd/>
        <w:spacing w:line="245" w:lineRule="auto"/>
        <w:jc w:val="both"/>
        <w:rPr>
          <w:rFonts w:ascii="Times New Roman" w:hAnsi="Times New Roman" w:cs="Times New Roman"/>
          <w:sz w:val="28"/>
          <w:szCs w:val="28"/>
        </w:rPr>
      </w:pPr>
    </w:p>
    <w:p w:rsidR="002749D1" w:rsidRPr="00355443" w:rsidRDefault="002749D1" w:rsidP="002749D1">
      <w:pPr>
        <w:pStyle w:val="ConsPlusNormal"/>
        <w:autoSpaceDE/>
        <w:autoSpaceDN/>
        <w:adjustRightInd/>
        <w:spacing w:line="245" w:lineRule="auto"/>
        <w:jc w:val="both"/>
        <w:rPr>
          <w:rFonts w:ascii="Times New Roman" w:hAnsi="Times New Roman" w:cs="Times New Roman"/>
          <w:sz w:val="28"/>
          <w:szCs w:val="28"/>
        </w:rPr>
      </w:pP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Сохранение  культурного и исторического наследия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56 534,01 тыс. рублей, в 2026 году  – 2 383,05 тыс.</w:t>
      </w:r>
      <w:r w:rsidR="002749D1">
        <w:rPr>
          <w:rFonts w:ascii="Times New Roman" w:hAnsi="Times New Roman" w:cs="Times New Roman"/>
          <w:sz w:val="28"/>
          <w:szCs w:val="28"/>
        </w:rPr>
        <w:t xml:space="preserve"> </w:t>
      </w:r>
      <w:r w:rsidRPr="00355443">
        <w:rPr>
          <w:rFonts w:ascii="Times New Roman" w:hAnsi="Times New Roman" w:cs="Times New Roman"/>
          <w:sz w:val="28"/>
          <w:szCs w:val="28"/>
        </w:rPr>
        <w:t>рублей, в том числе по следующим направлениям расходов:</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проведение ремонта, восстановление и реставрация 3-х наиболее значимых и находящихся в неудовлетворительном состоянии воинских </w:t>
      </w:r>
      <w:r w:rsidRPr="002749D1">
        <w:rPr>
          <w:rFonts w:ascii="Times New Roman" w:hAnsi="Times New Roman" w:cs="Times New Roman"/>
          <w:spacing w:val="-4"/>
          <w:sz w:val="28"/>
          <w:szCs w:val="28"/>
        </w:rPr>
        <w:t>захоронений, памятников и мемориальных комплексов, увековечивающих память погибших в годы Великой Отечественной войны в 2025 году – 47 464,42 тыс. руб</w:t>
      </w:r>
      <w:r w:rsidR="002749D1">
        <w:rPr>
          <w:rFonts w:ascii="Times New Roman" w:hAnsi="Times New Roman" w:cs="Times New Roman"/>
          <w:sz w:val="28"/>
          <w:szCs w:val="28"/>
        </w:rPr>
        <w:t>-</w:t>
      </w:r>
      <w:r w:rsidRPr="00355443">
        <w:rPr>
          <w:rFonts w:ascii="Times New Roman" w:hAnsi="Times New Roman" w:cs="Times New Roman"/>
          <w:sz w:val="28"/>
          <w:szCs w:val="28"/>
        </w:rPr>
        <w:t>лей;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проведение ремонта, восстановления, реставрации воинских захоронений, памятников и мемориальных комплексов, увековечивающих память погибших в годы Великой Отечественной войны, не относящихся к объектам культурного наследия (памятникам истории и культуры) народов Российской Федерации в 2025 году – 9 069,59 тыс. рублей;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проведение работ по сохранению одного объекта культурного наследия (памятников истории и культуры) народов Российской Федерации в 2026 году – 2 383,05 тыс. рублей.</w:t>
      </w:r>
    </w:p>
    <w:p w:rsidR="00A2009C" w:rsidRPr="00355443" w:rsidRDefault="00A2009C" w:rsidP="00A2009C">
      <w:pPr>
        <w:pStyle w:val="ConsPlusNormal"/>
        <w:numPr>
          <w:ilvl w:val="0"/>
          <w:numId w:val="56"/>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Семейные ценности и инфраструктура культуры</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2026 году составят 187 827,96 тыс. рублей, из них </w:t>
      </w:r>
      <w:r w:rsidRPr="00355443">
        <w:rPr>
          <w:rFonts w:ascii="Times New Roman" w:hAnsi="Times New Roman"/>
          <w:sz w:val="28"/>
          <w:szCs w:val="28"/>
        </w:rPr>
        <w:t xml:space="preserve">средства </w:t>
      </w:r>
      <w:r w:rsidRPr="00355443">
        <w:rPr>
          <w:rFonts w:ascii="Times New Roman" w:hAnsi="Times New Roman" w:cs="Times New Roman"/>
          <w:sz w:val="28"/>
          <w:szCs w:val="28"/>
        </w:rPr>
        <w:t xml:space="preserve">федерального бюджета – 174 680,00 тыс. рублей, в 2027 </w:t>
      </w:r>
      <w:r w:rsidRPr="00355443">
        <w:rPr>
          <w:rFonts w:ascii="Times New Roman" w:hAnsi="Times New Roman" w:cs="Times New Roman"/>
          <w:sz w:val="28"/>
          <w:szCs w:val="28"/>
        </w:rPr>
        <w:lastRenderedPageBreak/>
        <w:t xml:space="preserve">году </w:t>
      </w:r>
      <w:r w:rsidRPr="002749D1">
        <w:rPr>
          <w:rFonts w:ascii="Times New Roman" w:hAnsi="Times New Roman" w:cs="Times New Roman"/>
          <w:sz w:val="28"/>
          <w:szCs w:val="28"/>
        </w:rPr>
        <w:t>–</w:t>
      </w:r>
      <w:r w:rsidRPr="00355443">
        <w:rPr>
          <w:rFonts w:ascii="Times New Roman" w:hAnsi="Times New Roman" w:cs="Times New Roman"/>
          <w:sz w:val="28"/>
          <w:szCs w:val="28"/>
        </w:rPr>
        <w:t xml:space="preserve"> 13 147,96 тыс.</w:t>
      </w:r>
      <w:r w:rsidR="002749D1">
        <w:rPr>
          <w:rFonts w:ascii="Times New Roman" w:hAnsi="Times New Roman" w:cs="Times New Roman"/>
          <w:sz w:val="28"/>
          <w:szCs w:val="28"/>
        </w:rPr>
        <w:t xml:space="preserve"> </w:t>
      </w:r>
      <w:r w:rsidRPr="00355443">
        <w:rPr>
          <w:rFonts w:ascii="Times New Roman" w:hAnsi="Times New Roman" w:cs="Times New Roman"/>
          <w:sz w:val="28"/>
          <w:szCs w:val="28"/>
        </w:rPr>
        <w:t>рублей</w:t>
      </w:r>
      <w:r w:rsidR="002749D1">
        <w:rPr>
          <w:rFonts w:ascii="Times New Roman" w:hAnsi="Times New Roman" w:cs="Times New Roman"/>
          <w:sz w:val="28"/>
          <w:szCs w:val="28"/>
        </w:rPr>
        <w:t>,</w:t>
      </w:r>
      <w:r w:rsidRPr="00355443">
        <w:rPr>
          <w:rFonts w:ascii="Times New Roman" w:hAnsi="Times New Roman" w:cs="Times New Roman"/>
          <w:sz w:val="28"/>
          <w:szCs w:val="28"/>
        </w:rPr>
        <w:t xml:space="preserve"> будут направлены на государственную поддержку отрасли культуры (модернизация муниципальных образовательных организаций дополнительного образования (детских школ искусств) по видам искусств путем их реконструкции, капитального ремонта).</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Сохранение и популяризация традиционной народной культуры</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33 832,12 тыс. рублей, в 2026 и 2027 годах – по 33 855,20 тыс. рублей ежегодно, будут направлены на обеспечение деятельности (оказание услуг) государственных учреждений культуры, деятельность которых направлена на приобщение населения к творческому наследию и современному культурному процессу.</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Кинообслуживание населения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15 915,58 тыс. рублей, в 2026 и 2027 годах – по 15 931,91 тыс. рублей ежегодно, будут направлены на обес</w:t>
      </w:r>
      <w:r w:rsidRPr="00355443">
        <w:rPr>
          <w:rFonts w:ascii="Times New Roman" w:hAnsi="Times New Roman" w:cs="Times New Roman"/>
          <w:sz w:val="28"/>
          <w:szCs w:val="28"/>
        </w:rPr>
        <w:lastRenderedPageBreak/>
        <w:t>печение деятельности (оказание услуг) государственных учреждений культуры, деятельность которых направлена на кинообслуживание населения.</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Хранение, изучение и публичное представление музейных предметов, музейных коллекций и объектов животного мира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w:t>
      </w:r>
      <w:r w:rsidRPr="00355443">
        <w:rPr>
          <w:rFonts w:ascii="Times New Roman" w:hAnsi="Times New Roman" w:cs="Times New Roman"/>
          <w:sz w:val="28"/>
          <w:szCs w:val="28"/>
        </w:rPr>
        <w:br/>
        <w:t xml:space="preserve">439 907,66 тыс. рублей, в 2026 и 2027 годах – по 440 340,02 тыс. рублей ежегодно, будут направлены на обеспечение деятельности (оказание услуг) государственных учреждений культуры, деятельность которых направлена на сбор, хранение, исследование и распространение информации об истории, культуре и природе </w:t>
      </w:r>
      <w:r w:rsidR="002749D1">
        <w:rPr>
          <w:rFonts w:ascii="Times New Roman" w:hAnsi="Times New Roman" w:cs="Times New Roman"/>
          <w:sz w:val="28"/>
          <w:szCs w:val="28"/>
        </w:rPr>
        <w:t xml:space="preserve">Ставропольского </w:t>
      </w:r>
      <w:r w:rsidRPr="00355443">
        <w:rPr>
          <w:rFonts w:ascii="Times New Roman" w:hAnsi="Times New Roman" w:cs="Times New Roman"/>
          <w:sz w:val="28"/>
          <w:szCs w:val="28"/>
        </w:rPr>
        <w:t>края.</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Библиотечное, библиографическое и информационное обслуживание населения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143 732,75 тыс. рублей, в 2026 и 2027 годах – по </w:t>
      </w:r>
      <w:r w:rsidR="002749D1">
        <w:rPr>
          <w:rFonts w:ascii="Times New Roman" w:hAnsi="Times New Roman" w:cs="Times New Roman"/>
          <w:sz w:val="28"/>
          <w:szCs w:val="28"/>
        </w:rPr>
        <w:br/>
      </w:r>
      <w:r w:rsidRPr="00355443">
        <w:rPr>
          <w:rFonts w:ascii="Times New Roman" w:hAnsi="Times New Roman" w:cs="Times New Roman"/>
          <w:sz w:val="28"/>
          <w:szCs w:val="28"/>
        </w:rPr>
        <w:t xml:space="preserve">143 853,08 тыс. рублей ежегодно, будут направлены на обеспечение деятельности </w:t>
      </w:r>
      <w:r w:rsidRPr="00355443">
        <w:rPr>
          <w:rFonts w:ascii="Times New Roman" w:hAnsi="Times New Roman" w:cs="Times New Roman"/>
          <w:sz w:val="28"/>
          <w:szCs w:val="28"/>
        </w:rPr>
        <w:lastRenderedPageBreak/>
        <w:t>(оказание услуг) государственных учреждений культуры, деятельность которых направлена на библиотечно-информационное обслуживание населения.</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Создание и показ спектаклей, концертов и концертных программ</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539 367,91 тыс. рублей, в 2026 и 2027 годах – по 529 036,77 тыс. рублей ежегодно, будут направлены на обеспечение деятельности (оказание услуг) государственных учреждений культуры, деятельность которых направлена на подготовку и показ спектаклей и других публичных представлений.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Стимулирование творческой среды</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w:t>
      </w:r>
      <w:r w:rsidRPr="00355443">
        <w:rPr>
          <w:rFonts w:ascii="Times New Roman" w:hAnsi="Times New Roman" w:cs="Times New Roman"/>
          <w:sz w:val="28"/>
          <w:szCs w:val="28"/>
        </w:rPr>
        <w:br/>
        <w:t>14 480,00  тыс. рублей ежегодно, в том числе по следующим направлениям расходов:</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премии в области культуры и искусства в 2025-2027 годах – </w:t>
      </w:r>
      <w:r w:rsidRPr="00355443">
        <w:rPr>
          <w:rFonts w:ascii="Times New Roman" w:hAnsi="Times New Roman" w:cs="Times New Roman"/>
          <w:sz w:val="28"/>
          <w:szCs w:val="28"/>
        </w:rPr>
        <w:br/>
        <w:t>по 2 600,00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именные стипендии Губернатора Ставропольского края наиболее одаренным учащимся и студентам образовательных организаций культуры и искусства в 2025-2027 годах – по 1 980,00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стипендии Губернатора Ставропольского края известным деятелям культуры и искусства в 2025-2027 годах – по 7 200,00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стипендии Губернатора Ставропольского края талантливой и творческой молодежи в 2025-2027 годах – по 2 700,00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Проведение мероприятий по обеспечению сохранения объектов культурного наследия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10 237,92 тыс. рублей ежегодно, из них </w:t>
      </w:r>
      <w:r w:rsidRPr="00355443">
        <w:rPr>
          <w:rFonts w:ascii="Times New Roman" w:hAnsi="Times New Roman"/>
          <w:sz w:val="28"/>
          <w:szCs w:val="28"/>
        </w:rPr>
        <w:t xml:space="preserve">средства </w:t>
      </w:r>
      <w:r w:rsidRPr="00355443">
        <w:rPr>
          <w:rFonts w:ascii="Times New Roman" w:hAnsi="Times New Roman" w:cs="Times New Roman"/>
          <w:sz w:val="28"/>
          <w:szCs w:val="28"/>
        </w:rPr>
        <w:t>федерального бюджета – 8 819,52 тыс. рублей ежегодно, в том числе по следующим направлениям расходов:</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обеспечение сохранности объектов культурного наследия в 2025-</w:t>
      </w:r>
      <w:r w:rsidR="002749D1">
        <w:rPr>
          <w:rFonts w:ascii="Times New Roman" w:hAnsi="Times New Roman" w:cs="Times New Roman"/>
          <w:sz w:val="28"/>
          <w:szCs w:val="28"/>
        </w:rPr>
        <w:br/>
      </w:r>
      <w:r w:rsidRPr="00355443">
        <w:rPr>
          <w:rFonts w:ascii="Times New Roman" w:hAnsi="Times New Roman" w:cs="Times New Roman"/>
          <w:sz w:val="28"/>
          <w:szCs w:val="28"/>
        </w:rPr>
        <w:t>2027 годах – по 1 418,40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осуществление переданных полномочий Российской Федерации по государственной охране объектов культурного наследия федерального значения за счет средств федерального бюджета в 2025-2027 годах – по </w:t>
      </w:r>
      <w:r w:rsidR="002749D1">
        <w:rPr>
          <w:rFonts w:ascii="Times New Roman" w:hAnsi="Times New Roman" w:cs="Times New Roman"/>
          <w:sz w:val="28"/>
          <w:szCs w:val="28"/>
        </w:rPr>
        <w:br/>
      </w:r>
      <w:r w:rsidRPr="00355443">
        <w:rPr>
          <w:rFonts w:ascii="Times New Roman" w:hAnsi="Times New Roman" w:cs="Times New Roman"/>
          <w:sz w:val="28"/>
          <w:szCs w:val="28"/>
        </w:rPr>
        <w:t>8 819,52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государственных функций и полномочий министерства культуры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98 680,10 тыс. рублей, в 2026 году – 58 225,56 тыс. рублей</w:t>
      </w:r>
      <w:r w:rsidR="002749D1">
        <w:rPr>
          <w:rFonts w:ascii="Times New Roman" w:hAnsi="Times New Roman" w:cs="Times New Roman"/>
          <w:sz w:val="28"/>
          <w:szCs w:val="28"/>
        </w:rPr>
        <w:t>,</w:t>
      </w:r>
      <w:r w:rsidRPr="00355443">
        <w:rPr>
          <w:rFonts w:ascii="Times New Roman" w:hAnsi="Times New Roman" w:cs="Times New Roman"/>
          <w:sz w:val="28"/>
          <w:szCs w:val="28"/>
        </w:rPr>
        <w:t xml:space="preserve"> </w:t>
      </w:r>
      <w:r w:rsidR="002749D1">
        <w:rPr>
          <w:rFonts w:ascii="Times New Roman" w:hAnsi="Times New Roman" w:cs="Times New Roman"/>
          <w:sz w:val="28"/>
          <w:szCs w:val="28"/>
        </w:rPr>
        <w:t>в</w:t>
      </w:r>
      <w:r w:rsidRPr="00355443">
        <w:rPr>
          <w:rFonts w:ascii="Times New Roman" w:hAnsi="Times New Roman" w:cs="Times New Roman"/>
          <w:sz w:val="28"/>
          <w:szCs w:val="28"/>
        </w:rPr>
        <w:t xml:space="preserve"> 2027 году – 55 568,22 тыс. рублей, в том числе по следующим направлениям расходов:</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обеспечение функций государственных органов, выплат по оплате труда раб</w:t>
      </w:r>
      <w:r w:rsidR="00195BDB" w:rsidRPr="00355443">
        <w:rPr>
          <w:rFonts w:ascii="Times New Roman" w:hAnsi="Times New Roman" w:cs="Times New Roman"/>
          <w:sz w:val="28"/>
          <w:szCs w:val="28"/>
        </w:rPr>
        <w:t>отников государственных органов</w:t>
      </w:r>
      <w:r w:rsidRPr="00355443">
        <w:rPr>
          <w:rFonts w:ascii="Times New Roman" w:hAnsi="Times New Roman" w:cs="Times New Roman"/>
          <w:sz w:val="28"/>
          <w:szCs w:val="28"/>
        </w:rPr>
        <w:t xml:space="preserve"> в 2025 году – 53 140,05  тыс. рублей, в 2026 году – 54 484,53 тыс. рублей и 2027 году –   51 827,19 тыс. рублей  (наряду с общими подходами на изменение объема бюджетных ассигнований в 2025 году повлияло увеличение расходов на мате</w:t>
      </w:r>
      <w:r w:rsidRPr="00355443">
        <w:rPr>
          <w:rFonts w:ascii="Times New Roman" w:hAnsi="Times New Roman" w:cs="Times New Roman"/>
          <w:sz w:val="28"/>
          <w:szCs w:val="28"/>
        </w:rPr>
        <w:lastRenderedPageBreak/>
        <w:t xml:space="preserve">риально-техническое обеспечение </w:t>
      </w:r>
      <w:r w:rsidRPr="00995F76">
        <w:rPr>
          <w:rFonts w:ascii="Times New Roman" w:hAnsi="Times New Roman" w:cs="Times New Roman"/>
          <w:sz w:val="28"/>
          <w:szCs w:val="28"/>
        </w:rPr>
        <w:t xml:space="preserve">министерства </w:t>
      </w:r>
      <w:r w:rsidR="00995F76" w:rsidRPr="00995F76">
        <w:rPr>
          <w:rFonts w:ascii="Times New Roman" w:hAnsi="Times New Roman" w:cs="Times New Roman"/>
          <w:sz w:val="28"/>
          <w:szCs w:val="28"/>
        </w:rPr>
        <w:t>культуры Ставропольского края</w:t>
      </w:r>
      <w:r w:rsidR="00995F76" w:rsidRPr="00355443">
        <w:rPr>
          <w:rFonts w:ascii="Times New Roman" w:hAnsi="Times New Roman" w:cs="Times New Roman"/>
          <w:sz w:val="28"/>
          <w:szCs w:val="28"/>
        </w:rPr>
        <w:t xml:space="preserve"> </w:t>
      </w:r>
      <w:r w:rsidRPr="00355443">
        <w:rPr>
          <w:rFonts w:ascii="Times New Roman" w:hAnsi="Times New Roman" w:cs="Times New Roman"/>
          <w:sz w:val="28"/>
          <w:szCs w:val="28"/>
        </w:rPr>
        <w:t xml:space="preserve">в сумме </w:t>
      </w:r>
      <w:r w:rsidR="00995F76">
        <w:rPr>
          <w:rFonts w:ascii="Times New Roman" w:hAnsi="Times New Roman" w:cs="Times New Roman"/>
          <w:sz w:val="28"/>
          <w:szCs w:val="28"/>
        </w:rPr>
        <w:br/>
      </w:r>
      <w:r w:rsidRPr="00355443">
        <w:rPr>
          <w:rFonts w:ascii="Times New Roman" w:hAnsi="Times New Roman" w:cs="Times New Roman"/>
          <w:sz w:val="28"/>
          <w:szCs w:val="28"/>
        </w:rPr>
        <w:t>1 274,97 тыс. рублей);</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финансовое обеспечение выпуска книг, изготовления иной презентационной, имиджевой полиграфической продукции в 2025-2027 годах –  по 2 421,00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содержание имущества, находящегося в государственной собственности Ставропольского края, в 2025 году – 42 871,95  тыс. рублей,   в 2026 и 2027 годах  – по 1 072,93 тыс. рублей ежегодно;</w:t>
      </w:r>
    </w:p>
    <w:p w:rsidR="00A2009C" w:rsidRPr="00355443" w:rsidRDefault="00A2009C" w:rsidP="00A2009C">
      <w:pPr>
        <w:pStyle w:val="ConsPlusNormal"/>
        <w:numPr>
          <w:ilvl w:val="0"/>
          <w:numId w:val="5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pacing w:val="-4"/>
          <w:sz w:val="28"/>
          <w:szCs w:val="28"/>
        </w:rPr>
        <w:t xml:space="preserve">независимая оценка качества условий оказания услуг в 2025-2027 годах – </w:t>
      </w:r>
      <w:r w:rsidRPr="00355443">
        <w:rPr>
          <w:rFonts w:ascii="Times New Roman" w:hAnsi="Times New Roman" w:cs="Times New Roman"/>
          <w:sz w:val="28"/>
          <w:szCs w:val="28"/>
        </w:rPr>
        <w:t>по 247,10 тыс. рублей ежегодно.</w:t>
      </w:r>
    </w:p>
    <w:p w:rsidR="00CB4DF7" w:rsidRPr="00355443" w:rsidRDefault="00A2009C" w:rsidP="00A2009C">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государственных функций и полномочий управления Ставропольского края по сохранению и государственной охране объектов культурного наследия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будут направлены на обеспечение функций государственных органов, выплат по оплате труда работников государственных ор</w:t>
      </w:r>
      <w:r w:rsidRPr="00355443">
        <w:rPr>
          <w:rFonts w:ascii="Times New Roman" w:hAnsi="Times New Roman" w:cs="Times New Roman"/>
          <w:sz w:val="28"/>
          <w:szCs w:val="28"/>
        </w:rPr>
        <w:lastRenderedPageBreak/>
        <w:t xml:space="preserve">ганов, отдельные направления расходов, связанные с общегосударственным управлением в </w:t>
      </w:r>
      <w:r w:rsidR="00B36150">
        <w:rPr>
          <w:rFonts w:ascii="Times New Roman" w:hAnsi="Times New Roman" w:cs="Times New Roman"/>
          <w:sz w:val="28"/>
          <w:szCs w:val="28"/>
        </w:rPr>
        <w:br/>
      </w:r>
      <w:r w:rsidRPr="00355443">
        <w:rPr>
          <w:rFonts w:ascii="Times New Roman" w:hAnsi="Times New Roman" w:cs="Times New Roman"/>
          <w:sz w:val="28"/>
          <w:szCs w:val="28"/>
        </w:rPr>
        <w:t xml:space="preserve">2025 году </w:t>
      </w:r>
      <w:r w:rsidR="00B36150">
        <w:rPr>
          <w:rFonts w:ascii="Times New Roman" w:hAnsi="Times New Roman" w:cs="Times New Roman"/>
          <w:sz w:val="28"/>
          <w:szCs w:val="28"/>
        </w:rPr>
        <w:t>составят</w:t>
      </w:r>
      <w:r w:rsidRPr="00355443">
        <w:rPr>
          <w:rFonts w:ascii="Times New Roman" w:hAnsi="Times New Roman" w:cs="Times New Roman"/>
          <w:sz w:val="28"/>
          <w:szCs w:val="28"/>
        </w:rPr>
        <w:t xml:space="preserve"> 33 819,46  тыс. рублей, в 2026</w:t>
      </w:r>
      <w:r w:rsidR="00B36150">
        <w:rPr>
          <w:rFonts w:ascii="Times New Roman" w:hAnsi="Times New Roman" w:cs="Times New Roman"/>
          <w:sz w:val="28"/>
          <w:szCs w:val="28"/>
        </w:rPr>
        <w:t xml:space="preserve"> и </w:t>
      </w:r>
      <w:r w:rsidRPr="00355443">
        <w:rPr>
          <w:rFonts w:ascii="Times New Roman" w:hAnsi="Times New Roman" w:cs="Times New Roman"/>
          <w:sz w:val="28"/>
          <w:szCs w:val="28"/>
        </w:rPr>
        <w:t xml:space="preserve">2027 годах </w:t>
      </w:r>
      <w:r w:rsidR="00B36150">
        <w:rPr>
          <w:rFonts w:ascii="Times New Roman" w:hAnsi="Times New Roman" w:cs="Times New Roman"/>
          <w:sz w:val="28"/>
          <w:szCs w:val="28"/>
        </w:rPr>
        <w:t>–</w:t>
      </w:r>
      <w:r w:rsidRPr="00355443">
        <w:rPr>
          <w:rFonts w:ascii="Times New Roman" w:hAnsi="Times New Roman" w:cs="Times New Roman"/>
          <w:sz w:val="28"/>
          <w:szCs w:val="28"/>
        </w:rPr>
        <w:t xml:space="preserve"> по </w:t>
      </w:r>
      <w:r w:rsidR="00B36150">
        <w:rPr>
          <w:rFonts w:ascii="Times New Roman" w:hAnsi="Times New Roman" w:cs="Times New Roman"/>
          <w:sz w:val="28"/>
          <w:szCs w:val="28"/>
        </w:rPr>
        <w:br/>
      </w:r>
      <w:r w:rsidRPr="00355443">
        <w:rPr>
          <w:rFonts w:ascii="Times New Roman" w:hAnsi="Times New Roman" w:cs="Times New Roman"/>
          <w:sz w:val="28"/>
          <w:szCs w:val="28"/>
        </w:rPr>
        <w:t>33 267,8</w:t>
      </w:r>
      <w:r w:rsidR="00237CA0" w:rsidRPr="00355443">
        <w:rPr>
          <w:rFonts w:ascii="Times New Roman" w:hAnsi="Times New Roman" w:cs="Times New Roman"/>
          <w:sz w:val="28"/>
          <w:szCs w:val="28"/>
        </w:rPr>
        <w:t>1</w:t>
      </w:r>
      <w:r w:rsidRPr="00355443">
        <w:rPr>
          <w:rFonts w:ascii="Times New Roman" w:hAnsi="Times New Roman" w:cs="Times New Roman"/>
          <w:sz w:val="28"/>
          <w:szCs w:val="28"/>
        </w:rPr>
        <w:t xml:space="preserve"> тыс. рублей ежегодно (наряду с общими подходами на изменение объема бюджетных ассигнований в 2025 году повлияло изменение штатного расписания и увеличение расходов на материально-техническое обеспечение </w:t>
      </w:r>
      <w:r w:rsidR="00B36150">
        <w:rPr>
          <w:rFonts w:ascii="Times New Roman" w:hAnsi="Times New Roman" w:cs="Times New Roman"/>
          <w:sz w:val="28"/>
          <w:szCs w:val="28"/>
        </w:rPr>
        <w:t xml:space="preserve">данного </w:t>
      </w:r>
      <w:r w:rsidRPr="00355443">
        <w:rPr>
          <w:rFonts w:ascii="Times New Roman" w:hAnsi="Times New Roman" w:cs="Times New Roman"/>
          <w:sz w:val="28"/>
          <w:szCs w:val="28"/>
        </w:rPr>
        <w:t>управления в сумме 5 509,83 тыс. рублей).</w:t>
      </w:r>
    </w:p>
    <w:p w:rsidR="0031587A" w:rsidRPr="00355443" w:rsidRDefault="0031587A" w:rsidP="0031587A">
      <w:pPr>
        <w:tabs>
          <w:tab w:val="num" w:pos="0"/>
        </w:tabs>
        <w:autoSpaceDE w:val="0"/>
        <w:autoSpaceDN w:val="0"/>
        <w:adjustRightInd w:val="0"/>
        <w:jc w:val="center"/>
        <w:rPr>
          <w:sz w:val="28"/>
          <w:szCs w:val="28"/>
        </w:rPr>
      </w:pPr>
    </w:p>
    <w:p w:rsidR="00E10CEA" w:rsidRPr="00355443" w:rsidRDefault="00E10CEA" w:rsidP="00151841">
      <w:pPr>
        <w:pStyle w:val="a6"/>
        <w:numPr>
          <w:ilvl w:val="0"/>
          <w:numId w:val="43"/>
        </w:numPr>
        <w:tabs>
          <w:tab w:val="clear" w:pos="432"/>
          <w:tab w:val="num" w:pos="0"/>
        </w:tabs>
        <w:spacing w:after="200" w:line="276" w:lineRule="auto"/>
        <w:ind w:left="0" w:firstLine="0"/>
        <w:jc w:val="center"/>
        <w:rPr>
          <w:sz w:val="28"/>
          <w:szCs w:val="28"/>
        </w:rPr>
      </w:pPr>
      <w:r w:rsidRPr="00355443">
        <w:rPr>
          <w:sz w:val="28"/>
          <w:szCs w:val="28"/>
        </w:rPr>
        <w:t>08. Государственная программа Ставропольского края</w:t>
      </w:r>
    </w:p>
    <w:p w:rsidR="00E10CEA" w:rsidRPr="00355443" w:rsidRDefault="00344C8B" w:rsidP="00151841">
      <w:pPr>
        <w:pStyle w:val="a6"/>
        <w:numPr>
          <w:ilvl w:val="0"/>
          <w:numId w:val="43"/>
        </w:numPr>
        <w:spacing w:after="200" w:line="276" w:lineRule="auto"/>
        <w:jc w:val="center"/>
        <w:rPr>
          <w:sz w:val="28"/>
          <w:szCs w:val="28"/>
        </w:rPr>
      </w:pPr>
      <w:r>
        <w:rPr>
          <w:sz w:val="28"/>
          <w:szCs w:val="28"/>
        </w:rPr>
        <w:t>"</w:t>
      </w:r>
      <w:r w:rsidR="00E10CEA" w:rsidRPr="00355443">
        <w:rPr>
          <w:sz w:val="28"/>
          <w:szCs w:val="28"/>
        </w:rPr>
        <w:t>Охрана окружающей среды</w:t>
      </w:r>
      <w:r>
        <w:rPr>
          <w:sz w:val="28"/>
          <w:szCs w:val="28"/>
        </w:rPr>
        <w:t>"</w:t>
      </w:r>
    </w:p>
    <w:p w:rsidR="00E10CEA" w:rsidRPr="00355443" w:rsidRDefault="00E10CEA" w:rsidP="00E10CEA">
      <w:pPr>
        <w:tabs>
          <w:tab w:val="num" w:pos="0"/>
        </w:tabs>
        <w:jc w:val="center"/>
        <w:rPr>
          <w:sz w:val="28"/>
          <w:szCs w:val="28"/>
        </w:rPr>
      </w:pP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Охрана окружающей среды</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(далее для целей настоящего раздела – Программа) с учетом общих подходов предлагается направить в                           </w:t>
      </w:r>
      <w:r w:rsidRPr="0078348C">
        <w:rPr>
          <w:rFonts w:ascii="Times New Roman" w:hAnsi="Times New Roman" w:cs="Times New Roman"/>
          <w:spacing w:val="-4"/>
          <w:sz w:val="28"/>
          <w:szCs w:val="28"/>
        </w:rPr>
        <w:t xml:space="preserve">2025 году – 1 196 218,55 тыс. рублей, из них средства </w:t>
      </w:r>
      <w:r w:rsidRPr="0078348C">
        <w:rPr>
          <w:rFonts w:ascii="Times New Roman" w:hAnsi="Times New Roman" w:cs="Times New Roman"/>
          <w:spacing w:val="-4"/>
          <w:sz w:val="28"/>
          <w:szCs w:val="28"/>
        </w:rPr>
        <w:lastRenderedPageBreak/>
        <w:t xml:space="preserve">федерального бюджета </w:t>
      </w:r>
      <w:r w:rsidR="0078348C" w:rsidRPr="0078348C">
        <w:rPr>
          <w:rFonts w:ascii="Times New Roman" w:hAnsi="Times New Roman" w:cs="Times New Roman"/>
          <w:spacing w:val="-4"/>
          <w:sz w:val="28"/>
          <w:szCs w:val="28"/>
        </w:rPr>
        <w:t>–</w:t>
      </w:r>
      <w:r w:rsidR="0078348C">
        <w:rPr>
          <w:rFonts w:ascii="Times New Roman" w:hAnsi="Times New Roman" w:cs="Times New Roman"/>
          <w:sz w:val="28"/>
          <w:szCs w:val="28"/>
        </w:rPr>
        <w:t xml:space="preserve"> </w:t>
      </w:r>
      <w:r w:rsidRPr="0078348C">
        <w:rPr>
          <w:rFonts w:ascii="Times New Roman" w:hAnsi="Times New Roman" w:cs="Times New Roman"/>
          <w:spacing w:val="-4"/>
          <w:sz w:val="28"/>
          <w:szCs w:val="28"/>
        </w:rPr>
        <w:t xml:space="preserve">257 427,98 тыс. рублей, в 2026 году – 857 631,11 тыс. рублей, из них средства федерального бюджета </w:t>
      </w:r>
      <w:r w:rsidR="0078348C">
        <w:rPr>
          <w:rFonts w:ascii="Times New Roman" w:hAnsi="Times New Roman" w:cs="Times New Roman"/>
          <w:spacing w:val="-4"/>
          <w:sz w:val="28"/>
          <w:szCs w:val="28"/>
        </w:rPr>
        <w:t xml:space="preserve">– </w:t>
      </w:r>
      <w:r w:rsidRPr="0078348C">
        <w:rPr>
          <w:rFonts w:ascii="Times New Roman" w:hAnsi="Times New Roman" w:cs="Times New Roman"/>
          <w:spacing w:val="-4"/>
          <w:sz w:val="28"/>
          <w:szCs w:val="28"/>
        </w:rPr>
        <w:t xml:space="preserve">268 247,70 тыс. рублей, в 2027 году – </w:t>
      </w:r>
      <w:r w:rsidR="0078348C">
        <w:rPr>
          <w:rFonts w:ascii="Times New Roman" w:hAnsi="Times New Roman" w:cs="Times New Roman"/>
          <w:spacing w:val="-4"/>
          <w:sz w:val="28"/>
          <w:szCs w:val="28"/>
        </w:rPr>
        <w:br/>
      </w:r>
      <w:r w:rsidRPr="0078348C">
        <w:rPr>
          <w:rFonts w:ascii="Times New Roman" w:hAnsi="Times New Roman" w:cs="Times New Roman"/>
          <w:spacing w:val="-4"/>
          <w:sz w:val="28"/>
          <w:szCs w:val="28"/>
        </w:rPr>
        <w:t>854 729,75 тыс. руб</w:t>
      </w:r>
      <w:r w:rsidRPr="00355443">
        <w:rPr>
          <w:rFonts w:ascii="Times New Roman" w:hAnsi="Times New Roman" w:cs="Times New Roman"/>
          <w:sz w:val="28"/>
          <w:szCs w:val="28"/>
        </w:rPr>
        <w:t xml:space="preserve">лей, из них средства федерального бюджета </w:t>
      </w:r>
      <w:r w:rsidR="0078348C">
        <w:rPr>
          <w:rFonts w:ascii="Times New Roman" w:hAnsi="Times New Roman" w:cs="Times New Roman"/>
          <w:sz w:val="28"/>
          <w:szCs w:val="28"/>
        </w:rPr>
        <w:t xml:space="preserve">– </w:t>
      </w:r>
      <w:r w:rsidR="0078348C">
        <w:rPr>
          <w:rFonts w:ascii="Times New Roman" w:hAnsi="Times New Roman" w:cs="Times New Roman"/>
          <w:sz w:val="28"/>
          <w:szCs w:val="28"/>
        </w:rPr>
        <w:br/>
      </w:r>
      <w:r w:rsidRPr="00355443">
        <w:rPr>
          <w:rFonts w:ascii="Times New Roman" w:hAnsi="Times New Roman" w:cs="Times New Roman"/>
          <w:sz w:val="28"/>
          <w:szCs w:val="28"/>
        </w:rPr>
        <w:t>268 247,70 тыс. рублей.</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113 984,79 тыс. рублей,  по сравнению с объемами, утвержденными на 2025 год, увеличены на 239 805,12 тыс. рублей, на </w:t>
      </w:r>
      <w:r w:rsidR="0078348C">
        <w:rPr>
          <w:rFonts w:ascii="Times New Roman" w:hAnsi="Times New Roman" w:cs="Times New Roman"/>
          <w:sz w:val="28"/>
          <w:szCs w:val="28"/>
        </w:rPr>
        <w:br/>
      </w:r>
      <w:r w:rsidRPr="00355443">
        <w:rPr>
          <w:rFonts w:ascii="Times New Roman" w:hAnsi="Times New Roman" w:cs="Times New Roman"/>
          <w:sz w:val="28"/>
          <w:szCs w:val="28"/>
        </w:rPr>
        <w:t xml:space="preserve">2026 год по сравнению с объемами, утвержденными Законом № 138-кз, увеличены на 152 349,16 тыс. рублей, на 2027 год по сравнению с объемами, предусмотренными законопроектом на 2026 год, уменьшены на </w:t>
      </w:r>
      <w:r w:rsidR="0078348C">
        <w:rPr>
          <w:rFonts w:ascii="Times New Roman" w:hAnsi="Times New Roman" w:cs="Times New Roman"/>
          <w:sz w:val="28"/>
          <w:szCs w:val="28"/>
        </w:rPr>
        <w:br/>
      </w:r>
      <w:r w:rsidRPr="00355443">
        <w:rPr>
          <w:rFonts w:ascii="Times New Roman" w:hAnsi="Times New Roman" w:cs="Times New Roman"/>
          <w:sz w:val="28"/>
          <w:szCs w:val="28"/>
        </w:rPr>
        <w:t>2 901,36  тыс. рублей.</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w:t>
      </w:r>
      <w:r w:rsidR="00C73F71" w:rsidRPr="00355443">
        <w:rPr>
          <w:rFonts w:ascii="Times New Roman" w:hAnsi="Times New Roman" w:cs="Times New Roman"/>
          <w:sz w:val="28"/>
          <w:szCs w:val="28"/>
        </w:rPr>
        <w:t xml:space="preserve">4 </w:t>
      </w:r>
      <w:r w:rsidRPr="00355443">
        <w:rPr>
          <w:rFonts w:ascii="Times New Roman" w:hAnsi="Times New Roman" w:cs="Times New Roman"/>
          <w:sz w:val="28"/>
          <w:szCs w:val="28"/>
        </w:rPr>
        <w:t xml:space="preserve">региональных проектов в рамках Программы предлагается   направить  в 2025 году 276 442,78 тыс. рублей, в 2026 году –  </w:t>
      </w:r>
      <w:r w:rsidR="0078348C">
        <w:rPr>
          <w:rFonts w:ascii="Times New Roman" w:hAnsi="Times New Roman" w:cs="Times New Roman"/>
          <w:sz w:val="28"/>
          <w:szCs w:val="28"/>
        </w:rPr>
        <w:br/>
      </w:r>
      <w:r w:rsidRPr="00355443">
        <w:rPr>
          <w:rFonts w:ascii="Times New Roman" w:hAnsi="Times New Roman" w:cs="Times New Roman"/>
          <w:sz w:val="28"/>
          <w:szCs w:val="28"/>
        </w:rPr>
        <w:lastRenderedPageBreak/>
        <w:t xml:space="preserve">15 839,98 тыс. рублей, в 2027 году –  15 839,98 тыс. рублей, в том числе: </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направленных  на  реализацию  федеральных  проектов </w:t>
      </w:r>
      <w:r w:rsidR="003D4BB9" w:rsidRPr="00355443">
        <w:rPr>
          <w:rFonts w:ascii="Times New Roman" w:hAnsi="Times New Roman" w:cs="Times New Roman"/>
          <w:sz w:val="28"/>
          <w:szCs w:val="28"/>
        </w:rPr>
        <w:t>за счет средств федерального бюджета</w:t>
      </w:r>
      <w:r w:rsidRPr="00355443">
        <w:rPr>
          <w:rFonts w:ascii="Times New Roman" w:hAnsi="Times New Roman" w:cs="Times New Roman"/>
          <w:sz w:val="28"/>
          <w:szCs w:val="28"/>
        </w:rPr>
        <w:t xml:space="preserve"> в 2025 году – 11 932,80 тыс. рублей, в 2026 году – </w:t>
      </w:r>
      <w:r w:rsidR="0078348C">
        <w:rPr>
          <w:rFonts w:ascii="Times New Roman" w:hAnsi="Times New Roman" w:cs="Times New Roman"/>
          <w:sz w:val="28"/>
          <w:szCs w:val="28"/>
        </w:rPr>
        <w:br/>
      </w:r>
      <w:r w:rsidRPr="00355443">
        <w:rPr>
          <w:rFonts w:ascii="Times New Roman" w:hAnsi="Times New Roman" w:cs="Times New Roman"/>
          <w:sz w:val="28"/>
          <w:szCs w:val="28"/>
        </w:rPr>
        <w:t>13 268,10 тыс. руб</w:t>
      </w:r>
      <w:r w:rsidR="0055311F" w:rsidRPr="00355443">
        <w:rPr>
          <w:rFonts w:ascii="Times New Roman" w:hAnsi="Times New Roman" w:cs="Times New Roman"/>
          <w:sz w:val="28"/>
          <w:szCs w:val="28"/>
        </w:rPr>
        <w:t xml:space="preserve">лей, в 2027 году – </w:t>
      </w:r>
      <w:r w:rsidRPr="00355443">
        <w:rPr>
          <w:rFonts w:ascii="Times New Roman" w:hAnsi="Times New Roman" w:cs="Times New Roman"/>
          <w:sz w:val="28"/>
          <w:szCs w:val="28"/>
        </w:rPr>
        <w:t>13 268,10 тыс. рублей;</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не направленных на реализацию федеральных проектов в 2025 году –            264 509,98 тыс. рублей, в 2026 году – 2 571,88 тыс. рублей, в 2027 году –        2 571,88 тыс. рублей.</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На реализацию 7 комплексов процессных мероприятий проектом закона предусмотрено в 2025 году  919 775,77 тыс. рублей, в 2026 году – </w:t>
      </w:r>
      <w:r w:rsidR="0078348C">
        <w:rPr>
          <w:rFonts w:ascii="Times New Roman" w:hAnsi="Times New Roman" w:cs="Times New Roman"/>
          <w:sz w:val="28"/>
          <w:szCs w:val="28"/>
        </w:rPr>
        <w:br/>
      </w:r>
      <w:r w:rsidRPr="00355443">
        <w:rPr>
          <w:rFonts w:ascii="Times New Roman" w:hAnsi="Times New Roman" w:cs="Times New Roman"/>
          <w:sz w:val="28"/>
          <w:szCs w:val="28"/>
        </w:rPr>
        <w:t>841 791,13 тыс. рублей, в 2027 году –  838 889,77 тыс. рублей.</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Ответственным исполнителем Программы является министерство природных ресурсов и охраны окружающей среды Ставропольского края.</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В рамках данной программы свою деятельность осуществляет 26 государственных </w:t>
      </w:r>
      <w:r w:rsidRPr="00355443">
        <w:rPr>
          <w:rFonts w:ascii="Times New Roman" w:hAnsi="Times New Roman" w:cs="Times New Roman"/>
          <w:sz w:val="28"/>
          <w:szCs w:val="28"/>
        </w:rPr>
        <w:lastRenderedPageBreak/>
        <w:t>учреждений</w:t>
      </w:r>
      <w:r w:rsidR="0055311F" w:rsidRPr="00355443">
        <w:rPr>
          <w:rFonts w:ascii="Times New Roman" w:hAnsi="Times New Roman" w:cs="Times New Roman"/>
          <w:sz w:val="28"/>
          <w:szCs w:val="28"/>
        </w:rPr>
        <w:t xml:space="preserve">, </w:t>
      </w:r>
      <w:r w:rsidR="0055311F" w:rsidRPr="00355443">
        <w:rPr>
          <w:rFonts w:ascii="Times New Roman" w:hAnsi="Times New Roman" w:cs="Times New Roman"/>
          <w:color w:val="000000"/>
          <w:sz w:val="28"/>
          <w:szCs w:val="28"/>
        </w:rPr>
        <w:t>из них 13 государственных казенных учреждений и 13 государственных бюджетных учреждений</w:t>
      </w:r>
      <w:r w:rsidRPr="00355443">
        <w:rPr>
          <w:rFonts w:ascii="Times New Roman" w:hAnsi="Times New Roman" w:cs="Times New Roman"/>
          <w:sz w:val="28"/>
          <w:szCs w:val="28"/>
        </w:rPr>
        <w:t>.</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защиты населения от негативного воздействия вод на территории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по направлению капитальный ремонт, консервация и ликвидация гидротехнических сооружений (в том числе бесхозяйных), в том числе разработка проектно-сметной документации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w:t>
      </w:r>
      <w:r w:rsidR="0078348C" w:rsidRPr="00355443">
        <w:rPr>
          <w:rFonts w:ascii="Times New Roman" w:hAnsi="Times New Roman" w:cs="Times New Roman"/>
          <w:sz w:val="28"/>
          <w:szCs w:val="28"/>
        </w:rPr>
        <w:t xml:space="preserve">составят </w:t>
      </w:r>
      <w:r w:rsidRPr="00355443">
        <w:rPr>
          <w:rFonts w:ascii="Times New Roman" w:hAnsi="Times New Roman" w:cs="Times New Roman"/>
          <w:sz w:val="28"/>
          <w:szCs w:val="28"/>
        </w:rPr>
        <w:t xml:space="preserve">по </w:t>
      </w:r>
      <w:r w:rsidR="0078348C">
        <w:rPr>
          <w:rFonts w:ascii="Times New Roman" w:hAnsi="Times New Roman" w:cs="Times New Roman"/>
          <w:sz w:val="28"/>
          <w:szCs w:val="28"/>
        </w:rPr>
        <w:br/>
      </w:r>
      <w:r w:rsidRPr="00355443">
        <w:rPr>
          <w:rFonts w:ascii="Times New Roman" w:hAnsi="Times New Roman" w:cs="Times New Roman"/>
          <w:sz w:val="28"/>
          <w:szCs w:val="28"/>
        </w:rPr>
        <w:t>2 571,88 тыс. рублей ежегодно</w:t>
      </w:r>
      <w:r w:rsidR="00C73F71" w:rsidRPr="00355443">
        <w:rPr>
          <w:rFonts w:ascii="Times New Roman" w:hAnsi="Times New Roman" w:cs="Times New Roman"/>
          <w:sz w:val="28"/>
          <w:szCs w:val="28"/>
        </w:rPr>
        <w:t>.</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Чистое Ставрополье</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по направлению ликвидация объектов накопленного вреда окружающей среде в 2025 году составят 261 938,10 тыс. рублей</w:t>
      </w:r>
      <w:r w:rsidR="0078348C">
        <w:rPr>
          <w:rFonts w:ascii="Times New Roman" w:hAnsi="Times New Roman" w:cs="Times New Roman"/>
          <w:sz w:val="28"/>
          <w:szCs w:val="28"/>
        </w:rPr>
        <w:t>, будут направлены</w:t>
      </w:r>
      <w:r w:rsidR="00B219C6" w:rsidRPr="00355443">
        <w:rPr>
          <w:rFonts w:ascii="Times New Roman" w:hAnsi="Times New Roman" w:cs="Times New Roman"/>
          <w:sz w:val="28"/>
          <w:szCs w:val="28"/>
        </w:rPr>
        <w:t xml:space="preserve"> </w:t>
      </w:r>
      <w:r w:rsidR="00B219C6" w:rsidRPr="00355443">
        <w:rPr>
          <w:rFonts w:ascii="Times New Roman" w:hAnsi="Times New Roman" w:cs="Times New Roman"/>
          <w:color w:val="000000"/>
          <w:sz w:val="28"/>
          <w:szCs w:val="28"/>
        </w:rPr>
        <w:t>на ликвидацию объектов накопленного вреда окружающей среде в городе-курорте Железноводск</w:t>
      </w:r>
      <w:r w:rsidRPr="00355443">
        <w:rPr>
          <w:rFonts w:ascii="Times New Roman" w:hAnsi="Times New Roman" w:cs="Times New Roman"/>
          <w:sz w:val="28"/>
          <w:szCs w:val="28"/>
        </w:rPr>
        <w:t>.</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Стимулирование спроса на отечественные беспилотные авиационные системы</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w:t>
      </w:r>
      <w:r w:rsidR="0078348C" w:rsidRPr="00355443">
        <w:rPr>
          <w:rFonts w:ascii="Times New Roman" w:hAnsi="Times New Roman" w:cs="Times New Roman"/>
          <w:sz w:val="28"/>
          <w:szCs w:val="28"/>
        </w:rPr>
        <w:lastRenderedPageBreak/>
        <w:t xml:space="preserve">за счет средств федерального бюджета </w:t>
      </w:r>
      <w:r w:rsidRPr="00355443">
        <w:rPr>
          <w:rFonts w:ascii="Times New Roman" w:hAnsi="Times New Roman" w:cs="Times New Roman"/>
          <w:sz w:val="28"/>
          <w:szCs w:val="28"/>
        </w:rPr>
        <w:t>в 2025 году составят 1 500,00 тыс. рублей</w:t>
      </w:r>
      <w:r w:rsidR="0078348C">
        <w:rPr>
          <w:rFonts w:ascii="Times New Roman" w:hAnsi="Times New Roman" w:cs="Times New Roman"/>
          <w:sz w:val="28"/>
          <w:szCs w:val="28"/>
        </w:rPr>
        <w:t>, будут направлен на</w:t>
      </w:r>
      <w:r w:rsidR="00576184" w:rsidRPr="00355443">
        <w:rPr>
          <w:rFonts w:ascii="Times New Roman" w:hAnsi="Times New Roman" w:cs="Times New Roman"/>
          <w:color w:val="000000"/>
          <w:sz w:val="28"/>
          <w:szCs w:val="28"/>
        </w:rPr>
        <w:t xml:space="preserve"> закупк</w:t>
      </w:r>
      <w:r w:rsidR="0078348C">
        <w:rPr>
          <w:rFonts w:ascii="Times New Roman" w:hAnsi="Times New Roman" w:cs="Times New Roman"/>
          <w:color w:val="000000"/>
          <w:sz w:val="28"/>
          <w:szCs w:val="28"/>
        </w:rPr>
        <w:t>у</w:t>
      </w:r>
      <w:r w:rsidR="00576184" w:rsidRPr="00355443">
        <w:rPr>
          <w:rFonts w:ascii="Times New Roman" w:hAnsi="Times New Roman" w:cs="Times New Roman"/>
          <w:color w:val="000000"/>
          <w:sz w:val="28"/>
          <w:szCs w:val="28"/>
        </w:rPr>
        <w:t xml:space="preserve"> беспилотных авиационных систем в области лесных отношений</w:t>
      </w:r>
      <w:r w:rsidR="00214994" w:rsidRPr="00355443">
        <w:rPr>
          <w:rFonts w:ascii="Times New Roman" w:hAnsi="Times New Roman" w:cs="Times New Roman"/>
          <w:color w:val="000000"/>
          <w:sz w:val="28"/>
          <w:szCs w:val="28"/>
        </w:rPr>
        <w:t>.</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Сохранение лесов</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2025 году составят 10 432,80 тыс. рублей, в 2026</w:t>
      </w:r>
      <w:r w:rsidR="0078348C">
        <w:rPr>
          <w:rFonts w:ascii="Times New Roman" w:hAnsi="Times New Roman" w:cs="Times New Roman"/>
          <w:sz w:val="28"/>
          <w:szCs w:val="28"/>
        </w:rPr>
        <w:t xml:space="preserve"> и</w:t>
      </w:r>
      <w:r w:rsidRPr="00355443">
        <w:rPr>
          <w:rFonts w:ascii="Times New Roman" w:hAnsi="Times New Roman" w:cs="Times New Roman"/>
          <w:sz w:val="28"/>
          <w:szCs w:val="28"/>
        </w:rPr>
        <w:t xml:space="preserve"> 2027 годах </w:t>
      </w:r>
      <w:r w:rsidR="0078348C">
        <w:rPr>
          <w:rFonts w:ascii="Times New Roman" w:hAnsi="Times New Roman" w:cs="Times New Roman"/>
          <w:sz w:val="28"/>
          <w:szCs w:val="28"/>
        </w:rPr>
        <w:t>–</w:t>
      </w:r>
      <w:r w:rsidRPr="00355443">
        <w:rPr>
          <w:rFonts w:ascii="Times New Roman" w:hAnsi="Times New Roman" w:cs="Times New Roman"/>
          <w:sz w:val="28"/>
          <w:szCs w:val="28"/>
        </w:rPr>
        <w:t xml:space="preserve"> по </w:t>
      </w:r>
      <w:r w:rsidR="006C662E">
        <w:rPr>
          <w:rFonts w:ascii="Times New Roman" w:hAnsi="Times New Roman" w:cs="Times New Roman"/>
          <w:sz w:val="28"/>
          <w:szCs w:val="28"/>
        </w:rPr>
        <w:br/>
      </w:r>
      <w:r w:rsidR="0078348C">
        <w:rPr>
          <w:rFonts w:ascii="Times New Roman" w:hAnsi="Times New Roman" w:cs="Times New Roman"/>
          <w:sz w:val="28"/>
          <w:szCs w:val="28"/>
        </w:rPr>
        <w:br/>
      </w:r>
      <w:r w:rsidRPr="00355443">
        <w:rPr>
          <w:rFonts w:ascii="Times New Roman" w:hAnsi="Times New Roman" w:cs="Times New Roman"/>
          <w:sz w:val="28"/>
          <w:szCs w:val="28"/>
        </w:rPr>
        <w:t>13 268,10 тыс. рублей за счет средств федерального бюджета, в том числе по следующим направлениям расходов:</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 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5 184,20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по 5 164,40 тыс. рублей </w:t>
      </w:r>
      <w:r w:rsidR="006C662E">
        <w:rPr>
          <w:rFonts w:ascii="Times New Roman" w:hAnsi="Times New Roman" w:cs="Times New Roman"/>
          <w:sz w:val="28"/>
          <w:szCs w:val="28"/>
        </w:rPr>
        <w:t>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формирование запаса лесных семян для лесовосстановления на всех участках вырубленных и погибших лесных насаждений  в 2025-2027 годах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по 16,00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приобретение специализированной пожарной техники для проведения комплекса мероприятий по охране лесов от пожаров 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w:t>
      </w:r>
      <w:r w:rsidR="006C662E">
        <w:rPr>
          <w:rFonts w:ascii="Times New Roman" w:hAnsi="Times New Roman" w:cs="Times New Roman"/>
          <w:sz w:val="28"/>
          <w:szCs w:val="28"/>
        </w:rPr>
        <w:br/>
      </w:r>
      <w:r w:rsidRPr="00355443">
        <w:rPr>
          <w:rFonts w:ascii="Times New Roman" w:hAnsi="Times New Roman" w:cs="Times New Roman"/>
          <w:sz w:val="28"/>
          <w:szCs w:val="28"/>
        </w:rPr>
        <w:t xml:space="preserve">5 232,60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по 8 087,70 тыс. рублей </w:t>
      </w:r>
      <w:r w:rsidR="00FC55CB" w:rsidRPr="00355443">
        <w:rPr>
          <w:rFonts w:ascii="Times New Roman" w:hAnsi="Times New Roman" w:cs="Times New Roman"/>
          <w:sz w:val="28"/>
          <w:szCs w:val="28"/>
        </w:rPr>
        <w:t>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охраны и использования особо охраняемых природных территорий краевого значения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109 358,72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по 99 166,15 тыс. рублей, в том числе по следующим направлениям расходов:</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98 417,20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по </w:t>
      </w:r>
      <w:r w:rsidR="006C662E">
        <w:rPr>
          <w:rFonts w:ascii="Times New Roman" w:hAnsi="Times New Roman" w:cs="Times New Roman"/>
          <w:sz w:val="28"/>
          <w:szCs w:val="28"/>
        </w:rPr>
        <w:br/>
      </w:r>
      <w:r w:rsidRPr="00355443">
        <w:rPr>
          <w:rFonts w:ascii="Times New Roman" w:hAnsi="Times New Roman" w:cs="Times New Roman"/>
          <w:sz w:val="28"/>
          <w:szCs w:val="28"/>
        </w:rPr>
        <w:t>98 424,63 тыс. рублей</w:t>
      </w:r>
      <w:r w:rsidR="00282DDC" w:rsidRPr="00355443">
        <w:rPr>
          <w:rFonts w:ascii="Times New Roman" w:hAnsi="Times New Roman" w:cs="Times New Roman"/>
          <w:sz w:val="28"/>
          <w:szCs w:val="28"/>
        </w:rPr>
        <w:t xml:space="preserve"> ежегодно</w:t>
      </w:r>
      <w:r w:rsidRPr="00355443">
        <w:rPr>
          <w:rFonts w:ascii="Times New Roman" w:hAnsi="Times New Roman" w:cs="Times New Roman"/>
          <w:sz w:val="28"/>
          <w:szCs w:val="28"/>
        </w:rPr>
        <w:t>;</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проведение мероприятий по охране особо охраняемых природных территорий краевого значения, проведение государственной экологической экспертизы объектов регионального уровня 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10 941,52 тыс. рублей, в </w:t>
      </w:r>
      <w:r w:rsidRPr="00355443">
        <w:rPr>
          <w:rFonts w:ascii="Times New Roman" w:hAnsi="Times New Roman" w:cs="Times New Roman"/>
          <w:sz w:val="28"/>
          <w:szCs w:val="28"/>
        </w:rPr>
        <w:lastRenderedPageBreak/>
        <w:t xml:space="preserve">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 по 741,52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Сохранение биологического разнообразия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w:t>
      </w:r>
      <w:r w:rsidR="006C662E">
        <w:rPr>
          <w:rFonts w:ascii="Times New Roman" w:hAnsi="Times New Roman" w:cs="Times New Roman"/>
          <w:sz w:val="28"/>
          <w:szCs w:val="28"/>
        </w:rPr>
        <w:br/>
      </w:r>
      <w:r w:rsidRPr="00355443">
        <w:rPr>
          <w:rFonts w:ascii="Times New Roman" w:hAnsi="Times New Roman" w:cs="Times New Roman"/>
          <w:sz w:val="28"/>
          <w:szCs w:val="28"/>
        </w:rPr>
        <w:t>291,30 тыс. рублей ежегодно, в том числе по следующим направлениям расходов:</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сохранение охотничьих ресурсов в 2025-2027 годах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по </w:t>
      </w:r>
      <w:r w:rsidR="006C662E">
        <w:rPr>
          <w:rFonts w:ascii="Times New Roman" w:hAnsi="Times New Roman" w:cs="Times New Roman"/>
          <w:sz w:val="28"/>
          <w:szCs w:val="28"/>
        </w:rPr>
        <w:br/>
      </w:r>
      <w:r w:rsidRPr="00355443">
        <w:rPr>
          <w:rFonts w:ascii="Times New Roman" w:hAnsi="Times New Roman" w:cs="Times New Roman"/>
          <w:sz w:val="28"/>
          <w:szCs w:val="28"/>
        </w:rPr>
        <w:t>100,00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осуществление переданных полномочий Российской Федерации в области организации, регулирования и охраны водных биологических ресурсов </w:t>
      </w:r>
      <w:r w:rsidR="006C662E" w:rsidRPr="00355443">
        <w:rPr>
          <w:rFonts w:ascii="Times New Roman" w:hAnsi="Times New Roman" w:cs="Times New Roman"/>
          <w:sz w:val="28"/>
          <w:szCs w:val="28"/>
        </w:rPr>
        <w:t xml:space="preserve">за счет средств федерального бюджета </w:t>
      </w:r>
      <w:r w:rsidRPr="00355443">
        <w:rPr>
          <w:rFonts w:ascii="Times New Roman" w:hAnsi="Times New Roman" w:cs="Times New Roman"/>
          <w:sz w:val="28"/>
          <w:szCs w:val="28"/>
        </w:rPr>
        <w:t xml:space="preserve">в 2025-2027 годах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по 60,00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осуществление переданных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w:t>
      </w:r>
      <w:r w:rsidR="006C662E" w:rsidRPr="00355443">
        <w:rPr>
          <w:rFonts w:ascii="Times New Roman" w:hAnsi="Times New Roman" w:cs="Times New Roman"/>
          <w:sz w:val="28"/>
          <w:szCs w:val="28"/>
        </w:rPr>
        <w:t xml:space="preserve">за счет средств федерального бюджета </w:t>
      </w:r>
      <w:r w:rsidRPr="00355443">
        <w:rPr>
          <w:rFonts w:ascii="Times New Roman" w:hAnsi="Times New Roman" w:cs="Times New Roman"/>
          <w:sz w:val="28"/>
          <w:szCs w:val="28"/>
        </w:rPr>
        <w:t xml:space="preserve">в 2025-2027 годах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по 131,30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лесного хозяйства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164 798,39 тыс. рублей, из них средства федерального бюджета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154 352,99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w:t>
      </w:r>
      <w:r w:rsidRPr="006C662E">
        <w:rPr>
          <w:rFonts w:ascii="Times New Roman" w:hAnsi="Times New Roman" w:cs="Times New Roman"/>
          <w:spacing w:val="-4"/>
          <w:sz w:val="28"/>
          <w:szCs w:val="28"/>
        </w:rPr>
        <w:t xml:space="preserve">по 169 223,50 тыс. рублей ежегодно, из них средства федерального бюджета </w:t>
      </w:r>
      <w:r w:rsidR="006C662E" w:rsidRPr="006C662E">
        <w:rPr>
          <w:rFonts w:ascii="Times New Roman" w:hAnsi="Times New Roman" w:cs="Times New Roman"/>
          <w:spacing w:val="-4"/>
          <w:sz w:val="28"/>
          <w:szCs w:val="28"/>
        </w:rPr>
        <w:t>–</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158 773,18 тыс. рублей, в том числе по следующим направлениям расходов:</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10 445,40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 xml:space="preserve">– </w:t>
      </w:r>
      <w:r w:rsidRPr="00355443">
        <w:rPr>
          <w:rFonts w:ascii="Times New Roman" w:hAnsi="Times New Roman" w:cs="Times New Roman"/>
          <w:sz w:val="28"/>
          <w:szCs w:val="28"/>
        </w:rPr>
        <w:t xml:space="preserve">по </w:t>
      </w:r>
      <w:r w:rsidR="006C662E">
        <w:rPr>
          <w:rFonts w:ascii="Times New Roman" w:hAnsi="Times New Roman" w:cs="Times New Roman"/>
          <w:sz w:val="28"/>
          <w:szCs w:val="28"/>
        </w:rPr>
        <w:br/>
      </w:r>
      <w:r w:rsidRPr="00355443">
        <w:rPr>
          <w:rFonts w:ascii="Times New Roman" w:hAnsi="Times New Roman" w:cs="Times New Roman"/>
          <w:sz w:val="28"/>
          <w:szCs w:val="28"/>
        </w:rPr>
        <w:t>10 450,32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осуществление отдельных полномочий в области лесных отношений </w:t>
      </w:r>
      <w:r w:rsidR="006C662E" w:rsidRPr="00355443">
        <w:rPr>
          <w:rFonts w:ascii="Times New Roman" w:hAnsi="Times New Roman" w:cs="Times New Roman"/>
          <w:sz w:val="28"/>
          <w:szCs w:val="28"/>
        </w:rPr>
        <w:t xml:space="preserve">за счет средств федерального бюджета </w:t>
      </w:r>
      <w:r w:rsidRPr="00355443">
        <w:rPr>
          <w:rFonts w:ascii="Times New Roman" w:hAnsi="Times New Roman" w:cs="Times New Roman"/>
          <w:sz w:val="28"/>
          <w:szCs w:val="28"/>
        </w:rPr>
        <w:t xml:space="preserve">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108 038,59 тыс. рублей, в 2026 </w:t>
      </w:r>
      <w:r w:rsidR="006C662E">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по 112 458,78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6C662E">
        <w:rPr>
          <w:rFonts w:ascii="Times New Roman" w:hAnsi="Times New Roman" w:cs="Times New Roman"/>
          <w:spacing w:val="-4"/>
          <w:sz w:val="28"/>
          <w:szCs w:val="28"/>
        </w:rPr>
        <w:t xml:space="preserve">осуществление мер пожарной безопасности и тушение лесных пожаров </w:t>
      </w:r>
      <w:r w:rsidR="006C662E" w:rsidRPr="006C662E">
        <w:rPr>
          <w:rFonts w:ascii="Times New Roman" w:hAnsi="Times New Roman" w:cs="Times New Roman"/>
          <w:spacing w:val="-4"/>
          <w:sz w:val="28"/>
          <w:szCs w:val="28"/>
        </w:rPr>
        <w:t xml:space="preserve">за счет средств федерального бюджета </w:t>
      </w:r>
      <w:r w:rsidRPr="006C662E">
        <w:rPr>
          <w:rFonts w:ascii="Times New Roman" w:hAnsi="Times New Roman" w:cs="Times New Roman"/>
          <w:spacing w:val="-4"/>
          <w:sz w:val="28"/>
          <w:szCs w:val="28"/>
        </w:rPr>
        <w:t xml:space="preserve">в 2025-2027 годах </w:t>
      </w:r>
      <w:r w:rsidR="006C662E" w:rsidRPr="006C662E">
        <w:rPr>
          <w:rFonts w:ascii="Times New Roman" w:hAnsi="Times New Roman" w:cs="Times New Roman"/>
          <w:spacing w:val="-4"/>
          <w:sz w:val="28"/>
          <w:szCs w:val="28"/>
        </w:rPr>
        <w:t>–</w:t>
      </w:r>
      <w:r w:rsidRPr="006C662E">
        <w:rPr>
          <w:rFonts w:ascii="Times New Roman" w:hAnsi="Times New Roman" w:cs="Times New Roman"/>
          <w:spacing w:val="-4"/>
          <w:sz w:val="28"/>
          <w:szCs w:val="28"/>
        </w:rPr>
        <w:t xml:space="preserve"> по 46 314,40 тыс. руб</w:t>
      </w:r>
      <w:r w:rsidR="006C662E">
        <w:rPr>
          <w:rFonts w:ascii="Times New Roman" w:hAnsi="Times New Roman" w:cs="Times New Roman"/>
          <w:sz w:val="28"/>
          <w:szCs w:val="28"/>
        </w:rPr>
        <w:t>-</w:t>
      </w:r>
      <w:r w:rsidRPr="00355443">
        <w:rPr>
          <w:rFonts w:ascii="Times New Roman" w:hAnsi="Times New Roman" w:cs="Times New Roman"/>
          <w:sz w:val="28"/>
          <w:szCs w:val="28"/>
        </w:rPr>
        <w:t>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Организация и проведение работ по содержанию и сохранению </w:t>
      </w:r>
      <w:r w:rsidR="00082589" w:rsidRPr="00355443">
        <w:rPr>
          <w:rFonts w:ascii="Times New Roman" w:hAnsi="Times New Roman" w:cs="Times New Roman"/>
          <w:sz w:val="28"/>
          <w:szCs w:val="28"/>
        </w:rPr>
        <w:t>агролесо</w:t>
      </w:r>
      <w:r w:rsidRPr="00355443">
        <w:rPr>
          <w:rFonts w:ascii="Times New Roman" w:hAnsi="Times New Roman" w:cs="Times New Roman"/>
          <w:sz w:val="28"/>
          <w:szCs w:val="28"/>
        </w:rPr>
        <w:t xml:space="preserve">мелиоративных защитных насаждений, находящихся в собственности </w:t>
      </w:r>
      <w:r w:rsidRPr="006C662E">
        <w:rPr>
          <w:rFonts w:ascii="Times New Roman" w:hAnsi="Times New Roman" w:cs="Times New Roman"/>
          <w:spacing w:val="-4"/>
          <w:sz w:val="28"/>
          <w:szCs w:val="28"/>
        </w:rPr>
        <w:t>Ставропольского края</w:t>
      </w:r>
      <w:r w:rsidR="00344C8B" w:rsidRPr="006C662E">
        <w:rPr>
          <w:rFonts w:ascii="Times New Roman" w:hAnsi="Times New Roman" w:cs="Times New Roman"/>
          <w:spacing w:val="-4"/>
          <w:sz w:val="28"/>
          <w:szCs w:val="28"/>
        </w:rPr>
        <w:t>"</w:t>
      </w:r>
      <w:r w:rsidRPr="006C662E">
        <w:rPr>
          <w:rFonts w:ascii="Times New Roman" w:hAnsi="Times New Roman" w:cs="Times New Roman"/>
          <w:spacing w:val="-4"/>
          <w:sz w:val="28"/>
          <w:szCs w:val="28"/>
        </w:rPr>
        <w:t xml:space="preserve"> в 2025 году составят 219 104,04 тыс. рублей, в 2026 </w:t>
      </w:r>
      <w:r w:rsidR="006C662E" w:rsidRPr="006C662E">
        <w:rPr>
          <w:rFonts w:ascii="Times New Roman" w:hAnsi="Times New Roman" w:cs="Times New Roman"/>
          <w:spacing w:val="-4"/>
          <w:sz w:val="28"/>
          <w:szCs w:val="28"/>
        </w:rPr>
        <w:t>и</w:t>
      </w:r>
      <w:r w:rsidRPr="006C662E">
        <w:rPr>
          <w:rFonts w:ascii="Times New Roman" w:hAnsi="Times New Roman" w:cs="Times New Roman"/>
          <w:spacing w:val="-4"/>
          <w:sz w:val="28"/>
          <w:szCs w:val="28"/>
        </w:rPr>
        <w:t xml:space="preserve"> 2027 годах </w:t>
      </w:r>
      <w:r w:rsidR="006C662E" w:rsidRPr="006C662E">
        <w:rPr>
          <w:rFonts w:ascii="Times New Roman" w:hAnsi="Times New Roman" w:cs="Times New Roman"/>
          <w:spacing w:val="-4"/>
          <w:sz w:val="28"/>
          <w:szCs w:val="28"/>
        </w:rPr>
        <w:t>–</w:t>
      </w:r>
      <w:r w:rsidRPr="00355443">
        <w:rPr>
          <w:rFonts w:ascii="Times New Roman" w:hAnsi="Times New Roman" w:cs="Times New Roman"/>
          <w:sz w:val="28"/>
          <w:szCs w:val="28"/>
        </w:rPr>
        <w:t xml:space="preserve"> по 196 009,43 тыс. рублей ежегодно. Средства будут направлены на обеспечение деятельности государственных учреждений подведомственных министерству природных ресурсов и охраны окружающей среды Ставропольского края.</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водохозяйственного комплекса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237 078,26 тыс. рублей, в 2026 году – 181 027,95 тыс. рублей, в 2027 году – 178 126,59 тыс. рублей, в том числе по следующим направлениям расходов:</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w:t>
      </w:r>
      <w:r w:rsidR="006C662E">
        <w:rPr>
          <w:rFonts w:ascii="Times New Roman" w:hAnsi="Times New Roman" w:cs="Times New Roman"/>
          <w:sz w:val="28"/>
          <w:szCs w:val="28"/>
        </w:rPr>
        <w:t>–</w:t>
      </w:r>
      <w:r w:rsidRPr="00355443">
        <w:rPr>
          <w:rFonts w:ascii="Times New Roman" w:hAnsi="Times New Roman" w:cs="Times New Roman"/>
          <w:sz w:val="28"/>
          <w:szCs w:val="28"/>
        </w:rPr>
        <w:t xml:space="preserve"> 189 305,76 тыс. рублей, в 2026 году – 135 431,05 тыс. рублей, в 2027 году – 132 529,69 тыс. рублей;</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осуществление отдельных полномочий в области водных отношений в 2</w:t>
      </w:r>
      <w:r w:rsidRPr="006C662E">
        <w:rPr>
          <w:rFonts w:ascii="Times New Roman" w:hAnsi="Times New Roman" w:cs="Times New Roman"/>
          <w:spacing w:val="-4"/>
          <w:sz w:val="28"/>
          <w:szCs w:val="28"/>
        </w:rPr>
        <w:t xml:space="preserve">025 году </w:t>
      </w:r>
      <w:r w:rsidR="006C662E" w:rsidRPr="006C662E">
        <w:rPr>
          <w:rFonts w:ascii="Times New Roman" w:hAnsi="Times New Roman" w:cs="Times New Roman"/>
          <w:spacing w:val="-4"/>
          <w:sz w:val="28"/>
          <w:szCs w:val="28"/>
        </w:rPr>
        <w:t>–</w:t>
      </w:r>
      <w:r w:rsidRPr="006C662E">
        <w:rPr>
          <w:rFonts w:ascii="Times New Roman" w:hAnsi="Times New Roman" w:cs="Times New Roman"/>
          <w:spacing w:val="-4"/>
          <w:sz w:val="28"/>
          <w:szCs w:val="28"/>
        </w:rPr>
        <w:t xml:space="preserve"> 47 772,50 тыс. рублей, в 2026 </w:t>
      </w:r>
      <w:r w:rsidR="006C662E" w:rsidRPr="006C662E">
        <w:rPr>
          <w:rFonts w:ascii="Times New Roman" w:hAnsi="Times New Roman" w:cs="Times New Roman"/>
          <w:spacing w:val="-4"/>
          <w:sz w:val="28"/>
          <w:szCs w:val="28"/>
        </w:rPr>
        <w:t>и</w:t>
      </w:r>
      <w:r w:rsidRPr="006C662E">
        <w:rPr>
          <w:rFonts w:ascii="Times New Roman" w:hAnsi="Times New Roman" w:cs="Times New Roman"/>
          <w:spacing w:val="-4"/>
          <w:sz w:val="28"/>
          <w:szCs w:val="28"/>
        </w:rPr>
        <w:t xml:space="preserve"> 2027 годах </w:t>
      </w:r>
      <w:r w:rsidR="006C662E" w:rsidRPr="006C662E">
        <w:rPr>
          <w:rFonts w:ascii="Times New Roman" w:hAnsi="Times New Roman" w:cs="Times New Roman"/>
          <w:spacing w:val="-4"/>
          <w:sz w:val="28"/>
          <w:szCs w:val="28"/>
        </w:rPr>
        <w:t>–</w:t>
      </w:r>
      <w:r w:rsidRPr="006C662E">
        <w:rPr>
          <w:rFonts w:ascii="Times New Roman" w:hAnsi="Times New Roman" w:cs="Times New Roman"/>
          <w:spacing w:val="-4"/>
          <w:sz w:val="28"/>
          <w:szCs w:val="28"/>
        </w:rPr>
        <w:t xml:space="preserve"> по 45 596,90 тыс. руб</w:t>
      </w:r>
      <w:r w:rsidR="006C662E">
        <w:rPr>
          <w:rFonts w:ascii="Times New Roman" w:hAnsi="Times New Roman" w:cs="Times New Roman"/>
          <w:sz w:val="28"/>
          <w:szCs w:val="28"/>
        </w:rPr>
        <w:t>-</w:t>
      </w:r>
      <w:r w:rsidRPr="00355443">
        <w:rPr>
          <w:rFonts w:ascii="Times New Roman" w:hAnsi="Times New Roman" w:cs="Times New Roman"/>
          <w:sz w:val="28"/>
          <w:szCs w:val="28"/>
        </w:rPr>
        <w:t>лей ежегодно за счет средств федерального бюджета.</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Государственный мониторинг природных ресурсов, реализация экологических проектов</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22 404,04 тыс. рублей ежегодно, в том числе по следующим направлениям расходов:</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2025-2027 годах </w:t>
      </w:r>
      <w:r w:rsidR="009C1D30">
        <w:rPr>
          <w:rFonts w:ascii="Times New Roman" w:hAnsi="Times New Roman" w:cs="Times New Roman"/>
          <w:sz w:val="28"/>
          <w:szCs w:val="28"/>
        </w:rPr>
        <w:t>–</w:t>
      </w:r>
      <w:r w:rsidRPr="00355443">
        <w:rPr>
          <w:rFonts w:ascii="Times New Roman" w:hAnsi="Times New Roman" w:cs="Times New Roman"/>
          <w:sz w:val="28"/>
          <w:szCs w:val="28"/>
        </w:rPr>
        <w:t xml:space="preserve"> по 19 014,04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проведение экологических акций и информационное обеспечение населения объективной информацией в сфере природопользования и охраны окружающей среды в 2025-2027 годах </w:t>
      </w:r>
      <w:r w:rsidR="009C1D30">
        <w:rPr>
          <w:rFonts w:ascii="Times New Roman" w:hAnsi="Times New Roman" w:cs="Times New Roman"/>
          <w:sz w:val="28"/>
          <w:szCs w:val="28"/>
        </w:rPr>
        <w:t>–</w:t>
      </w:r>
      <w:r w:rsidRPr="00355443">
        <w:rPr>
          <w:rFonts w:ascii="Times New Roman" w:hAnsi="Times New Roman" w:cs="Times New Roman"/>
          <w:sz w:val="28"/>
          <w:szCs w:val="28"/>
        </w:rPr>
        <w:t xml:space="preserve"> по 300,00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учет состояния и движения, проведение государственной экспертизы запасов полезных ископаемых по участкам недр местного </w:t>
      </w:r>
      <w:r w:rsidRPr="00355443">
        <w:rPr>
          <w:rFonts w:ascii="Times New Roman" w:hAnsi="Times New Roman" w:cs="Times New Roman"/>
          <w:sz w:val="28"/>
          <w:szCs w:val="28"/>
        </w:rPr>
        <w:lastRenderedPageBreak/>
        <w:t xml:space="preserve">значения в 2025-2027 годах </w:t>
      </w:r>
      <w:r w:rsidR="009C1D30">
        <w:rPr>
          <w:rFonts w:ascii="Times New Roman" w:hAnsi="Times New Roman" w:cs="Times New Roman"/>
          <w:sz w:val="28"/>
          <w:szCs w:val="28"/>
        </w:rPr>
        <w:t>–</w:t>
      </w:r>
      <w:r w:rsidRPr="00355443">
        <w:rPr>
          <w:rFonts w:ascii="Times New Roman" w:hAnsi="Times New Roman" w:cs="Times New Roman"/>
          <w:sz w:val="28"/>
          <w:szCs w:val="28"/>
        </w:rPr>
        <w:t xml:space="preserve"> по 3 090,00 тыс. рублей ежегодно.</w:t>
      </w:r>
    </w:p>
    <w:p w:rsidR="00E10CEA" w:rsidRPr="00355443" w:rsidRDefault="00E10CEA" w:rsidP="00151841">
      <w:pPr>
        <w:pStyle w:val="ConsPlusNormal"/>
        <w:numPr>
          <w:ilvl w:val="0"/>
          <w:numId w:val="19"/>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реализации государственных функций и полномочий министерства природных ресурсов и охраны окружающей среды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166 741,02 тыс. рублей, в 2026 </w:t>
      </w:r>
      <w:r w:rsidR="009C1D30">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9C1D30">
        <w:rPr>
          <w:rFonts w:ascii="Times New Roman" w:hAnsi="Times New Roman" w:cs="Times New Roman"/>
          <w:sz w:val="28"/>
          <w:szCs w:val="28"/>
        </w:rPr>
        <w:t>–</w:t>
      </w:r>
      <w:r w:rsidRPr="00355443">
        <w:rPr>
          <w:rFonts w:ascii="Times New Roman" w:hAnsi="Times New Roman" w:cs="Times New Roman"/>
          <w:sz w:val="28"/>
          <w:szCs w:val="28"/>
        </w:rPr>
        <w:t xml:space="preserve"> по </w:t>
      </w:r>
      <w:r w:rsidR="009C1D30">
        <w:rPr>
          <w:rFonts w:ascii="Times New Roman" w:hAnsi="Times New Roman" w:cs="Times New Roman"/>
          <w:sz w:val="28"/>
          <w:szCs w:val="28"/>
        </w:rPr>
        <w:br/>
      </w:r>
      <w:r w:rsidRPr="00355443">
        <w:rPr>
          <w:rFonts w:ascii="Times New Roman" w:hAnsi="Times New Roman" w:cs="Times New Roman"/>
          <w:sz w:val="28"/>
          <w:szCs w:val="28"/>
        </w:rPr>
        <w:t xml:space="preserve">173 668,76 тыс. рублей ежегодно. Средства будут направлены на обеспечение функций государственных органов, выплат по оплате труда работников государственных органов, осуществление отдельных полномочий в области лесных отношений, осуществление переданных полномочий Российской Федерации в области охраны и использования охотничьих ресурсов, освещение деятельности органов государственной власти Ставропольского края и иных государственных органов Ставропольского края в средствах массовой информации, печатных изданиях, в информационно-телекоммуникационной сети </w:t>
      </w:r>
      <w:r w:rsidR="00344C8B">
        <w:rPr>
          <w:rFonts w:ascii="Times New Roman" w:hAnsi="Times New Roman" w:cs="Times New Roman"/>
          <w:sz w:val="28"/>
          <w:szCs w:val="28"/>
        </w:rPr>
        <w:t>"</w:t>
      </w:r>
      <w:r w:rsidRPr="00355443">
        <w:rPr>
          <w:rFonts w:ascii="Times New Roman" w:hAnsi="Times New Roman" w:cs="Times New Roman"/>
          <w:sz w:val="28"/>
          <w:szCs w:val="28"/>
        </w:rPr>
        <w:t>Интернет</w:t>
      </w:r>
      <w:r w:rsidR="00344C8B">
        <w:rPr>
          <w:rFonts w:ascii="Times New Roman" w:hAnsi="Times New Roman" w:cs="Times New Roman"/>
          <w:sz w:val="28"/>
          <w:szCs w:val="28"/>
        </w:rPr>
        <w:t>"</w:t>
      </w:r>
      <w:r w:rsidRPr="00355443">
        <w:rPr>
          <w:rFonts w:ascii="Times New Roman" w:hAnsi="Times New Roman" w:cs="Times New Roman"/>
          <w:sz w:val="28"/>
          <w:szCs w:val="28"/>
        </w:rPr>
        <w:t>.</w:t>
      </w:r>
    </w:p>
    <w:p w:rsidR="00ED3A65" w:rsidRPr="00355443" w:rsidRDefault="00ED3A65" w:rsidP="0044584D">
      <w:pPr>
        <w:jc w:val="center"/>
        <w:rPr>
          <w:sz w:val="28"/>
          <w:szCs w:val="28"/>
        </w:rPr>
      </w:pPr>
    </w:p>
    <w:p w:rsidR="00CB4DF7" w:rsidRPr="00355443" w:rsidRDefault="00CB4DF7" w:rsidP="00CB4DF7">
      <w:pPr>
        <w:spacing w:line="232" w:lineRule="auto"/>
        <w:jc w:val="center"/>
        <w:rPr>
          <w:sz w:val="28"/>
          <w:szCs w:val="28"/>
        </w:rPr>
      </w:pPr>
      <w:r w:rsidRPr="00355443">
        <w:rPr>
          <w:sz w:val="28"/>
          <w:szCs w:val="28"/>
        </w:rPr>
        <w:lastRenderedPageBreak/>
        <w:t>09. Государственная программа Ставропольского края</w:t>
      </w:r>
    </w:p>
    <w:p w:rsidR="00CB4DF7" w:rsidRPr="00355443" w:rsidRDefault="00344C8B" w:rsidP="00CB4DF7">
      <w:pPr>
        <w:spacing w:line="232" w:lineRule="auto"/>
        <w:jc w:val="center"/>
        <w:rPr>
          <w:sz w:val="28"/>
          <w:szCs w:val="28"/>
        </w:rPr>
      </w:pPr>
      <w:r>
        <w:rPr>
          <w:sz w:val="28"/>
          <w:szCs w:val="28"/>
        </w:rPr>
        <w:t>"</w:t>
      </w:r>
      <w:r w:rsidR="00CB4DF7" w:rsidRPr="00355443">
        <w:rPr>
          <w:sz w:val="28"/>
          <w:szCs w:val="28"/>
        </w:rPr>
        <w:t>Развитие физической культуры и спорта</w:t>
      </w:r>
      <w:r>
        <w:rPr>
          <w:sz w:val="28"/>
          <w:szCs w:val="28"/>
        </w:rPr>
        <w:t>"</w:t>
      </w:r>
    </w:p>
    <w:p w:rsidR="00CB4DF7" w:rsidRPr="00355443" w:rsidRDefault="00CB4DF7" w:rsidP="00CB4DF7">
      <w:pPr>
        <w:spacing w:line="235" w:lineRule="auto"/>
        <w:ind w:firstLine="709"/>
        <w:jc w:val="both"/>
        <w:rPr>
          <w:sz w:val="28"/>
          <w:szCs w:val="28"/>
        </w:rPr>
      </w:pPr>
    </w:p>
    <w:p w:rsidR="00CB4DF7" w:rsidRPr="00355443" w:rsidRDefault="00CB4DF7" w:rsidP="00151841">
      <w:pPr>
        <w:pStyle w:val="ConsPlusNormal"/>
        <w:numPr>
          <w:ilvl w:val="0"/>
          <w:numId w:val="15"/>
        </w:numPr>
        <w:tabs>
          <w:tab w:val="num" w:pos="0"/>
        </w:tabs>
        <w:autoSpaceDE/>
        <w:autoSpaceDN/>
        <w:adjustRightInd/>
        <w:ind w:left="0" w:firstLine="709"/>
        <w:jc w:val="both"/>
        <w:rPr>
          <w:rFonts w:ascii="Times New Roman" w:hAnsi="Times New Roman"/>
          <w:sz w:val="28"/>
          <w:szCs w:val="28"/>
        </w:rPr>
      </w:pPr>
      <w:r w:rsidRPr="00355443">
        <w:rPr>
          <w:rFonts w:ascii="Times New Roman" w:hAnsi="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физической культуры и спорта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(далее для целей настоящего раздела –</w:t>
      </w:r>
      <w:r w:rsidRPr="00355443">
        <w:rPr>
          <w:rFonts w:ascii="Times New Roman" w:hAnsi="Times New Roman"/>
          <w:sz w:val="28"/>
          <w:szCs w:val="28"/>
        </w:rPr>
        <w:t xml:space="preserve"> Программа) с учетом общих подходов предлагается направить </w:t>
      </w:r>
      <w:r w:rsidRPr="00355443">
        <w:rPr>
          <w:rFonts w:ascii="Times New Roman" w:hAnsi="Times New Roman"/>
          <w:sz w:val="28"/>
          <w:szCs w:val="28"/>
        </w:rPr>
        <w:br/>
        <w:t>в 2025 году</w:t>
      </w:r>
      <w:r w:rsidRPr="00355443">
        <w:t xml:space="preserve"> </w:t>
      </w:r>
      <w:r w:rsidRPr="00355443">
        <w:rPr>
          <w:rFonts w:ascii="Times New Roman" w:hAnsi="Times New Roman"/>
          <w:sz w:val="28"/>
          <w:szCs w:val="28"/>
        </w:rPr>
        <w:t xml:space="preserve">983 885,87 тыс. рублей, в 2026 году – 820 270,39 тыс. рублей, из них средства федерального бюджета – 48 000,00 тыс. рублей, в 2027 году – </w:t>
      </w:r>
      <w:r w:rsidRPr="00355443">
        <w:rPr>
          <w:rFonts w:ascii="Times New Roman" w:hAnsi="Times New Roman"/>
          <w:sz w:val="28"/>
          <w:szCs w:val="28"/>
        </w:rPr>
        <w:br/>
        <w:t>772 676,62 тыс. рублей.</w:t>
      </w:r>
    </w:p>
    <w:p w:rsidR="00CB4DF7" w:rsidRPr="00355443" w:rsidRDefault="00CB4DF7" w:rsidP="00151841">
      <w:pPr>
        <w:pStyle w:val="a6"/>
        <w:numPr>
          <w:ilvl w:val="0"/>
          <w:numId w:val="15"/>
        </w:numPr>
        <w:tabs>
          <w:tab w:val="num" w:pos="0"/>
        </w:tabs>
        <w:ind w:left="0"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786 112,59 тыс. рублей, по сравнению с объемами, утвержденными на 2025 год, увеличены на 155 514,17 тыс. рублей, на </w:t>
      </w:r>
      <w:r w:rsidR="00905064">
        <w:rPr>
          <w:sz w:val="28"/>
          <w:szCs w:val="28"/>
        </w:rPr>
        <w:br/>
      </w:r>
      <w:r w:rsidRPr="00905064">
        <w:rPr>
          <w:spacing w:val="-4"/>
          <w:sz w:val="28"/>
          <w:szCs w:val="28"/>
        </w:rPr>
        <w:t>2026 год по сравнению с объемами, утвержденными Законом № 138-кз, увеличены на 19 394,55 тыс. рублей, на 2027 год по сравне</w:t>
      </w:r>
      <w:r w:rsidRPr="00905064">
        <w:rPr>
          <w:spacing w:val="-4"/>
          <w:sz w:val="28"/>
          <w:szCs w:val="28"/>
        </w:rPr>
        <w:lastRenderedPageBreak/>
        <w:t>нию с объемами, предусмотренными законопроектом на 2026 год, уменьшены на 47 593,77 тыс. руб</w:t>
      </w:r>
      <w:r w:rsidR="00905064">
        <w:rPr>
          <w:sz w:val="28"/>
          <w:szCs w:val="28"/>
        </w:rPr>
        <w:t>-</w:t>
      </w:r>
      <w:r w:rsidRPr="00355443">
        <w:rPr>
          <w:sz w:val="28"/>
          <w:szCs w:val="28"/>
        </w:rPr>
        <w:t>лей.</w:t>
      </w:r>
    </w:p>
    <w:p w:rsidR="00CB4DF7" w:rsidRPr="00355443" w:rsidRDefault="00CB4DF7" w:rsidP="00151841">
      <w:pPr>
        <w:pStyle w:val="a6"/>
        <w:numPr>
          <w:ilvl w:val="0"/>
          <w:numId w:val="15"/>
        </w:numPr>
        <w:tabs>
          <w:tab w:val="num" w:pos="0"/>
        </w:tabs>
        <w:ind w:left="0" w:firstLine="709"/>
        <w:jc w:val="both"/>
        <w:rPr>
          <w:sz w:val="28"/>
          <w:szCs w:val="28"/>
        </w:rPr>
      </w:pPr>
      <w:r w:rsidRPr="00355443">
        <w:rPr>
          <w:sz w:val="28"/>
          <w:szCs w:val="28"/>
        </w:rPr>
        <w:t>На реализацию 1 регионального проекта</w:t>
      </w:r>
      <w:r w:rsidR="00F55FBF" w:rsidRPr="00355443">
        <w:rPr>
          <w:sz w:val="28"/>
          <w:szCs w:val="28"/>
        </w:rPr>
        <w:t>, не направленного на реализацию федерального проекта,</w:t>
      </w:r>
      <w:r w:rsidRPr="00355443">
        <w:rPr>
          <w:sz w:val="28"/>
          <w:szCs w:val="28"/>
        </w:rPr>
        <w:t xml:space="preserve"> в рамках Программы предлагается направить в 2025 году 79 491,16 тыс. рублей, в 2026 году – 51 612,90 тыс. рублей, из них средства федерального бюджета – 48 000,00 тыс. рублей, в 2027 году – 3 612,90 тыс. рублей</w:t>
      </w:r>
      <w:r w:rsidR="00F55FBF" w:rsidRPr="00355443">
        <w:rPr>
          <w:sz w:val="28"/>
          <w:szCs w:val="28"/>
        </w:rPr>
        <w:t>.</w:t>
      </w:r>
    </w:p>
    <w:p w:rsidR="00CB4DF7" w:rsidRPr="00355443" w:rsidRDefault="00CB4DF7" w:rsidP="00CB4DF7">
      <w:pPr>
        <w:pStyle w:val="a6"/>
        <w:ind w:left="0" w:firstLine="709"/>
        <w:jc w:val="both"/>
        <w:rPr>
          <w:sz w:val="28"/>
          <w:szCs w:val="28"/>
        </w:rPr>
      </w:pPr>
      <w:r w:rsidRPr="00355443">
        <w:rPr>
          <w:sz w:val="28"/>
          <w:szCs w:val="28"/>
        </w:rPr>
        <w:t>На реализацию 5 комплексов процессных мероприятий законопроектом предлагается направить в 2025 году 904</w:t>
      </w:r>
      <w:r w:rsidRPr="00355443">
        <w:t> </w:t>
      </w:r>
      <w:r w:rsidRPr="00355443">
        <w:rPr>
          <w:sz w:val="28"/>
          <w:szCs w:val="28"/>
        </w:rPr>
        <w:t>394,71 тыс. рублей, в 2026 году – 768 657,49 тыс. рублей, в 2027 году – 769 063,72 тыс. рублей.</w:t>
      </w:r>
    </w:p>
    <w:p w:rsidR="00CB4DF7" w:rsidRPr="00355443" w:rsidRDefault="00CB4DF7" w:rsidP="00CB4DF7">
      <w:pPr>
        <w:pStyle w:val="a6"/>
        <w:ind w:left="0" w:firstLine="709"/>
        <w:jc w:val="both"/>
        <w:rPr>
          <w:sz w:val="28"/>
          <w:szCs w:val="28"/>
        </w:rPr>
      </w:pPr>
      <w:r w:rsidRPr="00355443">
        <w:rPr>
          <w:sz w:val="28"/>
          <w:szCs w:val="28"/>
        </w:rPr>
        <w:t xml:space="preserve">Ответственным исполнителем Программы является министерство физической культуры и спорта Ставропольского края, соисполнителями Программы определены министерство Ставропольского края по национальной политике и делам казачества и министерство строительства и архитектуры Ставропольского края. Программа нацелена на создание условий, обеспечивающих возможность </w:t>
      </w:r>
      <w:r w:rsidRPr="00355443">
        <w:rPr>
          <w:sz w:val="28"/>
          <w:szCs w:val="28"/>
        </w:rPr>
        <w:lastRenderedPageBreak/>
        <w:t>населению Ставропольского края систематически заниматься физической культурой и спортом и вести здоровый образ жизни, а также обеспечение деятельности 13 государственных учреждений спорта Ставропольского края.</w:t>
      </w:r>
    </w:p>
    <w:p w:rsidR="00CB4DF7" w:rsidRPr="00355443" w:rsidRDefault="00CB4DF7" w:rsidP="00CB4DF7">
      <w:pPr>
        <w:pStyle w:val="a6"/>
        <w:ind w:left="0"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инфраструктуры в сфере физической культуры и спорта</w:t>
      </w:r>
      <w:r w:rsidR="00344C8B">
        <w:rPr>
          <w:sz w:val="28"/>
          <w:szCs w:val="28"/>
        </w:rPr>
        <w:t>"</w:t>
      </w:r>
      <w:r w:rsidRPr="00355443">
        <w:rPr>
          <w:sz w:val="28"/>
          <w:szCs w:val="28"/>
        </w:rPr>
        <w:t xml:space="preserve"> в 2025 году составят </w:t>
      </w:r>
      <w:r w:rsidR="00B67DC1">
        <w:rPr>
          <w:sz w:val="28"/>
          <w:szCs w:val="28"/>
        </w:rPr>
        <w:br/>
      </w:r>
      <w:r w:rsidRPr="00355443">
        <w:rPr>
          <w:sz w:val="28"/>
          <w:szCs w:val="28"/>
        </w:rPr>
        <w:t xml:space="preserve">79 491,16 тыс. рублей, в 2026 году – 51 612,90 тыс. рублей, из них средства федерального бюджета – 48 000,00 тыс. рублей, в 2027 году – </w:t>
      </w:r>
      <w:r w:rsidR="00B67DC1">
        <w:rPr>
          <w:sz w:val="28"/>
          <w:szCs w:val="28"/>
        </w:rPr>
        <w:br/>
      </w:r>
      <w:r w:rsidRPr="00355443">
        <w:rPr>
          <w:sz w:val="28"/>
          <w:szCs w:val="28"/>
        </w:rPr>
        <w:t>3 612,90 тыс. рублей, в том числе по следующим направлениям расходов:</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предоставление субсидий на строительство (реконструкцию) объектов спорта (реконструкция стадиона МКУ </w:t>
      </w:r>
      <w:r w:rsidR="00344C8B">
        <w:rPr>
          <w:rFonts w:ascii="Times New Roman" w:hAnsi="Times New Roman" w:cs="Times New Roman"/>
          <w:sz w:val="28"/>
          <w:szCs w:val="28"/>
        </w:rPr>
        <w:t>"</w:t>
      </w:r>
      <w:r w:rsidRPr="00355443">
        <w:rPr>
          <w:rFonts w:ascii="Times New Roman" w:hAnsi="Times New Roman" w:cs="Times New Roman"/>
          <w:sz w:val="28"/>
          <w:szCs w:val="28"/>
        </w:rPr>
        <w:t>Светлоградский городской стадион</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Петровского городского округа) в 2025 году – 79 491,16 тыс. рублей;</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закупка и монтаж оборудования для создания </w:t>
      </w:r>
      <w:r w:rsidR="00344C8B">
        <w:rPr>
          <w:rFonts w:ascii="Times New Roman" w:hAnsi="Times New Roman" w:cs="Times New Roman"/>
          <w:sz w:val="28"/>
          <w:szCs w:val="28"/>
        </w:rPr>
        <w:t>"</w:t>
      </w:r>
      <w:r w:rsidRPr="00355443">
        <w:rPr>
          <w:rFonts w:ascii="Times New Roman" w:hAnsi="Times New Roman" w:cs="Times New Roman"/>
          <w:sz w:val="28"/>
          <w:szCs w:val="28"/>
        </w:rPr>
        <w:t>умных</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спортивных площадок в 2026 году – </w:t>
      </w:r>
      <w:r w:rsidRPr="00355443">
        <w:rPr>
          <w:rFonts w:ascii="Times New Roman" w:hAnsi="Times New Roman"/>
          <w:sz w:val="28"/>
          <w:szCs w:val="28"/>
        </w:rPr>
        <w:t>51 612,90</w:t>
      </w:r>
      <w:r w:rsidRPr="00355443">
        <w:rPr>
          <w:rFonts w:ascii="Times New Roman" w:hAnsi="Times New Roman" w:cs="Times New Roman"/>
          <w:sz w:val="28"/>
          <w:szCs w:val="28"/>
        </w:rPr>
        <w:t xml:space="preserve"> тыс. рублей, из них средства </w:t>
      </w:r>
      <w:r w:rsidRPr="00355443">
        <w:rPr>
          <w:rFonts w:ascii="Times New Roman" w:hAnsi="Times New Roman" w:cs="Times New Roman"/>
          <w:sz w:val="28"/>
          <w:szCs w:val="28"/>
        </w:rPr>
        <w:lastRenderedPageBreak/>
        <w:t>федерального бюджета – 48 000,00 тыс. рублей, в 2027 году – 3 612,90 тыс. руб</w:t>
      </w:r>
      <w:r w:rsidRPr="00355443">
        <w:rPr>
          <w:rFonts w:ascii="Times New Roman" w:hAnsi="Times New Roman" w:cs="Times New Roman"/>
          <w:spacing w:val="-4"/>
          <w:sz w:val="28"/>
          <w:szCs w:val="28"/>
        </w:rPr>
        <w:t>лей</w:t>
      </w:r>
      <w:r w:rsidRPr="00355443">
        <w:rPr>
          <w:rFonts w:ascii="Times New Roman" w:hAnsi="Times New Roman" w:cs="Times New Roman"/>
          <w:sz w:val="28"/>
          <w:szCs w:val="28"/>
        </w:rPr>
        <w:t>.</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физической культуры и спорта, пропаганда здорового образа жизни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w:t>
      </w:r>
      <w:r w:rsidR="00B67DC1">
        <w:rPr>
          <w:rFonts w:ascii="Times New Roman" w:hAnsi="Times New Roman" w:cs="Times New Roman"/>
          <w:sz w:val="28"/>
          <w:szCs w:val="28"/>
        </w:rPr>
        <w:br/>
      </w:r>
      <w:r w:rsidRPr="00355443">
        <w:rPr>
          <w:rFonts w:ascii="Times New Roman" w:hAnsi="Times New Roman" w:cs="Times New Roman"/>
          <w:sz w:val="28"/>
          <w:szCs w:val="28"/>
        </w:rPr>
        <w:t xml:space="preserve">2025 году составят 116 476,35 тыс. рублей, в 2026 </w:t>
      </w:r>
      <w:r w:rsidR="00B67DC1">
        <w:rPr>
          <w:rFonts w:ascii="Times New Roman" w:hAnsi="Times New Roman" w:cs="Times New Roman"/>
          <w:sz w:val="28"/>
          <w:szCs w:val="28"/>
        </w:rPr>
        <w:t>и</w:t>
      </w:r>
      <w:r w:rsidRPr="00355443">
        <w:rPr>
          <w:rFonts w:ascii="Times New Roman" w:hAnsi="Times New Roman" w:cs="Times New Roman"/>
          <w:sz w:val="28"/>
          <w:szCs w:val="28"/>
        </w:rPr>
        <w:t xml:space="preserve"> 2027 годах </w:t>
      </w:r>
      <w:r w:rsidR="00B67DC1">
        <w:rPr>
          <w:rFonts w:ascii="Times New Roman" w:hAnsi="Times New Roman" w:cs="Times New Roman"/>
          <w:sz w:val="28"/>
          <w:szCs w:val="28"/>
        </w:rPr>
        <w:t xml:space="preserve">– </w:t>
      </w:r>
      <w:r w:rsidRPr="00355443">
        <w:rPr>
          <w:rFonts w:ascii="Times New Roman" w:hAnsi="Times New Roman" w:cs="Times New Roman"/>
          <w:sz w:val="28"/>
          <w:szCs w:val="28"/>
        </w:rPr>
        <w:t xml:space="preserve">по </w:t>
      </w:r>
      <w:r w:rsidR="00B67DC1">
        <w:rPr>
          <w:rFonts w:ascii="Times New Roman" w:hAnsi="Times New Roman" w:cs="Times New Roman"/>
          <w:sz w:val="28"/>
          <w:szCs w:val="28"/>
        </w:rPr>
        <w:br/>
      </w:r>
      <w:r w:rsidRPr="00355443">
        <w:rPr>
          <w:rFonts w:ascii="Times New Roman" w:hAnsi="Times New Roman" w:cs="Times New Roman"/>
          <w:sz w:val="28"/>
          <w:szCs w:val="28"/>
        </w:rPr>
        <w:t xml:space="preserve">114 347,45 тыс. рублей ежегодно, будут направлены на обеспечение календарного плана краевых официальных физкультурных мероприятий и спортивных мероприятий, организацию работы по поэтапному внедрению Всероссийского физкультурно-спортивного комплекса </w:t>
      </w:r>
      <w:r w:rsidR="00344C8B">
        <w:rPr>
          <w:rFonts w:ascii="Times New Roman" w:hAnsi="Times New Roman" w:cs="Times New Roman"/>
          <w:sz w:val="28"/>
          <w:szCs w:val="28"/>
        </w:rPr>
        <w:t>"</w:t>
      </w:r>
      <w:r w:rsidRPr="00355443">
        <w:rPr>
          <w:rFonts w:ascii="Times New Roman" w:hAnsi="Times New Roman" w:cs="Times New Roman"/>
          <w:sz w:val="28"/>
          <w:szCs w:val="28"/>
        </w:rPr>
        <w:t>Готов к труду и обороне</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(ГТО)</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и частичное возмещение затрат физкультурно-спортивных организаций Ставропольского края, спортивные команды которых выступают на официальных всероссийских соревнованиях от имени Ставропольского края.</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Военно-спортивная подготовка и патриотическое воспитание граждан Российской Федерации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w:t>
      </w:r>
      <w:r w:rsidRPr="00355443">
        <w:rPr>
          <w:rFonts w:ascii="Times New Roman" w:hAnsi="Times New Roman" w:cs="Times New Roman"/>
          <w:sz w:val="28"/>
          <w:szCs w:val="28"/>
        </w:rPr>
        <w:lastRenderedPageBreak/>
        <w:t>составят 99 346,27 тыс. рублей, в 2026 и 2027 годах – по 99 451,70 тыс.</w:t>
      </w:r>
      <w:r w:rsidRPr="00355443">
        <w:rPr>
          <w:rFonts w:ascii="Times New Roman" w:hAnsi="Times New Roman"/>
          <w:sz w:val="28"/>
          <w:szCs w:val="28"/>
        </w:rPr>
        <w:t xml:space="preserve"> рублей ежегодно,</w:t>
      </w:r>
      <w:r w:rsidRPr="00355443">
        <w:rPr>
          <w:rFonts w:ascii="Times New Roman" w:hAnsi="Times New Roman" w:cs="Times New Roman"/>
          <w:sz w:val="28"/>
          <w:szCs w:val="28"/>
        </w:rPr>
        <w:t xml:space="preserve"> будут направлены на обеспечение деятельности (оказание услуг) государственных учреждений спорта, деятельность которых направлена военно-спортивную подготовку и патриотическое воспитание граждан.</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Подготовка спортивного резерва и спортивных сборных команд Ставропольского края по видам спорта, в том числе среди инвалидов и лиц с ограниченными возможностями здоровья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603 571,98 тыс. рублей, в 2026 и 2027 годах – по 469 511,33 тыс. рублей ежегодно, будут направлены на обеспечение деятельности (оказание услуг) государственных учреждений спорта, деятельность которых направлена спортивную подготовку сборных команд Ставропольского края и финансовое обеспечение затрат некоммерческих организаций на развитие зимних олимпийских видов спорта.</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Оказание социальной </w:t>
      </w:r>
      <w:r w:rsidRPr="00355443">
        <w:rPr>
          <w:rFonts w:ascii="Times New Roman" w:hAnsi="Times New Roman" w:cs="Times New Roman"/>
          <w:sz w:val="28"/>
          <w:szCs w:val="28"/>
        </w:rPr>
        <w:lastRenderedPageBreak/>
        <w:t>и иной поддержки спортсменам и тренерам</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30 470,45 тыс. рублей, в 2026 году – 31 236,65 тыс. рублей, в 2027 году – 31 642,88 тыс.</w:t>
      </w:r>
      <w:r w:rsidRPr="00355443">
        <w:rPr>
          <w:rFonts w:ascii="Times New Roman" w:hAnsi="Times New Roman"/>
          <w:sz w:val="28"/>
          <w:szCs w:val="28"/>
        </w:rPr>
        <w:t xml:space="preserve"> рублей</w:t>
      </w:r>
      <w:r w:rsidRPr="00355443">
        <w:rPr>
          <w:rFonts w:ascii="Times New Roman" w:hAnsi="Times New Roman" w:cs="Times New Roman"/>
          <w:sz w:val="28"/>
          <w:szCs w:val="28"/>
        </w:rPr>
        <w:t>, в том числе по следующим направлениям расходов:</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премии за достижения в области физической культуры и спорта в </w:t>
      </w:r>
      <w:r w:rsidR="00B67DC1">
        <w:rPr>
          <w:rFonts w:ascii="Times New Roman" w:hAnsi="Times New Roman" w:cs="Times New Roman"/>
          <w:sz w:val="28"/>
          <w:szCs w:val="28"/>
        </w:rPr>
        <w:br/>
      </w:r>
      <w:r w:rsidRPr="00355443">
        <w:rPr>
          <w:rFonts w:ascii="Times New Roman" w:hAnsi="Times New Roman" w:cs="Times New Roman"/>
          <w:sz w:val="28"/>
          <w:szCs w:val="28"/>
        </w:rPr>
        <w:t>2025 году – 9 820,73 тыс. рублей;</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выплаты денежного вознаграждения лицам, получившим ведомственный Почетный знак </w:t>
      </w:r>
      <w:r w:rsidR="00344C8B">
        <w:rPr>
          <w:rFonts w:ascii="Times New Roman" w:hAnsi="Times New Roman" w:cs="Times New Roman"/>
          <w:sz w:val="28"/>
          <w:szCs w:val="28"/>
        </w:rPr>
        <w:t>"</w:t>
      </w:r>
      <w:r w:rsidRPr="00355443">
        <w:rPr>
          <w:rFonts w:ascii="Times New Roman" w:hAnsi="Times New Roman" w:cs="Times New Roman"/>
          <w:sz w:val="28"/>
          <w:szCs w:val="28"/>
        </w:rPr>
        <w:t>Спортивная слава Ставрополья</w:t>
      </w:r>
      <w:r w:rsidR="00344C8B">
        <w:rPr>
          <w:rFonts w:ascii="Times New Roman" w:hAnsi="Times New Roman" w:cs="Times New Roman"/>
          <w:sz w:val="28"/>
          <w:szCs w:val="28"/>
        </w:rPr>
        <w:t>"</w:t>
      </w:r>
      <w:r w:rsidRPr="00355443">
        <w:rPr>
          <w:rFonts w:ascii="Times New Roman" w:hAnsi="Times New Roman" w:cs="Times New Roman"/>
          <w:sz w:val="28"/>
          <w:szCs w:val="28"/>
        </w:rPr>
        <w:t>, в 2025-2027 годах – по 160,00 тыс. рублей ежегодно;</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строительство (приобретение) жилья спортсменам и их тренерам, имеющим выдающиеся достижения перед Ставропольским краем в области физической культуры и спорта в 2025-2027 годах – по 2 000,00 тыс. рублей ежегодно;</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выплаты стипендий Губернатора Ставропольского края юным спортсменам в 2025-2027 годах – по 8 100,00 тыс. рублей ежегодно;</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выплаты дополнительного ежемесячного денежного содержания, предусмотренного За</w:t>
      </w:r>
      <w:r w:rsidRPr="00355443">
        <w:rPr>
          <w:rFonts w:ascii="Times New Roman" w:hAnsi="Times New Roman" w:cs="Times New Roman"/>
          <w:sz w:val="28"/>
          <w:szCs w:val="28"/>
        </w:rPr>
        <w:lastRenderedPageBreak/>
        <w:t xml:space="preserve">коном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О мерах социальной поддержки спортсменов и тренеров</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 9 389,72 тыс. рублей, в 2026 году – 10 155,92 тыс. рублей, в 2027 году – 10 562,15 тыс.</w:t>
      </w:r>
      <w:r w:rsidRPr="00355443">
        <w:rPr>
          <w:rFonts w:ascii="Times New Roman" w:hAnsi="Times New Roman"/>
          <w:sz w:val="28"/>
          <w:szCs w:val="28"/>
        </w:rPr>
        <w:t xml:space="preserve"> рублей;</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единовременная денежная выплата, предусмотренная Законом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О мерах социальной поддержки спортсменов и тренеров</w:t>
      </w:r>
      <w:r w:rsidR="00344C8B">
        <w:rPr>
          <w:rFonts w:ascii="Times New Roman" w:hAnsi="Times New Roman" w:cs="Times New Roman"/>
          <w:sz w:val="28"/>
          <w:szCs w:val="28"/>
        </w:rPr>
        <w:t>"</w:t>
      </w:r>
      <w:r w:rsidRPr="00355443">
        <w:rPr>
          <w:rFonts w:ascii="Times New Roman" w:hAnsi="Times New Roman" w:cs="Times New Roman"/>
          <w:sz w:val="28"/>
          <w:szCs w:val="28"/>
        </w:rPr>
        <w:t>, в 2025 году – 1 000,00 тыс. рублей, в 2026 и 2027 годах – по 10 820,73 тыс. руб</w:t>
      </w:r>
      <w:r w:rsidR="00B67DC1">
        <w:rPr>
          <w:rFonts w:ascii="Times New Roman" w:hAnsi="Times New Roman" w:cs="Times New Roman"/>
          <w:sz w:val="28"/>
          <w:szCs w:val="28"/>
        </w:rPr>
        <w:t>-</w:t>
      </w:r>
      <w:r w:rsidRPr="00355443">
        <w:rPr>
          <w:rFonts w:ascii="Times New Roman" w:hAnsi="Times New Roman" w:cs="Times New Roman"/>
          <w:sz w:val="28"/>
          <w:szCs w:val="28"/>
        </w:rPr>
        <w:t>лей ежегодно.</w:t>
      </w:r>
    </w:p>
    <w:p w:rsidR="00CB4DF7" w:rsidRPr="00355443" w:rsidRDefault="00CB4DF7" w:rsidP="00151841">
      <w:pPr>
        <w:pStyle w:val="ConsPlusNormal"/>
        <w:numPr>
          <w:ilvl w:val="0"/>
          <w:numId w:val="15"/>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реализации государственных функций и полномочий министерства физической культуры и спорта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54 529,66 тыс. рублей, в 2026 и 2027 годах – по 54 110,36 тыс.</w:t>
      </w:r>
      <w:r w:rsidRPr="00355443">
        <w:rPr>
          <w:rFonts w:ascii="Times New Roman" w:hAnsi="Times New Roman"/>
          <w:sz w:val="28"/>
          <w:szCs w:val="28"/>
        </w:rPr>
        <w:t xml:space="preserve"> рублей ежегодно,</w:t>
      </w:r>
      <w:r w:rsidRPr="00355443">
        <w:rPr>
          <w:rFonts w:ascii="Times New Roman" w:hAnsi="Times New Roman" w:cs="Times New Roman"/>
          <w:sz w:val="28"/>
          <w:szCs w:val="28"/>
        </w:rPr>
        <w:t xml:space="preserve"> будут направлены на обеспечение функций государственных органов, выплат по оплате труда работников государственных органов, организацию ведения централизованного бюджетного (бухгалтерского) учета и формирования бюджет</w:t>
      </w:r>
      <w:r w:rsidRPr="00355443">
        <w:rPr>
          <w:rFonts w:ascii="Times New Roman" w:hAnsi="Times New Roman" w:cs="Times New Roman"/>
          <w:sz w:val="28"/>
          <w:szCs w:val="28"/>
        </w:rPr>
        <w:lastRenderedPageBreak/>
        <w:t>ной (бухгалтерской) отчетности и организационное, научно-методическое и информационное обеспечение деятельности в области физической культуры и спорта.</w:t>
      </w:r>
    </w:p>
    <w:p w:rsidR="00CB4DF7" w:rsidRPr="00355443" w:rsidRDefault="00CB4DF7" w:rsidP="00CB4DF7">
      <w:pPr>
        <w:pStyle w:val="ConsPlusNormal"/>
        <w:spacing w:line="245" w:lineRule="auto"/>
        <w:jc w:val="both"/>
        <w:rPr>
          <w:rFonts w:ascii="Times New Roman" w:hAnsi="Times New Roman" w:cs="Times New Roman"/>
          <w:sz w:val="28"/>
          <w:szCs w:val="28"/>
        </w:rPr>
      </w:pPr>
    </w:p>
    <w:p w:rsidR="00CB4DF7" w:rsidRPr="00355443" w:rsidRDefault="00CB4DF7" w:rsidP="00151841">
      <w:pPr>
        <w:pStyle w:val="a6"/>
        <w:numPr>
          <w:ilvl w:val="0"/>
          <w:numId w:val="21"/>
        </w:numPr>
        <w:tabs>
          <w:tab w:val="clear" w:pos="432"/>
          <w:tab w:val="num" w:pos="142"/>
        </w:tabs>
        <w:ind w:left="0" w:firstLine="0"/>
        <w:jc w:val="center"/>
        <w:rPr>
          <w:sz w:val="28"/>
          <w:szCs w:val="28"/>
        </w:rPr>
      </w:pPr>
      <w:r w:rsidRPr="00355443">
        <w:rPr>
          <w:sz w:val="28"/>
          <w:szCs w:val="28"/>
        </w:rPr>
        <w:tab/>
        <w:t>10. Государственная программа Ставропольского края</w:t>
      </w:r>
    </w:p>
    <w:p w:rsidR="00CB4DF7" w:rsidRPr="00355443" w:rsidRDefault="00344C8B" w:rsidP="00151841">
      <w:pPr>
        <w:pStyle w:val="a6"/>
        <w:numPr>
          <w:ilvl w:val="0"/>
          <w:numId w:val="21"/>
        </w:numPr>
        <w:tabs>
          <w:tab w:val="clear" w:pos="432"/>
          <w:tab w:val="num" w:pos="142"/>
        </w:tabs>
        <w:ind w:left="0" w:firstLine="0"/>
        <w:jc w:val="center"/>
        <w:rPr>
          <w:sz w:val="28"/>
          <w:szCs w:val="28"/>
        </w:rPr>
      </w:pPr>
      <w:r>
        <w:rPr>
          <w:sz w:val="28"/>
          <w:szCs w:val="28"/>
        </w:rPr>
        <w:t>"</w:t>
      </w:r>
      <w:r w:rsidR="00CB4DF7" w:rsidRPr="00355443">
        <w:rPr>
          <w:sz w:val="28"/>
          <w:szCs w:val="28"/>
        </w:rPr>
        <w:t>Молодежная политика</w:t>
      </w:r>
      <w:r>
        <w:rPr>
          <w:sz w:val="28"/>
          <w:szCs w:val="28"/>
        </w:rPr>
        <w:t>"</w:t>
      </w:r>
    </w:p>
    <w:p w:rsidR="00CB4DF7" w:rsidRPr="00355443" w:rsidRDefault="00CB4DF7" w:rsidP="00CB4DF7"/>
    <w:p w:rsidR="00E17502" w:rsidRPr="00355443" w:rsidRDefault="00E17502" w:rsidP="00E17502">
      <w:pPr>
        <w:pStyle w:val="ConsPlusNormal"/>
        <w:numPr>
          <w:ilvl w:val="0"/>
          <w:numId w:val="21"/>
        </w:numPr>
        <w:tabs>
          <w:tab w:val="num" w:pos="0"/>
          <w:tab w:val="left" w:pos="1974"/>
        </w:tabs>
        <w:autoSpaceDE/>
        <w:autoSpaceDN/>
        <w:adjustRightInd/>
        <w:ind w:left="0" w:firstLine="709"/>
        <w:jc w:val="both"/>
        <w:rPr>
          <w:rFonts w:ascii="Times New Roman" w:hAnsi="Times New Roman"/>
          <w:color w:val="000000" w:themeColor="text1"/>
          <w:sz w:val="28"/>
          <w:szCs w:val="28"/>
        </w:rPr>
      </w:pPr>
      <w:r w:rsidRPr="00355443">
        <w:rPr>
          <w:rFonts w:ascii="Times New Roman" w:hAnsi="Times New Roman"/>
          <w:color w:val="000000" w:themeColor="text1"/>
          <w:sz w:val="28"/>
          <w:szCs w:val="28"/>
        </w:rPr>
        <w:t xml:space="preserve">На реализацию государственной программы Ставропольского края </w:t>
      </w:r>
      <w:r w:rsidR="00344C8B">
        <w:rPr>
          <w:rFonts w:ascii="Times New Roman" w:hAnsi="Times New Roman" w:cs="Times New Roman"/>
          <w:color w:val="000000" w:themeColor="text1"/>
          <w:sz w:val="28"/>
          <w:szCs w:val="28"/>
        </w:rPr>
        <w:t>"</w:t>
      </w:r>
      <w:r w:rsidRPr="00355443">
        <w:rPr>
          <w:rFonts w:ascii="Times New Roman" w:hAnsi="Times New Roman" w:cs="Times New Roman"/>
          <w:color w:val="000000" w:themeColor="text1"/>
          <w:sz w:val="28"/>
          <w:szCs w:val="28"/>
        </w:rPr>
        <w:t>Молодежная политика</w:t>
      </w:r>
      <w:r w:rsidR="00344C8B">
        <w:rPr>
          <w:rFonts w:ascii="Times New Roman" w:hAnsi="Times New Roman" w:cs="Times New Roman"/>
          <w:color w:val="000000" w:themeColor="text1"/>
          <w:sz w:val="28"/>
          <w:szCs w:val="28"/>
        </w:rPr>
        <w:t>"</w:t>
      </w:r>
      <w:r w:rsidRPr="00355443">
        <w:rPr>
          <w:rFonts w:ascii="Times New Roman" w:hAnsi="Times New Roman"/>
          <w:color w:val="000000" w:themeColor="text1"/>
          <w:sz w:val="28"/>
          <w:szCs w:val="28"/>
        </w:rPr>
        <w:t xml:space="preserve"> (далее для целей настоящего раздела – Программа) с учетом общих подходов предлагается направить в 2025 году – </w:t>
      </w:r>
      <w:r w:rsidRPr="00355443">
        <w:rPr>
          <w:rFonts w:ascii="Times New Roman" w:hAnsi="Times New Roman"/>
          <w:color w:val="000000" w:themeColor="text1"/>
          <w:sz w:val="28"/>
          <w:szCs w:val="28"/>
        </w:rPr>
        <w:br/>
        <w:t>693 138,58 тыс. рублей,</w:t>
      </w:r>
      <w:r w:rsidRPr="00355443">
        <w:rPr>
          <w:rFonts w:ascii="Times New Roman" w:hAnsi="Times New Roman" w:cs="Times New Roman"/>
          <w:color w:val="000000" w:themeColor="text1"/>
          <w:sz w:val="28"/>
          <w:szCs w:val="28"/>
        </w:rPr>
        <w:t xml:space="preserve"> </w:t>
      </w:r>
      <w:r w:rsidRPr="00355443">
        <w:rPr>
          <w:rFonts w:ascii="Times New Roman" w:hAnsi="Times New Roman"/>
          <w:color w:val="000000" w:themeColor="text1"/>
          <w:sz w:val="28"/>
          <w:szCs w:val="28"/>
        </w:rPr>
        <w:t>в 2026 и 2027 годах – по 338 677,26 тыс. рублей ежегодно.</w:t>
      </w:r>
    </w:p>
    <w:p w:rsidR="00E17502" w:rsidRPr="00355443" w:rsidRDefault="00E17502" w:rsidP="00E17502">
      <w:pPr>
        <w:pStyle w:val="a6"/>
        <w:numPr>
          <w:ilvl w:val="0"/>
          <w:numId w:val="21"/>
        </w:numPr>
        <w:tabs>
          <w:tab w:val="num" w:pos="0"/>
          <w:tab w:val="left" w:pos="1974"/>
        </w:tabs>
        <w:ind w:left="0" w:firstLine="709"/>
        <w:jc w:val="both"/>
        <w:rPr>
          <w:color w:val="000000" w:themeColor="text1"/>
          <w:sz w:val="28"/>
          <w:szCs w:val="28"/>
        </w:rPr>
      </w:pPr>
      <w:r w:rsidRPr="00355443">
        <w:rPr>
          <w:color w:val="000000" w:themeColor="text1"/>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280 961,08 тыс. рублей,  по сравнению с объемами, утвержденными на 2025 год, увеличены на 43 593,60 тыс. рублей, </w:t>
      </w:r>
      <w:r w:rsidRPr="00355443">
        <w:rPr>
          <w:color w:val="000000" w:themeColor="text1"/>
          <w:sz w:val="28"/>
          <w:szCs w:val="28"/>
        </w:rPr>
        <w:br/>
        <w:t xml:space="preserve">на 2026 год по сравнению с объемами, утвержденными Законом № 138-кз, увеличены на 32 </w:t>
      </w:r>
      <w:r w:rsidRPr="00355443">
        <w:rPr>
          <w:color w:val="000000" w:themeColor="text1"/>
          <w:sz w:val="28"/>
          <w:szCs w:val="28"/>
        </w:rPr>
        <w:lastRenderedPageBreak/>
        <w:t xml:space="preserve">132,28 тыс. рублей, 2027 год соответствует уровню </w:t>
      </w:r>
      <w:r w:rsidRPr="00355443">
        <w:rPr>
          <w:color w:val="000000" w:themeColor="text1"/>
          <w:sz w:val="28"/>
          <w:szCs w:val="28"/>
        </w:rPr>
        <w:br/>
        <w:t xml:space="preserve">2026 года. </w:t>
      </w:r>
    </w:p>
    <w:p w:rsidR="00E17502" w:rsidRPr="00355443" w:rsidRDefault="00E17502" w:rsidP="00E17502">
      <w:pPr>
        <w:pStyle w:val="a6"/>
        <w:numPr>
          <w:ilvl w:val="0"/>
          <w:numId w:val="21"/>
        </w:numPr>
        <w:tabs>
          <w:tab w:val="num" w:pos="0"/>
          <w:tab w:val="left" w:pos="1974"/>
        </w:tabs>
        <w:ind w:left="0" w:firstLine="709"/>
        <w:jc w:val="both"/>
        <w:rPr>
          <w:sz w:val="28"/>
          <w:szCs w:val="28"/>
        </w:rPr>
      </w:pPr>
      <w:r w:rsidRPr="00355443">
        <w:rPr>
          <w:sz w:val="28"/>
          <w:szCs w:val="28"/>
        </w:rPr>
        <w:t>На реализацию 3 региональных проектов в рамках Программы предлагается направить в 2025 году 254 149,50 тыс. рублей, в 2026 и 2027 годах – по 17 111,50 тыс. рублей ежегодно, в том числе:</w:t>
      </w:r>
    </w:p>
    <w:p w:rsidR="00E17502" w:rsidRPr="00355443" w:rsidRDefault="00E17502" w:rsidP="00E17502">
      <w:pPr>
        <w:pStyle w:val="ConsPlusNormal"/>
        <w:numPr>
          <w:ilvl w:val="0"/>
          <w:numId w:val="21"/>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направленных на реализацию федеральных проектов в 2025 году – 244 149,50 тыс. рублей, в 2026 и 2027 годах – по 17 111,50 тыс. рублей ежегодно;</w:t>
      </w:r>
    </w:p>
    <w:p w:rsidR="00E17502" w:rsidRPr="00355443" w:rsidRDefault="00E17502" w:rsidP="00E17502">
      <w:pPr>
        <w:pStyle w:val="ConsPlusNormal"/>
        <w:numPr>
          <w:ilvl w:val="0"/>
          <w:numId w:val="21"/>
        </w:numPr>
        <w:tabs>
          <w:tab w:val="clear" w:pos="432"/>
          <w:tab w:val="num" w:pos="0"/>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не направленных на реализацию федеральных проектов в 2025 году –            10 000,00 тыс. рублей.</w:t>
      </w:r>
    </w:p>
    <w:p w:rsidR="00CB4DF7" w:rsidRPr="00355443" w:rsidRDefault="00CB4DF7" w:rsidP="00E17502">
      <w:pPr>
        <w:tabs>
          <w:tab w:val="left" w:pos="1974"/>
        </w:tabs>
        <w:ind w:firstLine="709"/>
        <w:jc w:val="both"/>
        <w:rPr>
          <w:sz w:val="28"/>
          <w:szCs w:val="28"/>
        </w:rPr>
      </w:pPr>
      <w:r w:rsidRPr="00355443">
        <w:rPr>
          <w:sz w:val="28"/>
          <w:szCs w:val="28"/>
        </w:rPr>
        <w:t xml:space="preserve">На реализацию 2 комплексов процессных мероприятий законопроектом предлагается направить  в 2025 году 438 989,08 тыс. рублей, в 2026 и  </w:t>
      </w:r>
      <w:r w:rsidR="00B67DC1">
        <w:rPr>
          <w:sz w:val="28"/>
          <w:szCs w:val="28"/>
        </w:rPr>
        <w:br/>
      </w:r>
      <w:r w:rsidRPr="00355443">
        <w:rPr>
          <w:sz w:val="28"/>
          <w:szCs w:val="28"/>
        </w:rPr>
        <w:t>2027 годах – по 321 565,76 тыс. рублей ежегодно.</w:t>
      </w:r>
    </w:p>
    <w:p w:rsidR="00CB4DF7" w:rsidRPr="00355443" w:rsidRDefault="00CB4DF7" w:rsidP="00CB4DF7">
      <w:pPr>
        <w:tabs>
          <w:tab w:val="left" w:pos="1974"/>
        </w:tabs>
        <w:ind w:firstLine="709"/>
        <w:jc w:val="both"/>
        <w:rPr>
          <w:sz w:val="28"/>
          <w:szCs w:val="28"/>
        </w:rPr>
      </w:pPr>
      <w:r w:rsidRPr="00355443">
        <w:rPr>
          <w:sz w:val="28"/>
          <w:szCs w:val="28"/>
        </w:rPr>
        <w:t xml:space="preserve">Ответственным исполнителем Программы является министерство молодежной политики Ставропольского края. Программа </w:t>
      </w:r>
      <w:r w:rsidRPr="00355443">
        <w:rPr>
          <w:sz w:val="28"/>
          <w:szCs w:val="28"/>
        </w:rPr>
        <w:lastRenderedPageBreak/>
        <w:t xml:space="preserve">нацелена на совершенствование системы выявления, поддержки и развития талантливой молодежи, воспитание патриотизма у молодежи, проживающей на территории Ставропольского края, обеспечение эффективной деятельности  государственного бюджетного учреждения  </w:t>
      </w:r>
      <w:r w:rsidR="00344C8B">
        <w:rPr>
          <w:sz w:val="28"/>
          <w:szCs w:val="28"/>
        </w:rPr>
        <w:t>"</w:t>
      </w:r>
      <w:r w:rsidRPr="00355443">
        <w:rPr>
          <w:sz w:val="28"/>
          <w:szCs w:val="28"/>
        </w:rPr>
        <w:t>Центр молодежных проектов</w:t>
      </w:r>
      <w:r w:rsidR="00344C8B">
        <w:rPr>
          <w:sz w:val="28"/>
          <w:szCs w:val="28"/>
        </w:rPr>
        <w:t>"</w:t>
      </w:r>
      <w:r w:rsidRPr="00355443">
        <w:rPr>
          <w:sz w:val="28"/>
          <w:szCs w:val="28"/>
        </w:rPr>
        <w:t xml:space="preserve"> и автономной некоммерческой организации </w:t>
      </w:r>
      <w:r w:rsidR="00344C8B">
        <w:rPr>
          <w:sz w:val="28"/>
          <w:szCs w:val="28"/>
        </w:rPr>
        <w:t>"</w:t>
      </w:r>
      <w:r w:rsidRPr="00355443">
        <w:rPr>
          <w:sz w:val="28"/>
          <w:szCs w:val="28"/>
        </w:rPr>
        <w:t xml:space="preserve">Центр развития молодежи Ставропольского края </w:t>
      </w:r>
      <w:r w:rsidR="00344C8B">
        <w:rPr>
          <w:sz w:val="28"/>
          <w:szCs w:val="28"/>
        </w:rPr>
        <w:t>"</w:t>
      </w:r>
      <w:r w:rsidRPr="00355443">
        <w:rPr>
          <w:sz w:val="28"/>
          <w:szCs w:val="28"/>
        </w:rPr>
        <w:t>Краевой дом молодежи</w:t>
      </w:r>
      <w:r w:rsidR="00344C8B">
        <w:rPr>
          <w:sz w:val="28"/>
          <w:szCs w:val="28"/>
        </w:rPr>
        <w:t>"</w:t>
      </w:r>
      <w:r w:rsidRPr="00355443">
        <w:rPr>
          <w:sz w:val="28"/>
          <w:szCs w:val="28"/>
        </w:rPr>
        <w:t>.</w:t>
      </w:r>
    </w:p>
    <w:p w:rsidR="00CB4DF7" w:rsidRPr="00355443" w:rsidRDefault="00CB4DF7" w:rsidP="00151841">
      <w:pPr>
        <w:pStyle w:val="ConsPlusNormal"/>
        <w:numPr>
          <w:ilvl w:val="0"/>
          <w:numId w:val="21"/>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инфраструктуры в сфере молодежной политики</w:t>
      </w:r>
      <w:r w:rsidR="00344C8B">
        <w:rPr>
          <w:rFonts w:ascii="Times New Roman" w:hAnsi="Times New Roman" w:cs="Times New Roman"/>
          <w:sz w:val="28"/>
          <w:szCs w:val="28"/>
        </w:rPr>
        <w:t>"</w:t>
      </w:r>
      <w:r w:rsidR="00B67DC1">
        <w:rPr>
          <w:rFonts w:ascii="Times New Roman" w:hAnsi="Times New Roman" w:cs="Times New Roman"/>
          <w:sz w:val="28"/>
          <w:szCs w:val="28"/>
        </w:rPr>
        <w:t xml:space="preserve"> в 2025 году составят </w:t>
      </w:r>
      <w:r w:rsidRPr="00355443">
        <w:rPr>
          <w:rFonts w:ascii="Times New Roman" w:hAnsi="Times New Roman" w:cs="Times New Roman"/>
          <w:sz w:val="28"/>
          <w:szCs w:val="28"/>
        </w:rPr>
        <w:t>10 000,00 тыс. руб</w:t>
      </w:r>
      <w:r w:rsidR="00B67DC1">
        <w:rPr>
          <w:rFonts w:ascii="Times New Roman" w:hAnsi="Times New Roman" w:cs="Times New Roman"/>
          <w:sz w:val="28"/>
          <w:szCs w:val="28"/>
        </w:rPr>
        <w:t>-</w:t>
      </w:r>
      <w:r w:rsidRPr="00355443">
        <w:rPr>
          <w:rFonts w:ascii="Times New Roman" w:hAnsi="Times New Roman" w:cs="Times New Roman"/>
          <w:sz w:val="28"/>
          <w:szCs w:val="28"/>
        </w:rPr>
        <w:t>лей. В рамках данного регионального проекта планируется проведение мероприятий по укреплению материально-технической базы муниципальных центров по работе с молодежью.</w:t>
      </w:r>
    </w:p>
    <w:p w:rsidR="00CB4DF7" w:rsidRPr="00355443" w:rsidRDefault="00CB4DF7" w:rsidP="00151841">
      <w:pPr>
        <w:pStyle w:val="ConsPlusNormal"/>
        <w:numPr>
          <w:ilvl w:val="0"/>
          <w:numId w:val="21"/>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B67DC1">
        <w:rPr>
          <w:rFonts w:ascii="Times New Roman" w:hAnsi="Times New Roman" w:cs="Times New Roman"/>
          <w:spacing w:val="-4"/>
          <w:sz w:val="28"/>
          <w:szCs w:val="28"/>
        </w:rPr>
        <w:t xml:space="preserve">Расходы на реализацию регионального проекта </w:t>
      </w:r>
      <w:r w:rsidR="00344C8B" w:rsidRPr="00B67DC1">
        <w:rPr>
          <w:rFonts w:ascii="Times New Roman" w:hAnsi="Times New Roman" w:cs="Times New Roman"/>
          <w:spacing w:val="-4"/>
          <w:sz w:val="28"/>
          <w:szCs w:val="28"/>
        </w:rPr>
        <w:t>"</w:t>
      </w:r>
      <w:r w:rsidRPr="00B67DC1">
        <w:rPr>
          <w:rFonts w:ascii="Times New Roman" w:hAnsi="Times New Roman" w:cs="Times New Roman"/>
          <w:spacing w:val="-4"/>
          <w:sz w:val="28"/>
          <w:szCs w:val="28"/>
        </w:rPr>
        <w:t>Россия – страна возможностей</w:t>
      </w:r>
      <w:r w:rsidR="00344C8B" w:rsidRPr="00B67DC1">
        <w:rPr>
          <w:rFonts w:ascii="Times New Roman" w:hAnsi="Times New Roman" w:cs="Times New Roman"/>
          <w:spacing w:val="-4"/>
          <w:sz w:val="28"/>
          <w:szCs w:val="28"/>
        </w:rPr>
        <w:t>"</w:t>
      </w:r>
      <w:r w:rsidRPr="00B67DC1">
        <w:rPr>
          <w:rFonts w:ascii="Times New Roman" w:hAnsi="Times New Roman" w:cs="Times New Roman"/>
          <w:spacing w:val="-4"/>
          <w:sz w:val="28"/>
          <w:szCs w:val="28"/>
        </w:rPr>
        <w:t xml:space="preserve"> в 2025 году составят  228 885,50 тыс. рублей, в 2026 и 2027 годах – </w:t>
      </w:r>
      <w:r w:rsidRPr="00355443">
        <w:rPr>
          <w:rFonts w:ascii="Times New Roman" w:hAnsi="Times New Roman" w:cs="Times New Roman"/>
          <w:sz w:val="28"/>
          <w:szCs w:val="28"/>
        </w:rPr>
        <w:t xml:space="preserve">по </w:t>
      </w:r>
      <w:r w:rsidR="00B67DC1">
        <w:rPr>
          <w:rFonts w:ascii="Times New Roman" w:hAnsi="Times New Roman" w:cs="Times New Roman"/>
          <w:sz w:val="28"/>
          <w:szCs w:val="28"/>
        </w:rPr>
        <w:br/>
      </w:r>
      <w:r w:rsidRPr="00355443">
        <w:rPr>
          <w:rFonts w:ascii="Times New Roman" w:hAnsi="Times New Roman" w:cs="Times New Roman"/>
          <w:sz w:val="28"/>
          <w:szCs w:val="28"/>
        </w:rPr>
        <w:t>6 847,50 тыс. рублей ежегодно, в том числе по следующим направлениям расходов:</w:t>
      </w:r>
    </w:p>
    <w:p w:rsidR="00CB4DF7" w:rsidRPr="00355443" w:rsidRDefault="00CB4DF7" w:rsidP="00151841">
      <w:pPr>
        <w:pStyle w:val="ConsPlusNormal"/>
        <w:numPr>
          <w:ilvl w:val="0"/>
          <w:numId w:val="21"/>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 xml:space="preserve">субсидии региональному отделению Общероссийского общественно-государственного движения детей и молодежи </w:t>
      </w:r>
      <w:r w:rsidR="00344C8B">
        <w:rPr>
          <w:rFonts w:ascii="Times New Roman" w:hAnsi="Times New Roman" w:cs="Times New Roman"/>
          <w:sz w:val="28"/>
          <w:szCs w:val="28"/>
        </w:rPr>
        <w:t>"</w:t>
      </w:r>
      <w:r w:rsidRPr="00355443">
        <w:rPr>
          <w:rFonts w:ascii="Times New Roman" w:hAnsi="Times New Roman" w:cs="Times New Roman"/>
          <w:sz w:val="28"/>
          <w:szCs w:val="28"/>
        </w:rPr>
        <w:t>Движение первых</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Ставропольского края на финансовое обеспечение мероприятий, связанных с реализацией проектов, направленных на поддержку деятельности молодежных общественных объединений</w:t>
      </w:r>
      <w:r w:rsidR="00B67DC1">
        <w:rPr>
          <w:rFonts w:ascii="Times New Roman" w:hAnsi="Times New Roman" w:cs="Times New Roman"/>
          <w:sz w:val="28"/>
          <w:szCs w:val="28"/>
        </w:rPr>
        <w:t>,</w:t>
      </w:r>
      <w:r w:rsidRPr="00355443">
        <w:rPr>
          <w:rFonts w:ascii="Times New Roman" w:hAnsi="Times New Roman" w:cs="Times New Roman"/>
          <w:sz w:val="28"/>
          <w:szCs w:val="28"/>
        </w:rPr>
        <w:t xml:space="preserve"> в 2025 году – 10 124,00 тыс. рублей, в 2026 и 2027 годах – по 6 456,50 тыс. рублей ежегодно;</w:t>
      </w:r>
    </w:p>
    <w:p w:rsidR="00CB4DF7" w:rsidRPr="00355443" w:rsidRDefault="00CB4DF7" w:rsidP="00151841">
      <w:pPr>
        <w:pStyle w:val="ConsPlusNormal"/>
        <w:numPr>
          <w:ilvl w:val="0"/>
          <w:numId w:val="21"/>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субсидии автономной некоммерческой организации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Центр развития молодежи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Краевой дом молодежи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на финансовое обеспечение мероприятий, связанных с подготовкой и проведением Международной конкурс-премии уличной культуры и спорта </w:t>
      </w:r>
      <w:r w:rsidR="00344C8B">
        <w:rPr>
          <w:rFonts w:ascii="Times New Roman" w:hAnsi="Times New Roman" w:cs="Times New Roman"/>
          <w:sz w:val="28"/>
          <w:szCs w:val="28"/>
        </w:rPr>
        <w:t>"</w:t>
      </w:r>
      <w:r w:rsidRPr="00355443">
        <w:rPr>
          <w:rFonts w:ascii="Times New Roman" w:hAnsi="Times New Roman" w:cs="Times New Roman"/>
          <w:sz w:val="28"/>
          <w:szCs w:val="28"/>
        </w:rPr>
        <w:t>КАРДО</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на территории Ставропольского края в 2025 году,  в 2025 году – 100 000,00 тыс. рублей и мероприятий, связанных с подготовкой и проведением Всероссийского молодежного форума </w:t>
      </w:r>
      <w:r w:rsidR="00344C8B">
        <w:rPr>
          <w:rFonts w:ascii="Times New Roman" w:hAnsi="Times New Roman" w:cs="Times New Roman"/>
          <w:sz w:val="28"/>
          <w:szCs w:val="28"/>
        </w:rPr>
        <w:t>"</w:t>
      </w:r>
      <w:r w:rsidRPr="00355443">
        <w:rPr>
          <w:rFonts w:ascii="Times New Roman" w:hAnsi="Times New Roman" w:cs="Times New Roman"/>
          <w:sz w:val="28"/>
          <w:szCs w:val="28"/>
        </w:rPr>
        <w:t>Машук</w:t>
      </w:r>
      <w:r w:rsidR="00344C8B">
        <w:rPr>
          <w:rFonts w:ascii="Times New Roman" w:hAnsi="Times New Roman" w:cs="Times New Roman"/>
          <w:sz w:val="28"/>
          <w:szCs w:val="28"/>
        </w:rPr>
        <w:t>"</w:t>
      </w:r>
      <w:r w:rsidRPr="00355443">
        <w:rPr>
          <w:rFonts w:ascii="Times New Roman" w:hAnsi="Times New Roman" w:cs="Times New Roman"/>
          <w:sz w:val="28"/>
          <w:szCs w:val="28"/>
        </w:rPr>
        <w:t>,  в 2025 году – 118 370,50 тыс. рублей;</w:t>
      </w:r>
    </w:p>
    <w:p w:rsidR="00CB4DF7" w:rsidRPr="00355443" w:rsidRDefault="00CB4DF7" w:rsidP="00B67DC1">
      <w:pPr>
        <w:pStyle w:val="ConsPlusNormal"/>
        <w:tabs>
          <w:tab w:val="num" w:pos="0"/>
          <w:tab w:val="left" w:pos="1974"/>
        </w:tabs>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премии в области науки, инновации и инициатив в 2025-2027 годах – по 391,00 тыс. рублей ежегодно.</w:t>
      </w:r>
    </w:p>
    <w:p w:rsidR="00CB4DF7" w:rsidRPr="00355443" w:rsidRDefault="00CB4DF7" w:rsidP="00151841">
      <w:pPr>
        <w:pStyle w:val="ConsPlusNormal"/>
        <w:numPr>
          <w:ilvl w:val="0"/>
          <w:numId w:val="22"/>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регионального проекта </w:t>
      </w:r>
      <w:r w:rsidR="00344C8B">
        <w:rPr>
          <w:rFonts w:ascii="Times New Roman" w:hAnsi="Times New Roman" w:cs="Times New Roman"/>
          <w:sz w:val="28"/>
          <w:szCs w:val="28"/>
        </w:rPr>
        <w:t>"</w:t>
      </w:r>
      <w:r w:rsidRPr="00355443">
        <w:rPr>
          <w:rFonts w:ascii="Times New Roman" w:hAnsi="Times New Roman" w:cs="Times New Roman"/>
          <w:sz w:val="28"/>
          <w:szCs w:val="28"/>
        </w:rPr>
        <w:t>Мы вместе (Воспитание гармонично развитой личности)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15 264,00 тыс. руб</w:t>
      </w:r>
      <w:r w:rsidR="00B67DC1">
        <w:rPr>
          <w:rFonts w:ascii="Times New Roman" w:hAnsi="Times New Roman" w:cs="Times New Roman"/>
          <w:sz w:val="28"/>
          <w:szCs w:val="28"/>
        </w:rPr>
        <w:t>-</w:t>
      </w:r>
      <w:r w:rsidRPr="00355443">
        <w:rPr>
          <w:rFonts w:ascii="Times New Roman" w:hAnsi="Times New Roman" w:cs="Times New Roman"/>
          <w:sz w:val="28"/>
          <w:szCs w:val="28"/>
        </w:rPr>
        <w:t>лей, в 2026 и 2027 годах – по 10 264,00 тыс. рублей ежегодно, в том числе по следующим направлениям расходов:</w:t>
      </w:r>
    </w:p>
    <w:p w:rsidR="00CB4DF7" w:rsidRPr="00355443" w:rsidRDefault="00CB4DF7" w:rsidP="00CB4DF7">
      <w:pPr>
        <w:pStyle w:val="ConsPlusNormal"/>
        <w:tabs>
          <w:tab w:val="num" w:pos="0"/>
          <w:tab w:val="left" w:pos="1974"/>
        </w:tabs>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премии Губернатора Ставропольского края награжденным почетным знаком </w:t>
      </w:r>
      <w:r w:rsidR="00344C8B">
        <w:rPr>
          <w:rFonts w:ascii="Times New Roman" w:hAnsi="Times New Roman" w:cs="Times New Roman"/>
          <w:sz w:val="28"/>
          <w:szCs w:val="28"/>
        </w:rPr>
        <w:t>"</w:t>
      </w:r>
      <w:r w:rsidRPr="00355443">
        <w:rPr>
          <w:rFonts w:ascii="Times New Roman" w:hAnsi="Times New Roman" w:cs="Times New Roman"/>
          <w:sz w:val="28"/>
          <w:szCs w:val="28"/>
        </w:rPr>
        <w:t>Доброволец (волонтер)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2025 - 2027 годах – по 69,00 тыс. рублей ежегодно;</w:t>
      </w:r>
    </w:p>
    <w:p w:rsidR="00CB4DF7" w:rsidRPr="00355443" w:rsidRDefault="00CB4DF7" w:rsidP="00CB4DF7">
      <w:pPr>
        <w:pStyle w:val="ConsPlusNormal"/>
        <w:tabs>
          <w:tab w:val="num" w:pos="0"/>
          <w:tab w:val="left" w:pos="1974"/>
        </w:tabs>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гранты в форме субсидий некоммерческим организациям, не являющимся казенными учреждениями, на реализацию молодежных и волонтерских проектов в 2025 году </w:t>
      </w:r>
      <w:r w:rsidR="00B67DC1">
        <w:rPr>
          <w:rFonts w:ascii="Times New Roman" w:hAnsi="Times New Roman" w:cs="Times New Roman"/>
          <w:sz w:val="28"/>
          <w:szCs w:val="28"/>
        </w:rPr>
        <w:t>–</w:t>
      </w:r>
      <w:r w:rsidRPr="00355443">
        <w:rPr>
          <w:rFonts w:ascii="Times New Roman" w:hAnsi="Times New Roman" w:cs="Times New Roman"/>
          <w:sz w:val="28"/>
          <w:szCs w:val="28"/>
        </w:rPr>
        <w:t xml:space="preserve">  15 000,00 тыс. рублей, в 2026 и 2027 годах – по 10 000,00 тыс. рублей ежегодно;</w:t>
      </w:r>
    </w:p>
    <w:p w:rsidR="00CB4DF7" w:rsidRPr="00355443" w:rsidRDefault="00CB4DF7" w:rsidP="00CB4DF7">
      <w:pPr>
        <w:pStyle w:val="ConsPlusNormal"/>
        <w:tabs>
          <w:tab w:val="num" w:pos="0"/>
          <w:tab w:val="left" w:pos="1974"/>
        </w:tabs>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проведение мероприятий, информационных и рекламных кампаний, направленных на </w:t>
      </w:r>
      <w:r w:rsidRPr="00355443">
        <w:rPr>
          <w:rFonts w:ascii="Times New Roman" w:hAnsi="Times New Roman" w:cs="Times New Roman"/>
          <w:sz w:val="28"/>
          <w:szCs w:val="28"/>
        </w:rPr>
        <w:lastRenderedPageBreak/>
        <w:t>популяризацию добровольчества (волонтерства), и участие в них в 2025</w:t>
      </w:r>
      <w:r w:rsidR="00B67DC1">
        <w:rPr>
          <w:rFonts w:ascii="Times New Roman" w:hAnsi="Times New Roman" w:cs="Times New Roman"/>
          <w:sz w:val="28"/>
          <w:szCs w:val="28"/>
        </w:rPr>
        <w:t>-</w:t>
      </w:r>
      <w:r w:rsidRPr="00355443">
        <w:rPr>
          <w:rFonts w:ascii="Times New Roman" w:hAnsi="Times New Roman" w:cs="Times New Roman"/>
          <w:sz w:val="28"/>
          <w:szCs w:val="28"/>
        </w:rPr>
        <w:t>2027 годах – по 195,00 тыс. рублей ежегодно.</w:t>
      </w:r>
    </w:p>
    <w:p w:rsidR="00CB4DF7" w:rsidRPr="00355443" w:rsidRDefault="00CB4DF7" w:rsidP="00CB4DF7">
      <w:pPr>
        <w:pStyle w:val="ConsPlusNormal"/>
        <w:tabs>
          <w:tab w:val="num" w:pos="0"/>
          <w:tab w:val="left" w:pos="1974"/>
        </w:tabs>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Организация и проведение мероприятий в сфере молодежной политики, направленных на создание условий для гармоничного развития личности и самореализации молодежи, развитие ее научного, творческого и трудового потенциала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406 611,19 тыс. рублей, в 2026 и 2027 годах – по </w:t>
      </w:r>
      <w:r w:rsidR="00B67DC1">
        <w:rPr>
          <w:rFonts w:ascii="Times New Roman" w:hAnsi="Times New Roman" w:cs="Times New Roman"/>
          <w:sz w:val="28"/>
          <w:szCs w:val="28"/>
        </w:rPr>
        <w:br/>
      </w:r>
      <w:r w:rsidRPr="00355443">
        <w:rPr>
          <w:rFonts w:ascii="Times New Roman" w:hAnsi="Times New Roman" w:cs="Times New Roman"/>
          <w:sz w:val="28"/>
          <w:szCs w:val="28"/>
        </w:rPr>
        <w:t>291 415,99 тыс. рублей ежегодно, в том числе по следующим направлениям расходов:</w:t>
      </w:r>
    </w:p>
    <w:p w:rsidR="00CB4DF7" w:rsidRPr="00355443" w:rsidRDefault="00CB4DF7" w:rsidP="00CB4DF7">
      <w:pPr>
        <w:pStyle w:val="ConsPlusNormal"/>
        <w:tabs>
          <w:tab w:val="num" w:pos="0"/>
          <w:tab w:val="left" w:pos="1974"/>
        </w:tabs>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обеспечение деятельности (оказание услуг) государственных учреждений в 2025 году – 160 960,93 тыс. рублей, в 2026 и 2027 годах – по </w:t>
      </w:r>
      <w:r w:rsidRPr="00355443">
        <w:rPr>
          <w:rFonts w:ascii="Times New Roman" w:hAnsi="Times New Roman" w:cs="Times New Roman"/>
          <w:sz w:val="28"/>
          <w:szCs w:val="28"/>
        </w:rPr>
        <w:br/>
        <w:t>55 972,95 тыс. рублей ежегодно;</w:t>
      </w:r>
    </w:p>
    <w:p w:rsidR="00CB4DF7" w:rsidRPr="00355443" w:rsidRDefault="00CB4DF7" w:rsidP="00151841">
      <w:pPr>
        <w:pStyle w:val="ConsPlusNormal"/>
        <w:numPr>
          <w:ilvl w:val="0"/>
          <w:numId w:val="21"/>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субсидии в виде имущественного взноса Ставропольского края в автономную некоммерческую организацию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Центр знаний </w:t>
      </w:r>
      <w:r w:rsidR="00344C8B">
        <w:rPr>
          <w:rFonts w:ascii="Times New Roman" w:hAnsi="Times New Roman" w:cs="Times New Roman"/>
          <w:sz w:val="28"/>
          <w:szCs w:val="28"/>
        </w:rPr>
        <w:t>"</w:t>
      </w:r>
      <w:r w:rsidRPr="00355443">
        <w:rPr>
          <w:rFonts w:ascii="Times New Roman" w:hAnsi="Times New Roman" w:cs="Times New Roman"/>
          <w:sz w:val="28"/>
          <w:szCs w:val="28"/>
        </w:rPr>
        <w:t>Машук</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w:t>
      </w:r>
      <w:r w:rsidRPr="00355443">
        <w:rPr>
          <w:rFonts w:ascii="Times New Roman" w:hAnsi="Times New Roman" w:cs="Times New Roman"/>
          <w:sz w:val="28"/>
          <w:szCs w:val="28"/>
        </w:rPr>
        <w:br/>
      </w:r>
      <w:r w:rsidRPr="00355443">
        <w:rPr>
          <w:rFonts w:ascii="Times New Roman" w:hAnsi="Times New Roman" w:cs="Times New Roman"/>
          <w:sz w:val="28"/>
          <w:szCs w:val="28"/>
        </w:rPr>
        <w:lastRenderedPageBreak/>
        <w:t>2027 годах – по 235 443,04 тыс. рублей ежегодно;</w:t>
      </w:r>
    </w:p>
    <w:p w:rsidR="00CB4DF7" w:rsidRPr="00355443" w:rsidRDefault="00CB4DF7" w:rsidP="00151841">
      <w:pPr>
        <w:pStyle w:val="ConsPlusNormal"/>
        <w:numPr>
          <w:ilvl w:val="0"/>
          <w:numId w:val="21"/>
        </w:numPr>
        <w:tabs>
          <w:tab w:val="clear" w:pos="432"/>
          <w:tab w:val="num" w:pos="0"/>
          <w:tab w:val="left" w:pos="1974"/>
        </w:tabs>
        <w:autoSpaceDE/>
        <w:autoSpaceDN/>
        <w:adjustRightInd/>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субсидии в виде имущественного взноса Ставропольского края в автономную некоммерческую организацию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Центр развития молодежи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Краевой дом молодежи</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w:t>
      </w:r>
      <w:r w:rsidR="00B67DC1">
        <w:rPr>
          <w:rFonts w:ascii="Times New Roman" w:hAnsi="Times New Roman" w:cs="Times New Roman"/>
          <w:sz w:val="28"/>
          <w:szCs w:val="28"/>
        </w:rPr>
        <w:t>–</w:t>
      </w:r>
      <w:r w:rsidRPr="00355443">
        <w:rPr>
          <w:rFonts w:ascii="Times New Roman" w:hAnsi="Times New Roman" w:cs="Times New Roman"/>
          <w:sz w:val="28"/>
          <w:szCs w:val="28"/>
        </w:rPr>
        <w:t xml:space="preserve"> 10 207,22 тыс. рублей.</w:t>
      </w:r>
    </w:p>
    <w:p w:rsidR="00CB4DF7" w:rsidRPr="00355443" w:rsidRDefault="00CB4DF7" w:rsidP="00151841">
      <w:pPr>
        <w:pStyle w:val="ConsPlusNormal"/>
        <w:numPr>
          <w:ilvl w:val="0"/>
          <w:numId w:val="23"/>
        </w:numPr>
        <w:tabs>
          <w:tab w:val="clear" w:pos="432"/>
          <w:tab w:val="num" w:pos="0"/>
        </w:tabs>
        <w:autoSpaceDE/>
        <w:autoSpaceDN/>
        <w:adjustRightInd/>
        <w:spacing w:line="283" w:lineRule="atLeast"/>
        <w:ind w:left="0" w:firstLine="720"/>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bCs/>
          <w:sz w:val="28"/>
          <w:szCs w:val="28"/>
        </w:rPr>
        <w:t xml:space="preserve">Обеспечение реализации государственных функций и полномочий министерства молодежной политики Ставропольского </w:t>
      </w:r>
      <w:r w:rsidRPr="00355443">
        <w:rPr>
          <w:rFonts w:ascii="Times New Roman" w:hAnsi="Times New Roman" w:cs="Times New Roman"/>
          <w:sz w:val="28"/>
          <w:szCs w:val="28"/>
        </w:rPr>
        <w:t>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будут направлены на обеспечение функций государственных органов и выплат по оплате труда работников государственных органов в 2025 году – 32 377,89 тыс. рублей, в 2026 и 2027 годах – по 30 149,77 тыс. рублей ежегодно </w:t>
      </w:r>
      <w:r w:rsidRPr="00355443">
        <w:rPr>
          <w:rFonts w:ascii="Times New Roman" w:hAnsi="Times New Roman" w:cs="Times New Roman"/>
          <w:sz w:val="28"/>
          <w:szCs w:val="28"/>
          <w:lang w:eastAsia="en-US"/>
        </w:rPr>
        <w:t>(</w:t>
      </w:r>
      <w:r w:rsidRPr="00355443">
        <w:rPr>
          <w:rFonts w:ascii="Times New Roman" w:hAnsi="Times New Roman" w:cs="Times New Roman"/>
          <w:spacing w:val="-4"/>
          <w:sz w:val="28"/>
          <w:szCs w:val="28"/>
        </w:rPr>
        <w:t xml:space="preserve">за счет перемещения </w:t>
      </w:r>
      <w:r w:rsidRPr="00355443">
        <w:rPr>
          <w:rFonts w:ascii="Times New Roman" w:hAnsi="Times New Roman" w:cs="Times New Roman"/>
          <w:sz w:val="28"/>
          <w:szCs w:val="28"/>
        </w:rPr>
        <w:t xml:space="preserve">бюджетных ассигнований с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Межнациональные отношения, профилактика терроризма и поддержка казачества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w:t>
      </w:r>
      <w:r w:rsidRPr="00355443">
        <w:rPr>
          <w:rFonts w:ascii="Times New Roman" w:hAnsi="Times New Roman" w:cs="Times New Roman"/>
          <w:sz w:val="28"/>
          <w:szCs w:val="28"/>
          <w:lang w:eastAsia="en-US"/>
        </w:rPr>
        <w:t xml:space="preserve">предлагается увеличение объема бюджетных ассигнований в </w:t>
      </w:r>
      <w:r w:rsidR="00B67DC1">
        <w:rPr>
          <w:rFonts w:ascii="Times New Roman" w:hAnsi="Times New Roman" w:cs="Times New Roman"/>
          <w:sz w:val="28"/>
          <w:szCs w:val="28"/>
          <w:lang w:eastAsia="en-US"/>
        </w:rPr>
        <w:br/>
      </w:r>
      <w:r w:rsidRPr="00355443">
        <w:rPr>
          <w:rFonts w:ascii="Times New Roman" w:hAnsi="Times New Roman" w:cs="Times New Roman"/>
          <w:sz w:val="28"/>
          <w:szCs w:val="28"/>
          <w:lang w:eastAsia="en-US"/>
        </w:rPr>
        <w:lastRenderedPageBreak/>
        <w:t xml:space="preserve">2025 году </w:t>
      </w:r>
      <w:r w:rsidRPr="00355443">
        <w:rPr>
          <w:rFonts w:ascii="Times New Roman" w:hAnsi="Times New Roman" w:cs="Times New Roman"/>
          <w:spacing w:val="-4"/>
          <w:sz w:val="28"/>
          <w:szCs w:val="28"/>
        </w:rPr>
        <w:t xml:space="preserve">на </w:t>
      </w:r>
      <w:r w:rsidRPr="00355443">
        <w:rPr>
          <w:rFonts w:ascii="Times New Roman" w:hAnsi="Times New Roman" w:cs="Times New Roman"/>
          <w:sz w:val="28"/>
          <w:szCs w:val="28"/>
          <w:lang w:eastAsia="en-US"/>
        </w:rPr>
        <w:t xml:space="preserve">материально-техническое обеспечение </w:t>
      </w:r>
      <w:r w:rsidRPr="00355443">
        <w:rPr>
          <w:rFonts w:ascii="Times New Roman" w:hAnsi="Times New Roman" w:cs="Times New Roman"/>
          <w:spacing w:val="-3"/>
          <w:sz w:val="28"/>
          <w:szCs w:val="28"/>
        </w:rPr>
        <w:t xml:space="preserve">министерства </w:t>
      </w:r>
      <w:r w:rsidRPr="00355443">
        <w:rPr>
          <w:rFonts w:ascii="Times New Roman" w:hAnsi="Times New Roman" w:cs="Times New Roman"/>
          <w:spacing w:val="-4"/>
          <w:sz w:val="28"/>
          <w:szCs w:val="28"/>
        </w:rPr>
        <w:t xml:space="preserve">на </w:t>
      </w:r>
      <w:r w:rsidR="00B67DC1">
        <w:rPr>
          <w:rFonts w:ascii="Times New Roman" w:hAnsi="Times New Roman" w:cs="Times New Roman"/>
          <w:spacing w:val="-4"/>
          <w:sz w:val="28"/>
          <w:szCs w:val="28"/>
        </w:rPr>
        <w:br/>
      </w:r>
      <w:r w:rsidRPr="00355443">
        <w:rPr>
          <w:rFonts w:ascii="Times New Roman" w:hAnsi="Times New Roman" w:cs="Times New Roman"/>
          <w:spacing w:val="-4"/>
          <w:sz w:val="28"/>
          <w:szCs w:val="28"/>
        </w:rPr>
        <w:t>2 637,89 тыс. рублей)</w:t>
      </w:r>
      <w:r w:rsidRPr="00355443">
        <w:rPr>
          <w:rFonts w:ascii="Times New Roman" w:hAnsi="Times New Roman" w:cs="Times New Roman"/>
          <w:sz w:val="28"/>
          <w:szCs w:val="28"/>
          <w:lang w:eastAsia="en-US"/>
        </w:rPr>
        <w:t>.</w:t>
      </w:r>
    </w:p>
    <w:p w:rsidR="0005663F" w:rsidRPr="00355443" w:rsidRDefault="0005663F" w:rsidP="0005663F">
      <w:pPr>
        <w:pStyle w:val="a6"/>
        <w:numPr>
          <w:ilvl w:val="0"/>
          <w:numId w:val="1"/>
        </w:numPr>
        <w:tabs>
          <w:tab w:val="clear" w:pos="432"/>
          <w:tab w:val="num" w:pos="0"/>
        </w:tabs>
        <w:autoSpaceDE w:val="0"/>
        <w:autoSpaceDN w:val="0"/>
        <w:adjustRightInd w:val="0"/>
        <w:ind w:left="0" w:firstLine="0"/>
        <w:jc w:val="center"/>
        <w:rPr>
          <w:sz w:val="28"/>
          <w:szCs w:val="28"/>
        </w:rPr>
      </w:pPr>
      <w:r w:rsidRPr="00355443">
        <w:rPr>
          <w:sz w:val="28"/>
          <w:szCs w:val="28"/>
        </w:rPr>
        <w:t>11. Государственная программа Ставропольского края</w:t>
      </w:r>
    </w:p>
    <w:p w:rsidR="0005663F" w:rsidRPr="00355443" w:rsidRDefault="00344C8B" w:rsidP="0005663F">
      <w:pPr>
        <w:pStyle w:val="a6"/>
        <w:numPr>
          <w:ilvl w:val="0"/>
          <w:numId w:val="1"/>
        </w:numPr>
        <w:tabs>
          <w:tab w:val="clear" w:pos="432"/>
          <w:tab w:val="num" w:pos="0"/>
        </w:tabs>
        <w:autoSpaceDE w:val="0"/>
        <w:autoSpaceDN w:val="0"/>
        <w:adjustRightInd w:val="0"/>
        <w:ind w:left="0" w:firstLine="0"/>
        <w:jc w:val="center"/>
        <w:rPr>
          <w:sz w:val="28"/>
          <w:szCs w:val="28"/>
        </w:rPr>
      </w:pPr>
      <w:r>
        <w:rPr>
          <w:sz w:val="28"/>
          <w:szCs w:val="28"/>
        </w:rPr>
        <w:t>"</w:t>
      </w:r>
      <w:r w:rsidR="0005663F" w:rsidRPr="00355443">
        <w:rPr>
          <w:sz w:val="28"/>
          <w:szCs w:val="28"/>
        </w:rPr>
        <w:t>Управление финансами</w:t>
      </w:r>
      <w:r>
        <w:rPr>
          <w:sz w:val="28"/>
          <w:szCs w:val="28"/>
        </w:rPr>
        <w:t>"</w:t>
      </w:r>
    </w:p>
    <w:p w:rsidR="0005663F" w:rsidRPr="00355443" w:rsidRDefault="0005663F" w:rsidP="0005663F">
      <w:pPr>
        <w:tabs>
          <w:tab w:val="num" w:pos="0"/>
        </w:tabs>
        <w:autoSpaceDE w:val="0"/>
        <w:autoSpaceDN w:val="0"/>
        <w:adjustRightInd w:val="0"/>
        <w:jc w:val="center"/>
        <w:rPr>
          <w:sz w:val="28"/>
          <w:szCs w:val="28"/>
        </w:rPr>
      </w:pPr>
    </w:p>
    <w:p w:rsidR="0005663F" w:rsidRPr="00355443" w:rsidRDefault="0005663F" w:rsidP="0005663F">
      <w:pPr>
        <w:pStyle w:val="ConsPlusNormal"/>
        <w:numPr>
          <w:ilvl w:val="0"/>
          <w:numId w:val="1"/>
        </w:numPr>
        <w:tabs>
          <w:tab w:val="num" w:pos="0"/>
        </w:tabs>
        <w:ind w:left="0" w:firstLine="709"/>
        <w:jc w:val="both"/>
        <w:rPr>
          <w:rFonts w:ascii="Times New Roman" w:hAnsi="Times New Roman"/>
          <w:sz w:val="28"/>
          <w:szCs w:val="28"/>
        </w:rPr>
      </w:pPr>
      <w:r w:rsidRPr="00355443">
        <w:rPr>
          <w:rFonts w:ascii="Times New Roman" w:hAnsi="Times New Roman"/>
          <w:sz w:val="28"/>
          <w:szCs w:val="28"/>
        </w:rPr>
        <w:t xml:space="preserve">На реализацию государственной программы Ставропольского края </w:t>
      </w:r>
      <w:r w:rsidR="00344C8B">
        <w:rPr>
          <w:rFonts w:ascii="Times New Roman" w:hAnsi="Times New Roman" w:cs="Times New Roman"/>
          <w:sz w:val="28"/>
          <w:szCs w:val="28"/>
        </w:rPr>
        <w:t>"</w:t>
      </w:r>
      <w:r w:rsidRPr="00355443">
        <w:rPr>
          <w:rFonts w:ascii="Times New Roman" w:hAnsi="Times New Roman" w:cs="Times New Roman"/>
          <w:sz w:val="28"/>
          <w:szCs w:val="28"/>
        </w:rPr>
        <w:t>Управление финансами</w:t>
      </w:r>
      <w:r w:rsidR="00344C8B">
        <w:rPr>
          <w:rFonts w:ascii="Times New Roman" w:hAnsi="Times New Roman" w:cs="Times New Roman"/>
          <w:sz w:val="28"/>
          <w:szCs w:val="28"/>
        </w:rPr>
        <w:t>"</w:t>
      </w:r>
      <w:r w:rsidRPr="00355443">
        <w:rPr>
          <w:rFonts w:ascii="Times New Roman" w:hAnsi="Times New Roman"/>
          <w:sz w:val="28"/>
          <w:szCs w:val="28"/>
        </w:rPr>
        <w:t xml:space="preserve"> (далее для целей настоящего раздела – Программа) с учетом общих подходов предлагается направить в 2025 году </w:t>
      </w:r>
      <w:r w:rsidRPr="00355443">
        <w:rPr>
          <w:rFonts w:ascii="Times New Roman" w:hAnsi="Times New Roman"/>
          <w:sz w:val="28"/>
          <w:szCs w:val="28"/>
        </w:rPr>
        <w:br/>
        <w:t>14 896 507,52 тыс. рублей, в 2026 году – 14 718 901,23 тыс. рублей, в 2027 году – 14 780 537,51 тыс. рублей.</w:t>
      </w:r>
    </w:p>
    <w:p w:rsidR="0005663F" w:rsidRPr="00355443" w:rsidRDefault="0005663F" w:rsidP="0005663F">
      <w:pPr>
        <w:pStyle w:val="a6"/>
        <w:numPr>
          <w:ilvl w:val="0"/>
          <w:numId w:val="1"/>
        </w:numPr>
        <w:tabs>
          <w:tab w:val="num" w:pos="0"/>
        </w:tabs>
        <w:ind w:left="0"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увеличены на 1 602 301,24 тыс. рублей, по сравнению с объемами, утвержденными на 2025 год, уменьшены на 1 270 732,00 тыс. рублей, </w:t>
      </w:r>
      <w:r w:rsidRPr="00355443">
        <w:rPr>
          <w:sz w:val="28"/>
          <w:szCs w:val="28"/>
        </w:rPr>
        <w:br/>
        <w:t xml:space="preserve">на 2026 год по сравнению с объемами, утвержденными Законом № 138-кз, уменьшены на 1 </w:t>
      </w:r>
      <w:r w:rsidRPr="00355443">
        <w:rPr>
          <w:sz w:val="28"/>
          <w:szCs w:val="28"/>
        </w:rPr>
        <w:lastRenderedPageBreak/>
        <w:t xml:space="preserve">679 990,29 тыс. рублей, на 2027 год по сравнению с объемами, предусмотренными законопроектом на 2026 год, увеличены </w:t>
      </w:r>
      <w:r w:rsidRPr="00355443">
        <w:rPr>
          <w:sz w:val="28"/>
          <w:szCs w:val="28"/>
        </w:rPr>
        <w:br/>
        <w:t>на 61 636,28 тыс. рублей.</w:t>
      </w:r>
    </w:p>
    <w:p w:rsidR="0005663F" w:rsidRPr="00355443" w:rsidRDefault="0005663F" w:rsidP="0005663F">
      <w:pPr>
        <w:pStyle w:val="a6"/>
        <w:numPr>
          <w:ilvl w:val="0"/>
          <w:numId w:val="1"/>
        </w:numPr>
        <w:tabs>
          <w:tab w:val="num" w:pos="0"/>
        </w:tabs>
        <w:ind w:left="0" w:firstLine="709"/>
        <w:jc w:val="both"/>
        <w:rPr>
          <w:sz w:val="28"/>
          <w:szCs w:val="28"/>
        </w:rPr>
      </w:pPr>
      <w:r w:rsidRPr="00355443">
        <w:rPr>
          <w:sz w:val="28"/>
          <w:szCs w:val="28"/>
        </w:rPr>
        <w:t xml:space="preserve">На реализацию регионального проекта, не направленного на реализацию федерального проекта, в рамках Программы предлагается направить в 2025 году 405 717,97 тыс. рублей, в 2026 и 2027 годах </w:t>
      </w:r>
      <w:r w:rsidR="00D47117">
        <w:rPr>
          <w:sz w:val="28"/>
          <w:szCs w:val="28"/>
        </w:rPr>
        <w:t xml:space="preserve">– </w:t>
      </w:r>
      <w:r w:rsidRPr="00355443">
        <w:rPr>
          <w:sz w:val="28"/>
          <w:szCs w:val="28"/>
        </w:rPr>
        <w:t xml:space="preserve">по </w:t>
      </w:r>
      <w:r w:rsidRPr="00355443">
        <w:rPr>
          <w:sz w:val="28"/>
          <w:szCs w:val="28"/>
        </w:rPr>
        <w:br/>
        <w:t>405 622,79 тыс. рублей ежегодно.</w:t>
      </w:r>
    </w:p>
    <w:p w:rsidR="0005663F" w:rsidRPr="00355443" w:rsidRDefault="0005663F" w:rsidP="0005663F">
      <w:pPr>
        <w:pStyle w:val="a6"/>
        <w:ind w:left="0" w:firstLine="709"/>
        <w:jc w:val="both"/>
        <w:rPr>
          <w:sz w:val="28"/>
          <w:szCs w:val="28"/>
        </w:rPr>
      </w:pPr>
      <w:r w:rsidRPr="00355443">
        <w:rPr>
          <w:sz w:val="28"/>
          <w:szCs w:val="28"/>
        </w:rPr>
        <w:t>На реализацию 11 комплексов процессных мероприятий законопроектом предлагается направить в 2025 году 14 490 789,55 тыс. рублей, в 2026 году – 14 313 278,44 тыс. рублей, в 2027 году – 14 374 914,72 тыс. рублей.</w:t>
      </w:r>
    </w:p>
    <w:p w:rsidR="0005663F" w:rsidRPr="00355443" w:rsidRDefault="0005663F" w:rsidP="0005663F">
      <w:pPr>
        <w:autoSpaceDE w:val="0"/>
        <w:autoSpaceDN w:val="0"/>
        <w:adjustRightInd w:val="0"/>
        <w:ind w:firstLine="709"/>
        <w:jc w:val="both"/>
        <w:rPr>
          <w:sz w:val="28"/>
          <w:szCs w:val="28"/>
        </w:rPr>
      </w:pPr>
      <w:r w:rsidRPr="00355443">
        <w:rPr>
          <w:sz w:val="28"/>
          <w:szCs w:val="28"/>
        </w:rPr>
        <w:t>Ответственным исполнителем Программы является министерство финансов Ставропольского края, соисполнителями Программы определены Правительство Ставропольского края, комитет Ставропольского края по государственным закупкам и министерство образования Ставропольского края.</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Расходы на реализацию регионального проек</w:t>
      </w:r>
      <w:r w:rsidR="00874378" w:rsidRPr="00355443">
        <w:rPr>
          <w:rFonts w:ascii="Times New Roman" w:hAnsi="Times New Roman" w:cs="Times New Roman"/>
          <w:sz w:val="28"/>
          <w:szCs w:val="28"/>
        </w:rPr>
        <w:t xml:space="preserve">та </w:t>
      </w:r>
      <w:r w:rsidR="00344C8B">
        <w:rPr>
          <w:rFonts w:ascii="Times New Roman" w:hAnsi="Times New Roman" w:cs="Times New Roman"/>
          <w:sz w:val="28"/>
          <w:szCs w:val="28"/>
        </w:rPr>
        <w:t>"</w:t>
      </w:r>
      <w:r w:rsidR="00874378" w:rsidRPr="00355443">
        <w:rPr>
          <w:rFonts w:ascii="Times New Roman" w:hAnsi="Times New Roman" w:cs="Times New Roman"/>
          <w:sz w:val="28"/>
          <w:szCs w:val="28"/>
        </w:rPr>
        <w:t>Поддержка местных инициатив</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405 717,97 тыс. рублей, в </w:t>
      </w:r>
      <w:r w:rsidRPr="00355443">
        <w:rPr>
          <w:rFonts w:ascii="Times New Roman" w:hAnsi="Times New Roman" w:cs="Times New Roman"/>
          <w:sz w:val="28"/>
          <w:szCs w:val="28"/>
        </w:rPr>
        <w:lastRenderedPageBreak/>
        <w:t>2026 и 2027 годах – по 405 622,79 тыс. рублей ежегодно, в том числе по следующим направлениям расходов:</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реализация инициативных проектов в 2025 году – 365 095,18 тыс. рублей, в 2026 и 2027 годах – по 365 000,00 тыс. рублей ежегодно;</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pacing w:val="-4"/>
          <w:sz w:val="28"/>
          <w:szCs w:val="28"/>
        </w:rPr>
        <w:t>сопровождение реализации инициативных проектов в 2025-2027 годах –</w:t>
      </w:r>
      <w:r w:rsidRPr="00355443">
        <w:rPr>
          <w:rFonts w:ascii="Times New Roman" w:hAnsi="Times New Roman" w:cs="Times New Roman"/>
          <w:sz w:val="28"/>
          <w:szCs w:val="28"/>
        </w:rPr>
        <w:t xml:space="preserve"> по 5 622,79 тыс. рублей ежегодно;</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поощрение муниципальных округов и городских округов, реализовавших лучшие практики инициативного бюджетирования, в 2025-2027 годах – по 35 000,00 тыс. рублей ежегодно.</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Функционирование цифровой инфраструктуры сферы государственных финансов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47 335,57 тыс. рублей, в 2026 году – 42 523,43 тыс. рублей, в 2027 году – 45 524,40 тыс. рублей. По данному меропри</w:t>
      </w:r>
      <w:r w:rsidRPr="00355443">
        <w:rPr>
          <w:rFonts w:ascii="Times New Roman" w:hAnsi="Times New Roman" w:cs="Times New Roman"/>
          <w:sz w:val="28"/>
          <w:szCs w:val="28"/>
        </w:rPr>
        <w:lastRenderedPageBreak/>
        <w:t>ятию планируется приобретение и эксплуатация информационных систем, ресурсов и телекоммуникационных услуг.</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Повышение уровня финансовой грамотности населения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8 761,74 тыс. рублей ежегодно, что позволит обеспечить методическое сопровождение мероприятий по развитию финансовой грамотности населения.</w:t>
      </w:r>
    </w:p>
    <w:p w:rsidR="00A72233" w:rsidRPr="00355443" w:rsidRDefault="00A72233" w:rsidP="00151841">
      <w:pPr>
        <w:pStyle w:val="ConsPlusNormal"/>
        <w:numPr>
          <w:ilvl w:val="0"/>
          <w:numId w:val="26"/>
        </w:numPr>
        <w:tabs>
          <w:tab w:val="clear" w:pos="432"/>
          <w:tab w:val="num" w:pos="0"/>
        </w:tabs>
        <w:autoSpaceDE/>
        <w:autoSpaceDN/>
        <w:adjustRightInd/>
        <w:spacing w:line="245" w:lineRule="auto"/>
        <w:ind w:left="0" w:firstLine="709"/>
        <w:jc w:val="both"/>
        <w:rPr>
          <w:rFonts w:ascii="Times New Roman" w:hAnsi="Times New Roman" w:cs="Times New Roman"/>
          <w:color w:val="000000" w:themeColor="text1"/>
          <w:sz w:val="28"/>
          <w:szCs w:val="28"/>
        </w:rPr>
      </w:pPr>
      <w:r w:rsidRPr="00355443">
        <w:rPr>
          <w:rFonts w:ascii="Times New Roman" w:hAnsi="Times New Roman" w:cs="Times New Roman"/>
          <w:color w:val="000000" w:themeColor="text1"/>
          <w:sz w:val="28"/>
          <w:szCs w:val="28"/>
        </w:rPr>
        <w:t xml:space="preserve">Расходы на реализацию комплекса процессных мероприятий </w:t>
      </w:r>
      <w:r w:rsidR="00344C8B">
        <w:rPr>
          <w:rFonts w:ascii="Times New Roman" w:hAnsi="Times New Roman" w:cs="Times New Roman"/>
          <w:color w:val="000000" w:themeColor="text1"/>
          <w:sz w:val="28"/>
          <w:szCs w:val="28"/>
        </w:rPr>
        <w:t>"</w:t>
      </w:r>
      <w:r w:rsidRPr="00355443">
        <w:rPr>
          <w:rFonts w:ascii="Times New Roman" w:hAnsi="Times New Roman" w:cs="Times New Roman"/>
          <w:color w:val="000000" w:themeColor="text1"/>
          <w:sz w:val="28"/>
          <w:szCs w:val="28"/>
        </w:rPr>
        <w:t>Планирование объема и структуры государственного долга, расходов на его обслуживание</w:t>
      </w:r>
      <w:r w:rsidR="00344C8B">
        <w:rPr>
          <w:rFonts w:ascii="Times New Roman" w:hAnsi="Times New Roman" w:cs="Times New Roman"/>
          <w:color w:val="000000" w:themeColor="text1"/>
          <w:sz w:val="28"/>
          <w:szCs w:val="28"/>
        </w:rPr>
        <w:t>"</w:t>
      </w:r>
      <w:r w:rsidRPr="00355443">
        <w:rPr>
          <w:rFonts w:ascii="Times New Roman" w:hAnsi="Times New Roman" w:cs="Times New Roman"/>
          <w:color w:val="000000" w:themeColor="text1"/>
          <w:sz w:val="28"/>
          <w:szCs w:val="28"/>
        </w:rPr>
        <w:t xml:space="preserve"> в 2025 году </w:t>
      </w:r>
      <w:r w:rsidR="00D47117">
        <w:rPr>
          <w:rFonts w:ascii="Times New Roman" w:hAnsi="Times New Roman" w:cs="Times New Roman"/>
          <w:color w:val="000000" w:themeColor="text1"/>
          <w:sz w:val="28"/>
          <w:szCs w:val="28"/>
        </w:rPr>
        <w:t>составят</w:t>
      </w:r>
      <w:r w:rsidRPr="00355443">
        <w:rPr>
          <w:rFonts w:ascii="Times New Roman" w:hAnsi="Times New Roman" w:cs="Times New Roman"/>
          <w:color w:val="000000" w:themeColor="text1"/>
          <w:sz w:val="28"/>
          <w:szCs w:val="28"/>
        </w:rPr>
        <w:t xml:space="preserve"> 816 220,60 тыс. рублей, в 2026 году – 1 243 674,94 тыс. рублей, в 2027 году – 1 241 625,40 тыс. рублей, в том числе по следующим направлениям расходов:</w:t>
      </w:r>
    </w:p>
    <w:p w:rsidR="00A72233" w:rsidRPr="00355443" w:rsidRDefault="00A72233" w:rsidP="00151841">
      <w:pPr>
        <w:pStyle w:val="ConsPlusNormal"/>
        <w:numPr>
          <w:ilvl w:val="0"/>
          <w:numId w:val="26"/>
        </w:numPr>
        <w:tabs>
          <w:tab w:val="clear" w:pos="432"/>
          <w:tab w:val="num" w:pos="0"/>
        </w:tabs>
        <w:autoSpaceDE/>
        <w:autoSpaceDN/>
        <w:adjustRightInd/>
        <w:spacing w:line="245" w:lineRule="auto"/>
        <w:ind w:left="0" w:firstLine="709"/>
        <w:jc w:val="both"/>
        <w:rPr>
          <w:rFonts w:ascii="Times New Roman" w:hAnsi="Times New Roman" w:cs="Times New Roman"/>
          <w:color w:val="000000" w:themeColor="text1"/>
          <w:sz w:val="28"/>
          <w:szCs w:val="28"/>
        </w:rPr>
      </w:pPr>
      <w:r w:rsidRPr="00D47117">
        <w:rPr>
          <w:rFonts w:ascii="Times New Roman" w:hAnsi="Times New Roman" w:cs="Times New Roman"/>
          <w:color w:val="000000" w:themeColor="text1"/>
          <w:spacing w:val="-4"/>
          <w:sz w:val="28"/>
          <w:szCs w:val="28"/>
        </w:rPr>
        <w:t>обслуживание государственного долга в 2025 году – 814 480,60 тыс. руб</w:t>
      </w:r>
      <w:r w:rsidR="00D47117">
        <w:rPr>
          <w:rFonts w:ascii="Times New Roman" w:hAnsi="Times New Roman" w:cs="Times New Roman"/>
          <w:color w:val="000000" w:themeColor="text1"/>
          <w:sz w:val="28"/>
          <w:szCs w:val="28"/>
        </w:rPr>
        <w:t>-</w:t>
      </w:r>
      <w:r w:rsidRPr="00D47117">
        <w:rPr>
          <w:rFonts w:ascii="Times New Roman" w:hAnsi="Times New Roman" w:cs="Times New Roman"/>
          <w:color w:val="000000" w:themeColor="text1"/>
          <w:spacing w:val="-4"/>
          <w:sz w:val="28"/>
          <w:szCs w:val="28"/>
        </w:rPr>
        <w:t>лей, в 2026 году – 1 241 934,94 тыс. рублей, в 2027 году – 1 239 885,40 тыс. руб</w:t>
      </w:r>
      <w:r w:rsidR="00D47117">
        <w:rPr>
          <w:rFonts w:ascii="Times New Roman" w:hAnsi="Times New Roman" w:cs="Times New Roman"/>
          <w:color w:val="000000" w:themeColor="text1"/>
          <w:sz w:val="28"/>
          <w:szCs w:val="28"/>
        </w:rPr>
        <w:t>-</w:t>
      </w:r>
      <w:r w:rsidRPr="00355443">
        <w:rPr>
          <w:rFonts w:ascii="Times New Roman" w:hAnsi="Times New Roman" w:cs="Times New Roman"/>
          <w:color w:val="000000" w:themeColor="text1"/>
          <w:sz w:val="28"/>
          <w:szCs w:val="28"/>
        </w:rPr>
        <w:t>лей;</w:t>
      </w:r>
    </w:p>
    <w:p w:rsidR="00A72233" w:rsidRPr="00355443" w:rsidRDefault="00A72233" w:rsidP="00151841">
      <w:pPr>
        <w:pStyle w:val="ConsPlusNormal"/>
        <w:numPr>
          <w:ilvl w:val="0"/>
          <w:numId w:val="26"/>
        </w:numPr>
        <w:tabs>
          <w:tab w:val="clear" w:pos="432"/>
          <w:tab w:val="num" w:pos="0"/>
        </w:tabs>
        <w:autoSpaceDE/>
        <w:autoSpaceDN/>
        <w:adjustRightInd/>
        <w:spacing w:line="245" w:lineRule="auto"/>
        <w:ind w:left="0" w:firstLine="709"/>
        <w:jc w:val="both"/>
        <w:rPr>
          <w:rFonts w:ascii="Times New Roman" w:hAnsi="Times New Roman" w:cs="Times New Roman"/>
          <w:color w:val="000000" w:themeColor="text1"/>
          <w:sz w:val="28"/>
          <w:szCs w:val="28"/>
        </w:rPr>
      </w:pPr>
      <w:r w:rsidRPr="00355443">
        <w:rPr>
          <w:rFonts w:ascii="Times New Roman" w:hAnsi="Times New Roman" w:cs="Times New Roman"/>
          <w:color w:val="000000" w:themeColor="text1"/>
          <w:sz w:val="28"/>
          <w:szCs w:val="28"/>
        </w:rPr>
        <w:t xml:space="preserve">выполнение обязательств по выплате агентских комиссий и вознаграждения в 2025 </w:t>
      </w:r>
      <w:r w:rsidRPr="00355443">
        <w:rPr>
          <w:rFonts w:ascii="Times New Roman" w:hAnsi="Times New Roman" w:cs="Times New Roman"/>
          <w:color w:val="000000" w:themeColor="text1"/>
          <w:sz w:val="28"/>
          <w:szCs w:val="28"/>
        </w:rPr>
        <w:lastRenderedPageBreak/>
        <w:t xml:space="preserve">году – 40,00 тыс. рублей, в 2026 году – 40,00 тыс. рублей, в </w:t>
      </w:r>
      <w:r w:rsidR="00D47117">
        <w:rPr>
          <w:rFonts w:ascii="Times New Roman" w:hAnsi="Times New Roman" w:cs="Times New Roman"/>
          <w:color w:val="000000" w:themeColor="text1"/>
          <w:sz w:val="28"/>
          <w:szCs w:val="28"/>
        </w:rPr>
        <w:br/>
      </w:r>
      <w:r w:rsidRPr="00355443">
        <w:rPr>
          <w:rFonts w:ascii="Times New Roman" w:hAnsi="Times New Roman" w:cs="Times New Roman"/>
          <w:color w:val="000000" w:themeColor="text1"/>
          <w:sz w:val="28"/>
          <w:szCs w:val="28"/>
        </w:rPr>
        <w:t>2027 году – 40,00 тыс. рублей;</w:t>
      </w:r>
    </w:p>
    <w:p w:rsidR="00A72233" w:rsidRPr="00355443" w:rsidRDefault="00A72233" w:rsidP="00151841">
      <w:pPr>
        <w:pStyle w:val="ConsPlusNormal"/>
        <w:numPr>
          <w:ilvl w:val="0"/>
          <w:numId w:val="26"/>
        </w:numPr>
        <w:tabs>
          <w:tab w:val="clear" w:pos="432"/>
          <w:tab w:val="num" w:pos="0"/>
        </w:tabs>
        <w:autoSpaceDE/>
        <w:autoSpaceDN/>
        <w:adjustRightInd/>
        <w:spacing w:line="245" w:lineRule="auto"/>
        <w:ind w:left="0" w:firstLine="709"/>
        <w:jc w:val="both"/>
        <w:rPr>
          <w:rFonts w:ascii="Times New Roman" w:hAnsi="Times New Roman" w:cs="Times New Roman"/>
          <w:color w:val="000000" w:themeColor="text1"/>
          <w:sz w:val="28"/>
          <w:szCs w:val="28"/>
        </w:rPr>
      </w:pPr>
      <w:r w:rsidRPr="00355443">
        <w:rPr>
          <w:rFonts w:ascii="Times New Roman" w:hAnsi="Times New Roman" w:cs="Times New Roman"/>
          <w:color w:val="000000" w:themeColor="text1"/>
          <w:sz w:val="28"/>
          <w:szCs w:val="28"/>
        </w:rPr>
        <w:t xml:space="preserve">определение и присвоение кредитного рейтинга Ставропольского края в 2025 году – 1 700,00 тыс. рублей, в 2026 году – 1 700,00  тыс. рублей, в </w:t>
      </w:r>
      <w:r w:rsidR="00D47117">
        <w:rPr>
          <w:rFonts w:ascii="Times New Roman" w:hAnsi="Times New Roman" w:cs="Times New Roman"/>
          <w:color w:val="000000" w:themeColor="text1"/>
          <w:sz w:val="28"/>
          <w:szCs w:val="28"/>
        </w:rPr>
        <w:br/>
      </w:r>
      <w:r w:rsidRPr="00355443">
        <w:rPr>
          <w:rFonts w:ascii="Times New Roman" w:hAnsi="Times New Roman" w:cs="Times New Roman"/>
          <w:color w:val="000000" w:themeColor="text1"/>
          <w:sz w:val="28"/>
          <w:szCs w:val="28"/>
        </w:rPr>
        <w:t>2027 году – 1 700,00  тыс. рублей.</w:t>
      </w:r>
    </w:p>
    <w:p w:rsidR="00A72233" w:rsidRPr="00355443" w:rsidRDefault="00A72233" w:rsidP="00A72233">
      <w:pPr>
        <w:widowControl w:val="0"/>
        <w:jc w:val="center"/>
      </w:pPr>
    </w:p>
    <w:p w:rsidR="00A72233" w:rsidRPr="00355443" w:rsidRDefault="00A72233" w:rsidP="00151841">
      <w:pPr>
        <w:pStyle w:val="21"/>
        <w:widowControl w:val="0"/>
        <w:numPr>
          <w:ilvl w:val="0"/>
          <w:numId w:val="27"/>
        </w:numPr>
        <w:spacing w:after="0" w:line="240" w:lineRule="auto"/>
        <w:jc w:val="center"/>
      </w:pPr>
      <w:r w:rsidRPr="00355443">
        <w:rPr>
          <w:sz w:val="28"/>
          <w:szCs w:val="28"/>
        </w:rPr>
        <w:t>Государственный долг Ставропольского края в 2024-2027 годах</w:t>
      </w:r>
    </w:p>
    <w:p w:rsidR="00A72233" w:rsidRPr="00355443" w:rsidRDefault="00A72233" w:rsidP="00151841">
      <w:pPr>
        <w:pStyle w:val="21"/>
        <w:widowControl w:val="0"/>
        <w:numPr>
          <w:ilvl w:val="0"/>
          <w:numId w:val="27"/>
        </w:numPr>
        <w:spacing w:after="0" w:line="240" w:lineRule="auto"/>
        <w:jc w:val="center"/>
      </w:pPr>
    </w:p>
    <w:p w:rsidR="00A72233" w:rsidRPr="00D47117" w:rsidRDefault="00A72233" w:rsidP="00151841">
      <w:pPr>
        <w:pStyle w:val="21"/>
        <w:widowControl w:val="0"/>
        <w:numPr>
          <w:ilvl w:val="0"/>
          <w:numId w:val="27"/>
        </w:numPr>
        <w:spacing w:after="0" w:line="240" w:lineRule="auto"/>
        <w:ind w:right="-2"/>
        <w:jc w:val="right"/>
        <w:rPr>
          <w:sz w:val="28"/>
          <w:szCs w:val="28"/>
        </w:rPr>
      </w:pPr>
      <w:r w:rsidRPr="00D47117">
        <w:rPr>
          <w:sz w:val="28"/>
          <w:szCs w:val="28"/>
        </w:rPr>
        <w:t>(тыс. рублей)</w:t>
      </w: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33"/>
        <w:gridCol w:w="1815"/>
        <w:gridCol w:w="1703"/>
        <w:gridCol w:w="1699"/>
        <w:gridCol w:w="1784"/>
        <w:gridCol w:w="14"/>
      </w:tblGrid>
      <w:tr w:rsidR="00A72233" w:rsidRPr="00D47117" w:rsidTr="00D47117">
        <w:trPr>
          <w:gridAfter w:val="1"/>
          <w:wAfter w:w="14" w:type="dxa"/>
          <w:cantSplit/>
          <w:trHeight w:val="1030"/>
          <w:jc w:val="center"/>
        </w:trPr>
        <w:tc>
          <w:tcPr>
            <w:tcW w:w="2533" w:type="dxa"/>
            <w:noWrap/>
            <w:vAlign w:val="center"/>
          </w:tcPr>
          <w:p w:rsidR="00A72233" w:rsidRPr="00D47117" w:rsidRDefault="00A72233" w:rsidP="00A35508">
            <w:pPr>
              <w:jc w:val="center"/>
            </w:pPr>
            <w:r w:rsidRPr="00D47117">
              <w:t>Показатель</w:t>
            </w:r>
          </w:p>
        </w:tc>
        <w:tc>
          <w:tcPr>
            <w:tcW w:w="1815" w:type="dxa"/>
            <w:noWrap/>
            <w:vAlign w:val="center"/>
          </w:tcPr>
          <w:p w:rsidR="00A72233" w:rsidRPr="00D47117" w:rsidRDefault="0061256D" w:rsidP="00A35508">
            <w:pPr>
              <w:jc w:val="center"/>
            </w:pPr>
            <w:r w:rsidRPr="00D47117">
              <w:t>Закон № 138</w:t>
            </w:r>
            <w:r w:rsidR="00A72233" w:rsidRPr="00D47117">
              <w:t>-кз 2024 год</w:t>
            </w:r>
          </w:p>
        </w:tc>
        <w:tc>
          <w:tcPr>
            <w:tcW w:w="1703" w:type="dxa"/>
            <w:noWrap/>
            <w:vAlign w:val="center"/>
          </w:tcPr>
          <w:p w:rsidR="00A72233" w:rsidRPr="00D47117" w:rsidRDefault="00A72233" w:rsidP="00A35508">
            <w:pPr>
              <w:jc w:val="center"/>
            </w:pPr>
            <w:r w:rsidRPr="00D47117">
              <w:t>Прогноз</w:t>
            </w:r>
          </w:p>
          <w:p w:rsidR="00A72233" w:rsidRPr="00D47117" w:rsidRDefault="00A72233" w:rsidP="00A35508">
            <w:pPr>
              <w:jc w:val="center"/>
            </w:pPr>
            <w:r w:rsidRPr="00D47117">
              <w:t>2025 год</w:t>
            </w:r>
          </w:p>
        </w:tc>
        <w:tc>
          <w:tcPr>
            <w:tcW w:w="1699" w:type="dxa"/>
            <w:noWrap/>
            <w:vAlign w:val="center"/>
          </w:tcPr>
          <w:p w:rsidR="00A72233" w:rsidRPr="00D47117" w:rsidRDefault="00A72233" w:rsidP="00A35508">
            <w:pPr>
              <w:ind w:right="-96"/>
              <w:jc w:val="center"/>
            </w:pPr>
            <w:r w:rsidRPr="00D47117">
              <w:t>Прогноз</w:t>
            </w:r>
          </w:p>
          <w:p w:rsidR="00A72233" w:rsidRPr="00D47117" w:rsidRDefault="00A72233" w:rsidP="00A35508">
            <w:pPr>
              <w:ind w:right="-96"/>
              <w:jc w:val="center"/>
            </w:pPr>
            <w:r w:rsidRPr="00D47117">
              <w:t>2026 год</w:t>
            </w:r>
          </w:p>
        </w:tc>
        <w:tc>
          <w:tcPr>
            <w:tcW w:w="1784" w:type="dxa"/>
            <w:noWrap/>
            <w:vAlign w:val="center"/>
          </w:tcPr>
          <w:p w:rsidR="00A72233" w:rsidRPr="00D47117" w:rsidRDefault="00A72233" w:rsidP="00A35508">
            <w:pPr>
              <w:jc w:val="center"/>
            </w:pPr>
            <w:r w:rsidRPr="00D47117">
              <w:t>Прогноз</w:t>
            </w:r>
          </w:p>
          <w:p w:rsidR="00A72233" w:rsidRPr="00D47117" w:rsidRDefault="00A72233" w:rsidP="00A35508">
            <w:pPr>
              <w:jc w:val="center"/>
            </w:pPr>
            <w:r w:rsidRPr="00D47117">
              <w:t>2027 год</w:t>
            </w:r>
          </w:p>
        </w:tc>
      </w:tr>
      <w:tr w:rsidR="00A72233" w:rsidRPr="00D47117" w:rsidTr="00D47117">
        <w:trPr>
          <w:cantSplit/>
          <w:trHeight w:val="612"/>
          <w:jc w:val="center"/>
        </w:trPr>
        <w:tc>
          <w:tcPr>
            <w:tcW w:w="2533" w:type="dxa"/>
            <w:tcBorders>
              <w:left w:val="none" w:sz="4" w:space="0" w:color="000000"/>
              <w:bottom w:val="none" w:sz="4" w:space="0" w:color="000000"/>
              <w:right w:val="none" w:sz="4" w:space="0" w:color="000000"/>
            </w:tcBorders>
            <w:noWrap/>
            <w:vAlign w:val="center"/>
          </w:tcPr>
          <w:p w:rsidR="00A72233" w:rsidRPr="00D47117" w:rsidRDefault="00A72233" w:rsidP="00A35508">
            <w:pPr>
              <w:ind w:right="-108"/>
              <w:jc w:val="both"/>
            </w:pPr>
            <w:r w:rsidRPr="00D47117">
              <w:t>Государственный долг Ставропольского края всего</w:t>
            </w:r>
          </w:p>
        </w:tc>
        <w:tc>
          <w:tcPr>
            <w:tcW w:w="1815" w:type="dxa"/>
            <w:tcBorders>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30 490 779,05</w:t>
            </w:r>
          </w:p>
        </w:tc>
        <w:tc>
          <w:tcPr>
            <w:tcW w:w="1703" w:type="dxa"/>
            <w:tcBorders>
              <w:left w:val="none" w:sz="4" w:space="0" w:color="000000"/>
              <w:bottom w:val="none" w:sz="4" w:space="0" w:color="000000"/>
              <w:right w:val="none" w:sz="4" w:space="0" w:color="000000"/>
            </w:tcBorders>
            <w:noWrap/>
          </w:tcPr>
          <w:p w:rsidR="00A72233" w:rsidRPr="00D47117" w:rsidRDefault="00A72233" w:rsidP="00D47117">
            <w:pPr>
              <w:ind w:right="-110" w:hanging="106"/>
              <w:jc w:val="right"/>
            </w:pPr>
            <w:r w:rsidRPr="00D47117">
              <w:t>32 996 004,02</w:t>
            </w:r>
          </w:p>
        </w:tc>
        <w:tc>
          <w:tcPr>
            <w:tcW w:w="1699" w:type="dxa"/>
            <w:tcBorders>
              <w:left w:val="none" w:sz="4" w:space="0" w:color="000000"/>
              <w:bottom w:val="none" w:sz="4" w:space="0" w:color="000000"/>
              <w:right w:val="none" w:sz="4" w:space="0" w:color="000000"/>
            </w:tcBorders>
            <w:noWrap/>
          </w:tcPr>
          <w:p w:rsidR="00A72233" w:rsidRPr="00D47117" w:rsidRDefault="00A72233" w:rsidP="00D47117">
            <w:pPr>
              <w:ind w:right="-110" w:hanging="108"/>
              <w:jc w:val="right"/>
            </w:pPr>
            <w:r w:rsidRPr="00D47117">
              <w:t>30 468 466,02</w:t>
            </w:r>
          </w:p>
        </w:tc>
        <w:tc>
          <w:tcPr>
            <w:tcW w:w="1798" w:type="dxa"/>
            <w:gridSpan w:val="2"/>
            <w:tcBorders>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27 390 925,82</w:t>
            </w:r>
          </w:p>
        </w:tc>
      </w:tr>
      <w:tr w:rsidR="00A72233" w:rsidRPr="00D47117" w:rsidTr="00D47117">
        <w:trPr>
          <w:cantSplit/>
          <w:trHeight w:val="331"/>
          <w:jc w:val="center"/>
        </w:trPr>
        <w:tc>
          <w:tcPr>
            <w:tcW w:w="2533" w:type="dxa"/>
            <w:tcBorders>
              <w:top w:val="none" w:sz="4" w:space="0" w:color="000000"/>
              <w:left w:val="none" w:sz="4" w:space="0" w:color="000000"/>
              <w:bottom w:val="none" w:sz="4" w:space="0" w:color="000000"/>
              <w:right w:val="none" w:sz="4" w:space="0" w:color="000000"/>
            </w:tcBorders>
            <w:noWrap/>
            <w:vAlign w:val="center"/>
          </w:tcPr>
          <w:p w:rsidR="00A72233" w:rsidRPr="00D47117" w:rsidRDefault="00A72233" w:rsidP="00A35508">
            <w:pPr>
              <w:ind w:right="-108"/>
              <w:jc w:val="both"/>
            </w:pPr>
            <w:r w:rsidRPr="00D47117">
              <w:t>в том числе:</w:t>
            </w:r>
          </w:p>
        </w:tc>
        <w:tc>
          <w:tcPr>
            <w:tcW w:w="1815"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right="-108"/>
              <w:jc w:val="right"/>
            </w:pPr>
          </w:p>
        </w:tc>
        <w:tc>
          <w:tcPr>
            <w:tcW w:w="1703"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6"/>
              <w:jc w:val="right"/>
            </w:pPr>
          </w:p>
        </w:tc>
        <w:tc>
          <w:tcPr>
            <w:tcW w:w="1699"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8"/>
              <w:jc w:val="right"/>
            </w:pPr>
          </w:p>
        </w:tc>
        <w:tc>
          <w:tcPr>
            <w:tcW w:w="1798" w:type="dxa"/>
            <w:gridSpan w:val="2"/>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right="-108"/>
              <w:jc w:val="right"/>
            </w:pPr>
          </w:p>
        </w:tc>
      </w:tr>
      <w:tr w:rsidR="00A72233" w:rsidRPr="00D47117" w:rsidTr="00D47117">
        <w:trPr>
          <w:gridAfter w:val="1"/>
          <w:wAfter w:w="14" w:type="dxa"/>
          <w:cantSplit/>
          <w:trHeight w:val="595"/>
          <w:jc w:val="center"/>
        </w:trPr>
        <w:tc>
          <w:tcPr>
            <w:tcW w:w="2533" w:type="dxa"/>
            <w:tcBorders>
              <w:top w:val="none" w:sz="4" w:space="0" w:color="000000"/>
              <w:left w:val="none" w:sz="4" w:space="0" w:color="000000"/>
              <w:bottom w:val="none" w:sz="4" w:space="0" w:color="000000"/>
              <w:right w:val="none" w:sz="4" w:space="0" w:color="000000"/>
            </w:tcBorders>
            <w:noWrap/>
            <w:vAlign w:val="center"/>
          </w:tcPr>
          <w:p w:rsidR="00A72233" w:rsidRPr="00D47117" w:rsidRDefault="00A72233" w:rsidP="00A35508">
            <w:pPr>
              <w:jc w:val="both"/>
            </w:pPr>
            <w:r w:rsidRPr="00D47117">
              <w:t>государственные облигации</w:t>
            </w:r>
          </w:p>
        </w:tc>
        <w:tc>
          <w:tcPr>
            <w:tcW w:w="1815"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3 500 000,00</w:t>
            </w:r>
          </w:p>
        </w:tc>
        <w:tc>
          <w:tcPr>
            <w:tcW w:w="1703"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6"/>
              <w:jc w:val="right"/>
            </w:pPr>
            <w:r w:rsidRPr="00D47117">
              <w:t>1 750 000,00</w:t>
            </w:r>
          </w:p>
        </w:tc>
        <w:tc>
          <w:tcPr>
            <w:tcW w:w="1699"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8"/>
              <w:jc w:val="right"/>
            </w:pPr>
            <w:r w:rsidRPr="00D47117">
              <w:t>700 000,00</w:t>
            </w:r>
          </w:p>
        </w:tc>
        <w:tc>
          <w:tcPr>
            <w:tcW w:w="1784"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0,00</w:t>
            </w:r>
          </w:p>
          <w:p w:rsidR="00A72233" w:rsidRPr="00D47117" w:rsidRDefault="00A72233" w:rsidP="00A35508">
            <w:pPr>
              <w:ind w:firstLine="34"/>
              <w:jc w:val="right"/>
            </w:pPr>
          </w:p>
        </w:tc>
      </w:tr>
      <w:tr w:rsidR="00A72233" w:rsidRPr="00D47117" w:rsidTr="00D47117">
        <w:trPr>
          <w:gridAfter w:val="1"/>
          <w:wAfter w:w="14" w:type="dxa"/>
          <w:cantSplit/>
          <w:trHeight w:val="20"/>
          <w:jc w:val="center"/>
        </w:trPr>
        <w:tc>
          <w:tcPr>
            <w:tcW w:w="2533" w:type="dxa"/>
            <w:tcBorders>
              <w:top w:val="none" w:sz="4" w:space="0" w:color="000000"/>
              <w:left w:val="none" w:sz="4" w:space="0" w:color="000000"/>
              <w:bottom w:val="none" w:sz="4" w:space="0" w:color="000000"/>
              <w:right w:val="none" w:sz="4" w:space="0" w:color="000000"/>
            </w:tcBorders>
            <w:noWrap/>
            <w:vAlign w:val="center"/>
          </w:tcPr>
          <w:p w:rsidR="00A72233" w:rsidRPr="00D47117" w:rsidRDefault="00A72233" w:rsidP="00A35508">
            <w:pPr>
              <w:jc w:val="both"/>
            </w:pPr>
            <w:r w:rsidRPr="00D47117">
              <w:t>бюджетные кредиты из федерального бюджета</w:t>
            </w:r>
          </w:p>
        </w:tc>
        <w:tc>
          <w:tcPr>
            <w:tcW w:w="1815"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jc w:val="right"/>
            </w:pPr>
            <w:r w:rsidRPr="00D47117">
              <w:t>24 424 663,46</w:t>
            </w:r>
          </w:p>
        </w:tc>
        <w:tc>
          <w:tcPr>
            <w:tcW w:w="1703"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6"/>
              <w:jc w:val="right"/>
            </w:pPr>
            <w:r w:rsidRPr="00D47117">
              <w:t>28 562 690,4</w:t>
            </w:r>
            <w:r w:rsidR="00AC0200" w:rsidRPr="00D47117">
              <w:t>4</w:t>
            </w:r>
          </w:p>
        </w:tc>
        <w:tc>
          <w:tcPr>
            <w:tcW w:w="1699"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8"/>
              <w:jc w:val="right"/>
            </w:pPr>
            <w:r w:rsidRPr="00D47117">
              <w:t>26 974 103,0</w:t>
            </w:r>
            <w:r w:rsidR="00AC0200" w:rsidRPr="00D47117">
              <w:t>5</w:t>
            </w:r>
          </w:p>
        </w:tc>
        <w:tc>
          <w:tcPr>
            <w:tcW w:w="1784"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25 045 772,8</w:t>
            </w:r>
            <w:r w:rsidR="00AC0200" w:rsidRPr="00D47117">
              <w:t>6</w:t>
            </w:r>
          </w:p>
        </w:tc>
      </w:tr>
      <w:tr w:rsidR="00A72233" w:rsidRPr="00D47117" w:rsidTr="00D47117">
        <w:trPr>
          <w:gridAfter w:val="1"/>
          <w:wAfter w:w="14" w:type="dxa"/>
          <w:cantSplit/>
          <w:trHeight w:val="20"/>
          <w:jc w:val="center"/>
        </w:trPr>
        <w:tc>
          <w:tcPr>
            <w:tcW w:w="2533" w:type="dxa"/>
            <w:tcBorders>
              <w:top w:val="none" w:sz="4" w:space="0" w:color="000000"/>
              <w:left w:val="none" w:sz="4" w:space="0" w:color="000000"/>
              <w:bottom w:val="none" w:sz="4" w:space="0" w:color="000000"/>
              <w:right w:val="none" w:sz="4" w:space="0" w:color="000000"/>
            </w:tcBorders>
            <w:noWrap/>
            <w:vAlign w:val="center"/>
          </w:tcPr>
          <w:p w:rsidR="00A72233" w:rsidRPr="00D47117" w:rsidRDefault="00A72233" w:rsidP="00A35508">
            <w:pPr>
              <w:jc w:val="both"/>
            </w:pPr>
            <w:r w:rsidRPr="00D47117">
              <w:t>банковские кредиты</w:t>
            </w:r>
          </w:p>
        </w:tc>
        <w:tc>
          <w:tcPr>
            <w:tcW w:w="1815"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2 566 115,59</w:t>
            </w:r>
          </w:p>
        </w:tc>
        <w:tc>
          <w:tcPr>
            <w:tcW w:w="1703"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6"/>
              <w:jc w:val="right"/>
            </w:pPr>
            <w:r w:rsidRPr="00D47117">
              <w:t>2 683 313,58</w:t>
            </w:r>
          </w:p>
        </w:tc>
        <w:tc>
          <w:tcPr>
            <w:tcW w:w="1699"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8"/>
              <w:jc w:val="right"/>
            </w:pPr>
            <w:r w:rsidRPr="00D47117">
              <w:t>2 794 362,97</w:t>
            </w:r>
          </w:p>
        </w:tc>
        <w:tc>
          <w:tcPr>
            <w:tcW w:w="1784"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2 345 152,96</w:t>
            </w:r>
          </w:p>
        </w:tc>
      </w:tr>
      <w:tr w:rsidR="00A72233" w:rsidRPr="00D47117" w:rsidTr="00D47117">
        <w:trPr>
          <w:gridAfter w:val="1"/>
          <w:wAfter w:w="14" w:type="dxa"/>
          <w:cantSplit/>
          <w:trHeight w:val="20"/>
          <w:jc w:val="center"/>
        </w:trPr>
        <w:tc>
          <w:tcPr>
            <w:tcW w:w="2533" w:type="dxa"/>
            <w:tcBorders>
              <w:top w:val="none" w:sz="4" w:space="0" w:color="000000"/>
              <w:left w:val="none" w:sz="4" w:space="0" w:color="000000"/>
              <w:bottom w:val="none" w:sz="4" w:space="0" w:color="000000"/>
              <w:right w:val="none" w:sz="4" w:space="0" w:color="000000"/>
            </w:tcBorders>
            <w:noWrap/>
            <w:vAlign w:val="center"/>
          </w:tcPr>
          <w:p w:rsidR="00A72233" w:rsidRPr="00D47117" w:rsidRDefault="00A72233" w:rsidP="00A35508">
            <w:pPr>
              <w:jc w:val="both"/>
            </w:pPr>
            <w:r w:rsidRPr="00D47117">
              <w:t>Налоговые и неналоговые доходы</w:t>
            </w:r>
          </w:p>
        </w:tc>
        <w:tc>
          <w:tcPr>
            <w:tcW w:w="1815"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116 175 394,54</w:t>
            </w:r>
          </w:p>
        </w:tc>
        <w:tc>
          <w:tcPr>
            <w:tcW w:w="1703"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6"/>
              <w:jc w:val="right"/>
            </w:pPr>
            <w:r w:rsidRPr="00D47117">
              <w:t>119 703 177,87</w:t>
            </w:r>
          </w:p>
        </w:tc>
        <w:tc>
          <w:tcPr>
            <w:tcW w:w="1699"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8"/>
              <w:jc w:val="right"/>
            </w:pPr>
            <w:r w:rsidRPr="00D47117">
              <w:t>120 857 891,22</w:t>
            </w:r>
          </w:p>
        </w:tc>
        <w:tc>
          <w:tcPr>
            <w:tcW w:w="1784" w:type="dxa"/>
            <w:tcBorders>
              <w:top w:val="none" w:sz="4" w:space="0" w:color="000000"/>
              <w:left w:val="none" w:sz="4" w:space="0" w:color="000000"/>
              <w:bottom w:val="none" w:sz="4" w:space="0" w:color="000000"/>
              <w:right w:val="none" w:sz="4" w:space="0" w:color="000000"/>
            </w:tcBorders>
            <w:noWrap/>
          </w:tcPr>
          <w:p w:rsidR="00A72233" w:rsidRPr="00D47117" w:rsidRDefault="00210FD8" w:rsidP="00A35508">
            <w:pPr>
              <w:ind w:firstLine="34"/>
              <w:jc w:val="right"/>
            </w:pPr>
            <w:r w:rsidRPr="00D47117">
              <w:t>124</w:t>
            </w:r>
            <w:r w:rsidR="00A72233" w:rsidRPr="00D47117">
              <w:t> 223 332,37</w:t>
            </w:r>
          </w:p>
        </w:tc>
      </w:tr>
      <w:tr w:rsidR="00A72233" w:rsidRPr="00D47117" w:rsidTr="00D47117">
        <w:trPr>
          <w:gridAfter w:val="1"/>
          <w:wAfter w:w="14" w:type="dxa"/>
          <w:cantSplit/>
          <w:trHeight w:val="20"/>
          <w:jc w:val="center"/>
        </w:trPr>
        <w:tc>
          <w:tcPr>
            <w:tcW w:w="2533" w:type="dxa"/>
            <w:tcBorders>
              <w:top w:val="none" w:sz="4" w:space="0" w:color="000000"/>
              <w:left w:val="none" w:sz="4" w:space="0" w:color="000000"/>
              <w:bottom w:val="none" w:sz="4" w:space="0" w:color="000000"/>
              <w:right w:val="none" w:sz="4" w:space="0" w:color="000000"/>
            </w:tcBorders>
            <w:noWrap/>
            <w:vAlign w:val="center"/>
          </w:tcPr>
          <w:p w:rsidR="00A72233" w:rsidRPr="00D47117" w:rsidRDefault="00A72233" w:rsidP="00A35508">
            <w:pPr>
              <w:jc w:val="both"/>
            </w:pPr>
            <w:r w:rsidRPr="00D47117">
              <w:t>Отношение объема государственного долга Ставропольского края к объему налоговых и неналоговых доходов, %</w:t>
            </w:r>
          </w:p>
        </w:tc>
        <w:tc>
          <w:tcPr>
            <w:tcW w:w="1815"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26,25</w:t>
            </w:r>
          </w:p>
        </w:tc>
        <w:tc>
          <w:tcPr>
            <w:tcW w:w="1703"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6"/>
              <w:jc w:val="right"/>
            </w:pPr>
            <w:r w:rsidRPr="00D47117">
              <w:t>27,56</w:t>
            </w:r>
          </w:p>
        </w:tc>
        <w:tc>
          <w:tcPr>
            <w:tcW w:w="1699" w:type="dxa"/>
            <w:tcBorders>
              <w:top w:val="none" w:sz="4" w:space="0" w:color="000000"/>
              <w:left w:val="none" w:sz="4" w:space="0" w:color="000000"/>
              <w:bottom w:val="none" w:sz="4" w:space="0" w:color="000000"/>
              <w:right w:val="none" w:sz="4" w:space="0" w:color="000000"/>
            </w:tcBorders>
            <w:noWrap/>
          </w:tcPr>
          <w:p w:rsidR="00A72233" w:rsidRPr="00D47117" w:rsidRDefault="00A72233" w:rsidP="00D47117">
            <w:pPr>
              <w:ind w:right="-110" w:hanging="108"/>
              <w:jc w:val="right"/>
            </w:pPr>
            <w:r w:rsidRPr="00D47117">
              <w:t>25,21</w:t>
            </w:r>
          </w:p>
        </w:tc>
        <w:tc>
          <w:tcPr>
            <w:tcW w:w="1784" w:type="dxa"/>
            <w:tcBorders>
              <w:top w:val="none" w:sz="4" w:space="0" w:color="000000"/>
              <w:left w:val="none" w:sz="4" w:space="0" w:color="000000"/>
              <w:bottom w:val="none" w:sz="4" w:space="0" w:color="000000"/>
              <w:right w:val="none" w:sz="4" w:space="0" w:color="000000"/>
            </w:tcBorders>
            <w:noWrap/>
          </w:tcPr>
          <w:p w:rsidR="00A72233" w:rsidRPr="00D47117" w:rsidRDefault="00A72233" w:rsidP="00A35508">
            <w:pPr>
              <w:ind w:firstLine="34"/>
              <w:jc w:val="right"/>
            </w:pPr>
            <w:r w:rsidRPr="00D47117">
              <w:t>22,</w:t>
            </w:r>
            <w:r w:rsidR="00210FD8" w:rsidRPr="00D47117">
              <w:t>05</w:t>
            </w:r>
          </w:p>
        </w:tc>
      </w:tr>
    </w:tbl>
    <w:p w:rsidR="00A72233" w:rsidRPr="00355443" w:rsidRDefault="00A72233" w:rsidP="00151841">
      <w:pPr>
        <w:pStyle w:val="21"/>
        <w:widowControl w:val="0"/>
        <w:numPr>
          <w:ilvl w:val="0"/>
          <w:numId w:val="27"/>
        </w:numPr>
        <w:spacing w:after="0" w:line="240" w:lineRule="auto"/>
        <w:jc w:val="both"/>
      </w:pPr>
    </w:p>
    <w:p w:rsidR="00A72233" w:rsidRPr="00355443" w:rsidRDefault="00A72233" w:rsidP="005143E4">
      <w:pPr>
        <w:spacing w:line="245" w:lineRule="auto"/>
        <w:ind w:firstLine="709"/>
        <w:jc w:val="both"/>
      </w:pPr>
      <w:r w:rsidRPr="00355443">
        <w:rPr>
          <w:spacing w:val="-2"/>
          <w:sz w:val="28"/>
          <w:szCs w:val="28"/>
        </w:rPr>
        <w:t xml:space="preserve">Объем государственного долга Ставропольского края в 2025 году увеличится на 2 505 224,97 тыс. рублей и составит </w:t>
      </w:r>
      <w:r w:rsidRPr="00355443">
        <w:rPr>
          <w:spacing w:val="-2"/>
          <w:sz w:val="28"/>
          <w:szCs w:val="28"/>
        </w:rPr>
        <w:lastRenderedPageBreak/>
        <w:t>32 996 004,02</w:t>
      </w:r>
      <w:r w:rsidRPr="00355443">
        <w:t xml:space="preserve"> </w:t>
      </w:r>
      <w:r w:rsidRPr="00355443">
        <w:rPr>
          <w:spacing w:val="-2"/>
          <w:sz w:val="28"/>
          <w:szCs w:val="28"/>
        </w:rPr>
        <w:t>тыс. руб</w:t>
      </w:r>
      <w:r w:rsidRPr="00355443">
        <w:rPr>
          <w:sz w:val="28"/>
          <w:szCs w:val="28"/>
        </w:rPr>
        <w:t>лей                       или 27,56 процент</w:t>
      </w:r>
      <w:r w:rsidR="00D47117">
        <w:rPr>
          <w:sz w:val="28"/>
          <w:szCs w:val="28"/>
        </w:rPr>
        <w:t>а</w:t>
      </w:r>
      <w:r w:rsidRPr="00355443">
        <w:rPr>
          <w:sz w:val="28"/>
          <w:szCs w:val="28"/>
        </w:rPr>
        <w:t xml:space="preserve"> к налоговым и неналоговым доходам краевого бюджета, планируемым на 2025 год.</w:t>
      </w:r>
    </w:p>
    <w:p w:rsidR="00A72233" w:rsidRPr="00355443" w:rsidRDefault="00A72233" w:rsidP="005143E4">
      <w:pPr>
        <w:pStyle w:val="ConsPlusNormal"/>
        <w:numPr>
          <w:ilvl w:val="0"/>
          <w:numId w:val="27"/>
        </w:numPr>
        <w:tabs>
          <w:tab w:val="clear" w:pos="432"/>
          <w:tab w:val="num" w:pos="0"/>
        </w:tabs>
        <w:autoSpaceDE/>
        <w:autoSpaceDN/>
        <w:adjustRightInd/>
        <w:spacing w:line="245" w:lineRule="auto"/>
        <w:ind w:left="0" w:firstLine="709"/>
        <w:jc w:val="both"/>
      </w:pPr>
      <w:r w:rsidRPr="00355443">
        <w:rPr>
          <w:rFonts w:ascii="Times New Roman" w:hAnsi="Times New Roman"/>
          <w:sz w:val="28"/>
          <w:szCs w:val="28"/>
        </w:rPr>
        <w:t>Объем государственного долга Ставропольского края по итогам                 2026 года составит 30 468 466,02 тыс. рублей или 25,21 процента к налоговым и неналоговым доходам краевого бюджета, планируемым на 2026 год, по итогам 2027 года объем государственного долга Ставропольского края составит 27 </w:t>
      </w:r>
      <w:r w:rsidR="00F92894" w:rsidRPr="00355443">
        <w:rPr>
          <w:rFonts w:ascii="Times New Roman" w:hAnsi="Times New Roman"/>
          <w:sz w:val="28"/>
          <w:szCs w:val="28"/>
        </w:rPr>
        <w:t>390 925,82 тыс. рублей или 22,05</w:t>
      </w:r>
      <w:r w:rsidRPr="00355443">
        <w:rPr>
          <w:rFonts w:ascii="Times New Roman" w:hAnsi="Times New Roman"/>
          <w:sz w:val="28"/>
          <w:szCs w:val="28"/>
        </w:rPr>
        <w:t xml:space="preserve"> процента к налоговым и неналоговым доходам краевого бюджета, планируемым на 2027 год.</w:t>
      </w:r>
    </w:p>
    <w:p w:rsidR="00A72233" w:rsidRPr="00355443" w:rsidRDefault="00A72233" w:rsidP="005143E4">
      <w:pPr>
        <w:pStyle w:val="ConsPlusNormal"/>
        <w:numPr>
          <w:ilvl w:val="0"/>
          <w:numId w:val="27"/>
        </w:numPr>
        <w:tabs>
          <w:tab w:val="clear" w:pos="432"/>
          <w:tab w:val="num" w:pos="0"/>
        </w:tabs>
        <w:autoSpaceDE/>
        <w:autoSpaceDN/>
        <w:adjustRightInd/>
        <w:spacing w:line="245" w:lineRule="auto"/>
        <w:ind w:left="0" w:firstLine="709"/>
        <w:jc w:val="both"/>
      </w:pPr>
      <w:r w:rsidRPr="00355443">
        <w:rPr>
          <w:rFonts w:ascii="Times New Roman" w:hAnsi="Times New Roman"/>
          <w:sz w:val="28"/>
          <w:szCs w:val="28"/>
        </w:rPr>
        <w:t xml:space="preserve">Выпуск государственных облигаций Ставропольского края </w:t>
      </w:r>
      <w:r w:rsidRPr="00355443">
        <w:rPr>
          <w:rFonts w:ascii="Times New Roman" w:hAnsi="Times New Roman"/>
          <w:sz w:val="28"/>
          <w:szCs w:val="28"/>
        </w:rPr>
        <w:br/>
        <w:t>в 2025-</w:t>
      </w:r>
      <w:r w:rsidRPr="00355443">
        <w:rPr>
          <w:rFonts w:ascii="Times New Roman" w:hAnsi="Times New Roman" w:cs="Times New Roman"/>
          <w:sz w:val="28"/>
          <w:szCs w:val="28"/>
        </w:rPr>
        <w:t>2027 годах не планируется.</w:t>
      </w:r>
    </w:p>
    <w:p w:rsidR="0005663F" w:rsidRPr="00355443" w:rsidRDefault="0005663F" w:rsidP="005143E4">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Мониторинг качества финансового менеджмента</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6 200,00 тыс. рублей ежегодно и направлены на предоставление грантов органам государственной власти (государственным органам) для поощрения достижений в </w:t>
      </w:r>
      <w:r w:rsidRPr="00355443">
        <w:rPr>
          <w:rFonts w:ascii="Times New Roman" w:hAnsi="Times New Roman" w:cs="Times New Roman"/>
          <w:sz w:val="28"/>
          <w:szCs w:val="28"/>
        </w:rPr>
        <w:lastRenderedPageBreak/>
        <w:t>области повышения качества финансового менеджмента.</w:t>
      </w:r>
    </w:p>
    <w:p w:rsidR="0005663F" w:rsidRPr="00355443" w:rsidRDefault="0005663F" w:rsidP="005143E4">
      <w:pPr>
        <w:pStyle w:val="ConsPlusNormal"/>
        <w:spacing w:line="245" w:lineRule="auto"/>
        <w:ind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Мотивация муниципальных округов и городских округов к повышению качества управления бюджетным процессом и стратегического планирования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2025-2027 годах составят по 13 800,00 тыс. рублей ежегодно и направлены на поощрение муниципальных округов и городских округов Ставропольского края, обеспечивших высокое качество управления бюджетным процессом и стратегического планирования.</w:t>
      </w:r>
    </w:p>
    <w:p w:rsidR="0005663F" w:rsidRPr="00355443" w:rsidRDefault="0005663F" w:rsidP="005143E4">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Развитие государственной гражданской службы Ставропольского края и муниципальной службы Ставропольского края, осуществление образовательной деятельности по дополнительным профессиональным программам, административно-хозяйственное и информационно-техническое обеспечение</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63 964,72 тыс. рублей, в 2026 году – 63 634,94 тыс. рублей, в </w:t>
      </w:r>
      <w:r w:rsidR="00D47117">
        <w:rPr>
          <w:rFonts w:ascii="Times New Roman" w:hAnsi="Times New Roman" w:cs="Times New Roman"/>
          <w:sz w:val="28"/>
          <w:szCs w:val="28"/>
        </w:rPr>
        <w:br/>
      </w:r>
      <w:r w:rsidRPr="00355443">
        <w:rPr>
          <w:rFonts w:ascii="Times New Roman" w:hAnsi="Times New Roman" w:cs="Times New Roman"/>
          <w:sz w:val="28"/>
          <w:szCs w:val="28"/>
        </w:rPr>
        <w:lastRenderedPageBreak/>
        <w:t>2027 году – 63 704,79 тыс. рублей, в том числе по следующим направлениям расходов:</w:t>
      </w:r>
    </w:p>
    <w:p w:rsidR="0005663F" w:rsidRDefault="0005663F" w:rsidP="005143E4">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обеспечение деятельности (оказание услуг) государственных учреждений в 2025 году – 54 441,40 тыс. рублей, в 2026 году – 54 111,62 тыс. рублей, в 2027 году – 54 181,47 тыс. рублей;</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развитие государственной гражданской службы Ставропольского края в 2025-2027 годах – по 3 539,61 тыс. рублей ежегодно;</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развитие муниципальной службы Ставропольского края, государственная поддержка развития муниципальных образований в 2025-2027 годах – по 5 983,71 тыс. рублей ежегодно.</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Обеспечение сбалансированной финансовой поддержки муниципальных образований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13 044 198,77 тыс. рублей, в 2026 году – 12 456 147,77 тыс. рублей, в 2027 году – 12 516 132,77 тыс. рублей, в том числе по следующим направлениям расходов:</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lastRenderedPageBreak/>
        <w:t>поддержка мер по обеспечению сбалансированности бюджетов в 2025-2027 годах – по 225 457,77 тыс. рублей ежегодно;</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выравнивание бюджетной обеспеченности муниципальных округов (городских округов) в 2025 году – 12 818 741,00 тыс. рублей, </w:t>
      </w:r>
      <w:r w:rsidRPr="00355443">
        <w:rPr>
          <w:rFonts w:ascii="Times New Roman" w:hAnsi="Times New Roman" w:cs="Times New Roman"/>
          <w:sz w:val="28"/>
          <w:szCs w:val="28"/>
        </w:rPr>
        <w:br/>
        <w:t>в 2026 году – 12 230 690,00 тыс. рублей, в 2027 году – 12 290 675,00 тыс. рублей.</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Централизованное ведение бюджетного (бухгалтерского) учета и формирование отчетности органов государственной власти и подведомственных им государственных учреждений</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90 707,17 тыс. рублей, в 2026 году – 88 083,38 тыс. рублей, в 2027 году – 88 074,48 тыс. рублей. По данному мероприятию предусмотрено обеспечение деятельности подведомственного министерству финансов Ставропольского края государственного учреждения.</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Расходы на реализацию комплекса процессных мероприятий </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Развитие системы управления государственными закупками </w:t>
      </w:r>
      <w:r w:rsidRPr="00355443">
        <w:rPr>
          <w:rFonts w:ascii="Times New Roman" w:hAnsi="Times New Roman" w:cs="Times New Roman"/>
          <w:sz w:val="28"/>
          <w:szCs w:val="28"/>
        </w:rPr>
        <w:lastRenderedPageBreak/>
        <w:t>Ставропольского края и осуществление контроля в сфере закупок товаров, работ и услуг для обеспечения нужд Ставропольского края</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в 2025 году составят 33 483,00 тыс. рублей, в 2026 году – 29 226,06 тыс. рублей, в 2027 году – 29 572,67 тыс. рублей, в том числе по следующим направлениям расходов:</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обеспечение деятельности (оказание услуг) государственных учреждений в 2025 году – 29 950,59 тыс. рублей, в 2026 году – 25 360,79 тыс. рублей, в 2027 году – 25 342,24 тыс. рублей;</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приобретение и эксплуатация информационных систем, ресурсов и телекоммуникационных услуг в 2025 году – 3 328,51 тыс. рублей, в 2026 году – 3 661,37 тыс. рублей, в 2027 году – 4 026,</w:t>
      </w:r>
      <w:r w:rsidR="00BF24B3" w:rsidRPr="00355443">
        <w:rPr>
          <w:rFonts w:ascii="Times New Roman" w:hAnsi="Times New Roman" w:cs="Times New Roman"/>
          <w:sz w:val="28"/>
          <w:szCs w:val="28"/>
        </w:rPr>
        <w:t>53</w:t>
      </w:r>
      <w:r w:rsidRPr="00355443">
        <w:rPr>
          <w:rFonts w:ascii="Times New Roman" w:hAnsi="Times New Roman" w:cs="Times New Roman"/>
          <w:sz w:val="28"/>
          <w:szCs w:val="28"/>
        </w:rPr>
        <w:t xml:space="preserve"> тыс. рублей;</w:t>
      </w:r>
    </w:p>
    <w:p w:rsidR="0005663F" w:rsidRPr="00355443" w:rsidRDefault="0005663F" w:rsidP="0005663F">
      <w:pPr>
        <w:pStyle w:val="ConsPlusNormal"/>
        <w:numPr>
          <w:ilvl w:val="0"/>
          <w:numId w:val="1"/>
        </w:numPr>
        <w:tabs>
          <w:tab w:val="clear" w:pos="432"/>
          <w:tab w:val="num" w:pos="0"/>
        </w:tabs>
        <w:spacing w:line="245" w:lineRule="auto"/>
        <w:ind w:left="0" w:firstLine="709"/>
        <w:jc w:val="both"/>
        <w:rPr>
          <w:rFonts w:ascii="Times New Roman" w:hAnsi="Times New Roman" w:cs="Times New Roman"/>
          <w:sz w:val="28"/>
          <w:szCs w:val="28"/>
        </w:rPr>
      </w:pPr>
      <w:r w:rsidRPr="00355443">
        <w:rPr>
          <w:rFonts w:ascii="Times New Roman" w:hAnsi="Times New Roman" w:cs="Times New Roman"/>
          <w:sz w:val="28"/>
          <w:szCs w:val="28"/>
        </w:rPr>
        <w:t xml:space="preserve">организационно-техническое обеспечение проведения краевого конкурса </w:t>
      </w:r>
      <w:r w:rsidR="00344C8B">
        <w:rPr>
          <w:rFonts w:ascii="Times New Roman" w:hAnsi="Times New Roman" w:cs="Times New Roman"/>
          <w:sz w:val="28"/>
          <w:szCs w:val="28"/>
        </w:rPr>
        <w:t>"</w:t>
      </w:r>
      <w:r w:rsidRPr="00355443">
        <w:rPr>
          <w:rFonts w:ascii="Times New Roman" w:hAnsi="Times New Roman" w:cs="Times New Roman"/>
          <w:sz w:val="28"/>
          <w:szCs w:val="28"/>
        </w:rPr>
        <w:t>Лучший работник контрактной системы в Ставропольском крае</w:t>
      </w:r>
      <w:r w:rsidR="00344C8B">
        <w:rPr>
          <w:rFonts w:ascii="Times New Roman" w:hAnsi="Times New Roman" w:cs="Times New Roman"/>
          <w:sz w:val="28"/>
          <w:szCs w:val="28"/>
        </w:rPr>
        <w:t>"</w:t>
      </w:r>
      <w:r w:rsidRPr="00355443">
        <w:rPr>
          <w:rFonts w:ascii="Times New Roman" w:hAnsi="Times New Roman" w:cs="Times New Roman"/>
          <w:sz w:val="28"/>
          <w:szCs w:val="28"/>
        </w:rPr>
        <w:t xml:space="preserve"> и премирование победителей в 2025-2027 годах – по 203,90 тыс. рублей ежегодно.</w:t>
      </w:r>
    </w:p>
    <w:p w:rsidR="0005663F" w:rsidRPr="00355443" w:rsidRDefault="0005663F" w:rsidP="0005663F">
      <w:pPr>
        <w:autoSpaceDE w:val="0"/>
        <w:autoSpaceDN w:val="0"/>
        <w:adjustRightInd w:val="0"/>
        <w:ind w:firstLine="709"/>
        <w:jc w:val="both"/>
        <w:rPr>
          <w:color w:val="000000"/>
          <w:sz w:val="28"/>
          <w:szCs w:val="28"/>
        </w:rPr>
      </w:pPr>
      <w:r w:rsidRPr="00355443">
        <w:rPr>
          <w:sz w:val="28"/>
          <w:szCs w:val="28"/>
        </w:rPr>
        <w:lastRenderedPageBreak/>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финансов Ставропольского края</w:t>
      </w:r>
      <w:r w:rsidR="00344C8B">
        <w:rPr>
          <w:sz w:val="28"/>
          <w:szCs w:val="28"/>
        </w:rPr>
        <w:t>"</w:t>
      </w:r>
      <w:r w:rsidRPr="00355443">
        <w:rPr>
          <w:sz w:val="28"/>
          <w:szCs w:val="28"/>
        </w:rPr>
        <w:t xml:space="preserve"> в 2025 году составят 319 610,10 тыс. рублей, в 2026 году – 315 147,63 тыс. рублей, в 2027 году – 315 439,92 тыс. рублей. В рамках комплекса процессных мероприятий запланировано </w:t>
      </w:r>
      <w:r w:rsidRPr="00355443">
        <w:rPr>
          <w:color w:val="000000"/>
          <w:sz w:val="28"/>
          <w:szCs w:val="28"/>
        </w:rPr>
        <w:t xml:space="preserve">осуществление расходов на обеспечение функций государственных органов, выплаты по оплате труда работников государственных органов, освещение деятельности органов государственной власти Ставропольского края и иных государственных органов Ставропольского края в средствах массовой информации, печатных изданиях, в информационно-телекоммуникационной сети </w:t>
      </w:r>
      <w:r w:rsidR="00344C8B">
        <w:rPr>
          <w:color w:val="000000"/>
          <w:sz w:val="28"/>
          <w:szCs w:val="28"/>
        </w:rPr>
        <w:t>"</w:t>
      </w:r>
      <w:r w:rsidRPr="00355443">
        <w:rPr>
          <w:color w:val="000000"/>
          <w:sz w:val="28"/>
          <w:szCs w:val="28"/>
        </w:rPr>
        <w:t>Интернет</w:t>
      </w:r>
      <w:r w:rsidR="00344C8B">
        <w:rPr>
          <w:color w:val="000000"/>
          <w:sz w:val="28"/>
          <w:szCs w:val="28"/>
        </w:rPr>
        <w:t>"</w:t>
      </w:r>
      <w:r w:rsidRPr="00355443">
        <w:rPr>
          <w:color w:val="000000"/>
          <w:sz w:val="28"/>
          <w:szCs w:val="28"/>
        </w:rPr>
        <w:t>.</w:t>
      </w:r>
    </w:p>
    <w:p w:rsidR="0005663F" w:rsidRPr="00355443" w:rsidRDefault="0005663F" w:rsidP="0005663F">
      <w:pPr>
        <w:autoSpaceDE w:val="0"/>
        <w:autoSpaceDN w:val="0"/>
        <w:adjustRightInd w:val="0"/>
        <w:ind w:firstLine="709"/>
        <w:jc w:val="both"/>
        <w:rPr>
          <w:strike/>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комитета Ставропольского края по государственным закупкам</w:t>
      </w:r>
      <w:r w:rsidR="00344C8B">
        <w:rPr>
          <w:sz w:val="28"/>
          <w:szCs w:val="28"/>
        </w:rPr>
        <w:t>"</w:t>
      </w:r>
      <w:r w:rsidRPr="00355443">
        <w:rPr>
          <w:sz w:val="28"/>
          <w:szCs w:val="28"/>
        </w:rPr>
        <w:t xml:space="preserve"> в 2025 году составят 46 507,88 тыс. рублей, в 2026 году – 46 078,55 </w:t>
      </w:r>
      <w:r w:rsidRPr="00355443">
        <w:rPr>
          <w:sz w:val="28"/>
          <w:szCs w:val="28"/>
        </w:rPr>
        <w:lastRenderedPageBreak/>
        <w:t xml:space="preserve">тыс. рублей, в 2027 году – 46 078,55 тыс. рублей. По данному комплексу процессных мероприятий планируется </w:t>
      </w:r>
      <w:r w:rsidRPr="00355443">
        <w:rPr>
          <w:color w:val="000000"/>
          <w:sz w:val="28"/>
          <w:szCs w:val="28"/>
        </w:rPr>
        <w:t>осуществление расходов на обеспечение функций государственных органов, выплаты по оплате труда работников государственных органов.</w:t>
      </w:r>
    </w:p>
    <w:p w:rsidR="0005663F" w:rsidRPr="00355443" w:rsidRDefault="0005663F" w:rsidP="0005663F">
      <w:pPr>
        <w:pStyle w:val="a4"/>
        <w:spacing w:after="0" w:line="228" w:lineRule="auto"/>
        <w:rPr>
          <w:sz w:val="28"/>
          <w:szCs w:val="28"/>
        </w:rPr>
      </w:pPr>
    </w:p>
    <w:p w:rsidR="00A35508" w:rsidRPr="00355443" w:rsidRDefault="00A35508" w:rsidP="00A35508">
      <w:pPr>
        <w:jc w:val="center"/>
        <w:rPr>
          <w:sz w:val="28"/>
          <w:szCs w:val="28"/>
        </w:rPr>
      </w:pPr>
      <w:r w:rsidRPr="00355443">
        <w:rPr>
          <w:sz w:val="28"/>
          <w:szCs w:val="28"/>
        </w:rPr>
        <w:t>12. Государственная программа Ставропольского края</w:t>
      </w:r>
    </w:p>
    <w:p w:rsidR="00A35508" w:rsidRPr="00355443" w:rsidRDefault="00344C8B" w:rsidP="00A35508">
      <w:pPr>
        <w:jc w:val="center"/>
        <w:rPr>
          <w:sz w:val="28"/>
          <w:szCs w:val="28"/>
        </w:rPr>
      </w:pPr>
      <w:r>
        <w:rPr>
          <w:sz w:val="28"/>
          <w:szCs w:val="28"/>
        </w:rPr>
        <w:t>"</w:t>
      </w:r>
      <w:r w:rsidR="00A35508" w:rsidRPr="00355443">
        <w:rPr>
          <w:sz w:val="28"/>
          <w:szCs w:val="28"/>
        </w:rPr>
        <w:t>Управление имуществом</w:t>
      </w:r>
      <w:r>
        <w:rPr>
          <w:sz w:val="28"/>
          <w:szCs w:val="28"/>
        </w:rPr>
        <w:t>"</w:t>
      </w:r>
    </w:p>
    <w:p w:rsidR="00A35508" w:rsidRPr="00355443" w:rsidRDefault="00A35508" w:rsidP="00A35508">
      <w:pPr>
        <w:ind w:firstLine="709"/>
        <w:jc w:val="center"/>
        <w:rPr>
          <w:sz w:val="28"/>
          <w:szCs w:val="28"/>
        </w:rPr>
      </w:pP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Управление имуществом</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w:t>
      </w:r>
      <w:r w:rsidR="00AE6D74">
        <w:rPr>
          <w:sz w:val="28"/>
          <w:szCs w:val="28"/>
        </w:rPr>
        <w:br/>
      </w:r>
      <w:r w:rsidRPr="00355443">
        <w:rPr>
          <w:sz w:val="28"/>
          <w:szCs w:val="28"/>
        </w:rPr>
        <w:t>4</w:t>
      </w:r>
      <w:r w:rsidR="00603CAB" w:rsidRPr="00355443">
        <w:rPr>
          <w:sz w:val="28"/>
          <w:szCs w:val="28"/>
        </w:rPr>
        <w:t>6</w:t>
      </w:r>
      <w:r w:rsidRPr="00355443">
        <w:rPr>
          <w:sz w:val="28"/>
          <w:szCs w:val="28"/>
        </w:rPr>
        <w:t>2 350,48 тыс. рублей, в 2026 году – 452 067,36 тыс. рублей, в 2027 году –  452 048,87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Предусмотренные в законопроекте объемы бюджетных ассигнований на 2025 год по сравнению с объемами на 2024 год, утвержденными Законом № 138-кз, уменьшены на 1 9</w:t>
      </w:r>
      <w:r w:rsidR="00603CAB" w:rsidRPr="00355443">
        <w:rPr>
          <w:sz w:val="28"/>
          <w:szCs w:val="28"/>
        </w:rPr>
        <w:t>5</w:t>
      </w:r>
      <w:r w:rsidRPr="00355443">
        <w:rPr>
          <w:sz w:val="28"/>
          <w:szCs w:val="28"/>
        </w:rPr>
        <w:t>1 613,09 тыс. рублей, по сравнению с объ</w:t>
      </w:r>
      <w:r w:rsidRPr="00355443">
        <w:rPr>
          <w:sz w:val="28"/>
          <w:szCs w:val="28"/>
        </w:rPr>
        <w:lastRenderedPageBreak/>
        <w:t xml:space="preserve">емами, утвержденными на 2025 год, увеличены на </w:t>
      </w:r>
      <w:r w:rsidR="00603CAB" w:rsidRPr="00355443">
        <w:rPr>
          <w:sz w:val="28"/>
          <w:szCs w:val="28"/>
        </w:rPr>
        <w:t>4</w:t>
      </w:r>
      <w:r w:rsidRPr="00355443">
        <w:rPr>
          <w:sz w:val="28"/>
          <w:szCs w:val="28"/>
        </w:rPr>
        <w:t>4 719,24 тыс. рублей, на 2026 год по сравнению с объемами, утвержденными Законом № 138-кз, увеличены на 34 508,18 тыс. рублей, на 2027 год по сравнению с объемами, предусмотренными законопроектом на 2026 год, уменьшены на 18,49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На реализацию регионального проекта </w:t>
      </w:r>
      <w:r w:rsidR="00344C8B">
        <w:rPr>
          <w:sz w:val="28"/>
          <w:szCs w:val="28"/>
        </w:rPr>
        <w:t>"</w:t>
      </w:r>
      <w:r w:rsidRPr="00355443">
        <w:rPr>
          <w:sz w:val="28"/>
          <w:szCs w:val="28"/>
        </w:rPr>
        <w:t>Обеспечение полноты и качества сведений в Едином государственном реестре недвижимости на территории Ставропольского края</w:t>
      </w:r>
      <w:r w:rsidR="00344C8B">
        <w:rPr>
          <w:sz w:val="28"/>
          <w:szCs w:val="28"/>
        </w:rPr>
        <w:t>"</w:t>
      </w:r>
      <w:r w:rsidRPr="00355443">
        <w:rPr>
          <w:sz w:val="28"/>
          <w:szCs w:val="28"/>
        </w:rPr>
        <w:t xml:space="preserve">, не направленного на реализацию федерального проекта, в рамках Программы предлагается направить в 2025 году </w:t>
      </w:r>
      <w:r w:rsidR="00AE6D74">
        <w:rPr>
          <w:sz w:val="28"/>
          <w:szCs w:val="28"/>
        </w:rPr>
        <w:br/>
      </w:r>
      <w:r w:rsidRPr="00355443">
        <w:rPr>
          <w:sz w:val="28"/>
          <w:szCs w:val="28"/>
        </w:rPr>
        <w:t xml:space="preserve">123 408,28 тыс. рублей, в 2026 и 2027 годах </w:t>
      </w:r>
      <w:r w:rsidR="00AE6D74">
        <w:rPr>
          <w:sz w:val="28"/>
          <w:szCs w:val="28"/>
        </w:rPr>
        <w:t xml:space="preserve">– </w:t>
      </w:r>
      <w:r w:rsidRPr="00355443">
        <w:rPr>
          <w:sz w:val="28"/>
          <w:szCs w:val="28"/>
        </w:rPr>
        <w:t>по 146 263,76 тыс. рублей ежегодно. Средства будут направлены на финансовое обеспечение выполнения комплексных кадастровых работ.</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На реализацию 8 комплексов процессных мероприятий законопроектом предлагается направить в 2025 году 338 942,20 тыс. рублей, в 2026 году – </w:t>
      </w:r>
      <w:r w:rsidRPr="00355443">
        <w:rPr>
          <w:sz w:val="28"/>
          <w:szCs w:val="28"/>
        </w:rPr>
        <w:br/>
        <w:t>305 803,60 тыс. рублей, в 2027 году – 305 785,11 тыс. рублей.</w:t>
      </w:r>
    </w:p>
    <w:p w:rsidR="00A35508" w:rsidRDefault="00A35508" w:rsidP="00A35508">
      <w:pPr>
        <w:autoSpaceDE w:val="0"/>
        <w:autoSpaceDN w:val="0"/>
        <w:adjustRightInd w:val="0"/>
        <w:ind w:firstLine="709"/>
        <w:jc w:val="both"/>
        <w:rPr>
          <w:sz w:val="28"/>
          <w:szCs w:val="28"/>
        </w:rPr>
      </w:pPr>
      <w:r w:rsidRPr="00355443">
        <w:rPr>
          <w:sz w:val="28"/>
          <w:szCs w:val="28"/>
        </w:rPr>
        <w:lastRenderedPageBreak/>
        <w:t>Ответственным исполнителем Программы является министерство имущественных отношений Ставропольского края.</w:t>
      </w:r>
    </w:p>
    <w:p w:rsidR="00A35508" w:rsidRDefault="00A35508" w:rsidP="00A35508">
      <w:pPr>
        <w:autoSpaceDE w:val="0"/>
        <w:autoSpaceDN w:val="0"/>
        <w:adjustRightInd w:val="0"/>
        <w:ind w:firstLine="709"/>
        <w:jc w:val="both"/>
        <w:rPr>
          <w:sz w:val="28"/>
          <w:szCs w:val="28"/>
        </w:rPr>
      </w:pPr>
      <w:r w:rsidRPr="00355443">
        <w:rPr>
          <w:sz w:val="28"/>
          <w:szCs w:val="28"/>
        </w:rPr>
        <w:t xml:space="preserve">В рамках данной программы свою деятельность осуществляет 2 государственных казенных учреждения и </w:t>
      </w:r>
      <w:r w:rsidR="00AE6D74">
        <w:rPr>
          <w:sz w:val="28"/>
          <w:szCs w:val="28"/>
        </w:rPr>
        <w:t>1</w:t>
      </w:r>
      <w:r w:rsidRPr="00355443">
        <w:rPr>
          <w:sz w:val="28"/>
          <w:szCs w:val="28"/>
        </w:rPr>
        <w:t xml:space="preserve"> государственное бюджетное учреждение.</w:t>
      </w:r>
    </w:p>
    <w:p w:rsidR="005143E4" w:rsidRDefault="005143E4" w:rsidP="00A35508">
      <w:pPr>
        <w:autoSpaceDE w:val="0"/>
        <w:autoSpaceDN w:val="0"/>
        <w:adjustRightInd w:val="0"/>
        <w:ind w:firstLine="709"/>
        <w:jc w:val="both"/>
        <w:rPr>
          <w:sz w:val="28"/>
          <w:szCs w:val="28"/>
        </w:rPr>
      </w:pPr>
    </w:p>
    <w:p w:rsidR="005143E4" w:rsidRDefault="005143E4" w:rsidP="00A35508">
      <w:pPr>
        <w:autoSpaceDE w:val="0"/>
        <w:autoSpaceDN w:val="0"/>
        <w:adjustRightInd w:val="0"/>
        <w:ind w:firstLine="709"/>
        <w:jc w:val="both"/>
        <w:rPr>
          <w:sz w:val="28"/>
          <w:szCs w:val="28"/>
        </w:rPr>
      </w:pPr>
    </w:p>
    <w:p w:rsidR="005143E4" w:rsidRDefault="005143E4" w:rsidP="00A35508">
      <w:pPr>
        <w:autoSpaceDE w:val="0"/>
        <w:autoSpaceDN w:val="0"/>
        <w:adjustRightInd w:val="0"/>
        <w:ind w:firstLine="709"/>
        <w:jc w:val="both"/>
        <w:rPr>
          <w:sz w:val="28"/>
          <w:szCs w:val="28"/>
        </w:rPr>
      </w:pPr>
    </w:p>
    <w:p w:rsidR="005143E4" w:rsidRDefault="005143E4" w:rsidP="00A35508">
      <w:pPr>
        <w:autoSpaceDE w:val="0"/>
        <w:autoSpaceDN w:val="0"/>
        <w:adjustRightInd w:val="0"/>
        <w:ind w:firstLine="709"/>
        <w:jc w:val="both"/>
        <w:rPr>
          <w:sz w:val="28"/>
          <w:szCs w:val="28"/>
        </w:rPr>
      </w:pPr>
    </w:p>
    <w:p w:rsidR="005143E4" w:rsidRPr="00355443" w:rsidRDefault="005143E4" w:rsidP="00A35508">
      <w:pPr>
        <w:autoSpaceDE w:val="0"/>
        <w:autoSpaceDN w:val="0"/>
        <w:adjustRightInd w:val="0"/>
        <w:ind w:firstLine="709"/>
        <w:jc w:val="both"/>
        <w:rPr>
          <w:sz w:val="28"/>
          <w:szCs w:val="28"/>
        </w:rPr>
      </w:pPr>
    </w:p>
    <w:p w:rsidR="00A35508" w:rsidRPr="00355443" w:rsidRDefault="00A35508" w:rsidP="00A35508">
      <w:pPr>
        <w:autoSpaceDE w:val="0"/>
        <w:autoSpaceDN w:val="0"/>
        <w:adjustRightInd w:val="0"/>
        <w:ind w:firstLine="709"/>
        <w:jc w:val="both"/>
        <w:rPr>
          <w:sz w:val="28"/>
          <w:szCs w:val="28"/>
        </w:rPr>
      </w:pPr>
      <w:r w:rsidRPr="00AE6D74">
        <w:rPr>
          <w:spacing w:val="-4"/>
          <w:sz w:val="28"/>
          <w:szCs w:val="28"/>
        </w:rPr>
        <w:t xml:space="preserve">Расходы на реализацию комплекса процессных мероприятий </w:t>
      </w:r>
      <w:r w:rsidR="00344C8B" w:rsidRPr="00AE6D74">
        <w:rPr>
          <w:spacing w:val="-4"/>
          <w:sz w:val="28"/>
          <w:szCs w:val="28"/>
        </w:rPr>
        <w:t>"</w:t>
      </w:r>
      <w:r w:rsidRPr="00AE6D74">
        <w:rPr>
          <w:spacing w:val="-4"/>
          <w:sz w:val="28"/>
          <w:szCs w:val="28"/>
        </w:rPr>
        <w:t>Управление государственной собственностью Ставропольского края в области имущественных и земельных отношений</w:t>
      </w:r>
      <w:r w:rsidR="00344C8B" w:rsidRPr="00AE6D74">
        <w:rPr>
          <w:spacing w:val="-4"/>
          <w:sz w:val="28"/>
          <w:szCs w:val="28"/>
        </w:rPr>
        <w:t>"</w:t>
      </w:r>
      <w:r w:rsidRPr="00AE6D74">
        <w:rPr>
          <w:spacing w:val="-4"/>
          <w:sz w:val="28"/>
          <w:szCs w:val="28"/>
        </w:rPr>
        <w:t xml:space="preserve"> в 2025 году составят 1 201,57 тыс. руб</w:t>
      </w:r>
      <w:r w:rsidRPr="00355443">
        <w:rPr>
          <w:sz w:val="28"/>
          <w:szCs w:val="28"/>
        </w:rPr>
        <w:t xml:space="preserve">лей, в 2026 </w:t>
      </w:r>
      <w:r w:rsidR="00AE6D74">
        <w:rPr>
          <w:sz w:val="28"/>
          <w:szCs w:val="28"/>
        </w:rPr>
        <w:t>и</w:t>
      </w:r>
      <w:r w:rsidRPr="00355443">
        <w:rPr>
          <w:sz w:val="28"/>
          <w:szCs w:val="28"/>
        </w:rPr>
        <w:t xml:space="preserve"> 2027 годах</w:t>
      </w:r>
      <w:r w:rsidR="00AE6D74">
        <w:rPr>
          <w:sz w:val="28"/>
          <w:szCs w:val="28"/>
        </w:rPr>
        <w:t xml:space="preserve"> – </w:t>
      </w:r>
      <w:r w:rsidRPr="00355443">
        <w:rPr>
          <w:sz w:val="28"/>
          <w:szCs w:val="28"/>
        </w:rPr>
        <w:t>по 1 226,97 тыс. рублей ежегодно, в том числе по следующим направлениям расходов:</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оценка объектов оценки, услуги регистратора по предоставлению информации из реестра владельцев ценных бумаг в 2025 году </w:t>
      </w:r>
      <w:r w:rsidR="00AE6D74">
        <w:rPr>
          <w:sz w:val="28"/>
          <w:szCs w:val="28"/>
        </w:rPr>
        <w:t>–</w:t>
      </w:r>
      <w:r w:rsidRPr="00355443">
        <w:rPr>
          <w:sz w:val="28"/>
          <w:szCs w:val="28"/>
        </w:rPr>
        <w:t xml:space="preserve"> </w:t>
      </w:r>
      <w:r w:rsidRPr="00355443">
        <w:rPr>
          <w:sz w:val="28"/>
          <w:szCs w:val="28"/>
        </w:rPr>
        <w:br/>
        <w:t xml:space="preserve">92,44 тыс. рублей, в 2026 </w:t>
      </w:r>
      <w:r w:rsidR="00AE6D74">
        <w:rPr>
          <w:sz w:val="28"/>
          <w:szCs w:val="28"/>
        </w:rPr>
        <w:t>и</w:t>
      </w:r>
      <w:r w:rsidRPr="00355443">
        <w:rPr>
          <w:sz w:val="28"/>
          <w:szCs w:val="28"/>
        </w:rPr>
        <w:t xml:space="preserve"> 2027 годах </w:t>
      </w:r>
      <w:r w:rsidR="00AE6D74">
        <w:rPr>
          <w:sz w:val="28"/>
          <w:szCs w:val="28"/>
        </w:rPr>
        <w:t xml:space="preserve">– </w:t>
      </w:r>
      <w:r w:rsidRPr="00355443">
        <w:rPr>
          <w:sz w:val="28"/>
          <w:szCs w:val="28"/>
        </w:rPr>
        <w:t>по 92,48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lastRenderedPageBreak/>
        <w:t xml:space="preserve">содержание имущества, находящегося в государственной собственности Ставропольского края в 2025 году </w:t>
      </w:r>
      <w:r w:rsidR="00AE6D74">
        <w:rPr>
          <w:sz w:val="28"/>
          <w:szCs w:val="28"/>
        </w:rPr>
        <w:t>–</w:t>
      </w:r>
      <w:r w:rsidRPr="00355443">
        <w:rPr>
          <w:sz w:val="28"/>
          <w:szCs w:val="28"/>
        </w:rPr>
        <w:t xml:space="preserve"> 1 109,13 тыс. рублей, в 2026 </w:t>
      </w:r>
      <w:r w:rsidR="00AE6D74">
        <w:rPr>
          <w:sz w:val="28"/>
          <w:szCs w:val="28"/>
        </w:rPr>
        <w:t>и</w:t>
      </w:r>
      <w:r w:rsidRPr="00355443">
        <w:rPr>
          <w:sz w:val="28"/>
          <w:szCs w:val="28"/>
        </w:rPr>
        <w:t xml:space="preserve"> </w:t>
      </w:r>
      <w:r w:rsidR="00AE6D74">
        <w:rPr>
          <w:sz w:val="28"/>
          <w:szCs w:val="28"/>
        </w:rPr>
        <w:br/>
      </w:r>
      <w:r w:rsidRPr="00355443">
        <w:rPr>
          <w:sz w:val="28"/>
          <w:szCs w:val="28"/>
        </w:rPr>
        <w:t xml:space="preserve">2027 годах </w:t>
      </w:r>
      <w:r w:rsidR="00AE6D74">
        <w:rPr>
          <w:sz w:val="28"/>
          <w:szCs w:val="28"/>
        </w:rPr>
        <w:t xml:space="preserve">– </w:t>
      </w:r>
      <w:r w:rsidRPr="00355443">
        <w:rPr>
          <w:sz w:val="28"/>
          <w:szCs w:val="28"/>
        </w:rPr>
        <w:t>по 1 134,49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Проведение государственной кадастровой оценки</w:t>
      </w:r>
      <w:r w:rsidR="00344C8B">
        <w:rPr>
          <w:sz w:val="28"/>
          <w:szCs w:val="28"/>
        </w:rPr>
        <w:t>"</w:t>
      </w:r>
      <w:r w:rsidRPr="00355443">
        <w:rPr>
          <w:sz w:val="28"/>
          <w:szCs w:val="28"/>
        </w:rPr>
        <w:t xml:space="preserve"> в 2025 году составят </w:t>
      </w:r>
      <w:r w:rsidR="00AE6D74">
        <w:rPr>
          <w:sz w:val="28"/>
          <w:szCs w:val="28"/>
        </w:rPr>
        <w:br/>
      </w:r>
      <w:r w:rsidRPr="00355443">
        <w:rPr>
          <w:sz w:val="28"/>
          <w:szCs w:val="28"/>
        </w:rPr>
        <w:t xml:space="preserve">38 010,52 тыс. рублей, в 2026 </w:t>
      </w:r>
      <w:r w:rsidR="00AE6D74">
        <w:rPr>
          <w:sz w:val="28"/>
          <w:szCs w:val="28"/>
        </w:rPr>
        <w:t>и</w:t>
      </w:r>
      <w:r w:rsidRPr="00355443">
        <w:rPr>
          <w:sz w:val="28"/>
          <w:szCs w:val="28"/>
        </w:rPr>
        <w:t xml:space="preserve"> 2027 годах </w:t>
      </w:r>
      <w:r w:rsidR="00AE6D74">
        <w:rPr>
          <w:sz w:val="28"/>
          <w:szCs w:val="28"/>
        </w:rPr>
        <w:t>–</w:t>
      </w:r>
      <w:r w:rsidRPr="00355443">
        <w:rPr>
          <w:sz w:val="28"/>
          <w:szCs w:val="28"/>
        </w:rPr>
        <w:t xml:space="preserve"> по 37 537,00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Хранение технических паспортов, оценочной и иной учетно-технической документации</w:t>
      </w:r>
      <w:r w:rsidR="00344C8B">
        <w:rPr>
          <w:sz w:val="28"/>
          <w:szCs w:val="28"/>
        </w:rPr>
        <w:t>"</w:t>
      </w:r>
      <w:r w:rsidRPr="00355443">
        <w:rPr>
          <w:sz w:val="28"/>
          <w:szCs w:val="28"/>
        </w:rPr>
        <w:t xml:space="preserve"> в 2025 году составят 25 018,00 тыс. рублей, в 2026 </w:t>
      </w:r>
      <w:r w:rsidR="00AE6D74">
        <w:rPr>
          <w:sz w:val="28"/>
          <w:szCs w:val="28"/>
        </w:rPr>
        <w:t>и</w:t>
      </w:r>
      <w:r w:rsidRPr="00355443">
        <w:rPr>
          <w:sz w:val="28"/>
          <w:szCs w:val="28"/>
        </w:rPr>
        <w:t xml:space="preserve"> 2027 годах </w:t>
      </w:r>
      <w:r w:rsidR="00AE6D74">
        <w:rPr>
          <w:sz w:val="28"/>
          <w:szCs w:val="28"/>
        </w:rPr>
        <w:t>–</w:t>
      </w:r>
      <w:r w:rsidRPr="00355443">
        <w:rPr>
          <w:sz w:val="28"/>
          <w:szCs w:val="28"/>
        </w:rPr>
        <w:t xml:space="preserve"> по 25 040,90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Выполнение кадастровых работ в отношении объектов недвижимого имущества государственной собственности Ставропольского края</w:t>
      </w:r>
      <w:r w:rsidR="00344C8B">
        <w:rPr>
          <w:sz w:val="28"/>
          <w:szCs w:val="28"/>
        </w:rPr>
        <w:t>"</w:t>
      </w:r>
      <w:r w:rsidRPr="00355443">
        <w:rPr>
          <w:sz w:val="28"/>
          <w:szCs w:val="28"/>
        </w:rPr>
        <w:t xml:space="preserve"> в 2025 году составят 28 878,84 тыс. рублей, в 2026 </w:t>
      </w:r>
      <w:r w:rsidR="0034474C">
        <w:rPr>
          <w:sz w:val="28"/>
          <w:szCs w:val="28"/>
        </w:rPr>
        <w:t>и</w:t>
      </w:r>
      <w:r w:rsidRPr="00355443">
        <w:rPr>
          <w:sz w:val="28"/>
          <w:szCs w:val="28"/>
        </w:rPr>
        <w:t xml:space="preserve"> 2027 годах </w:t>
      </w:r>
      <w:r w:rsidR="0034474C">
        <w:rPr>
          <w:sz w:val="28"/>
          <w:szCs w:val="28"/>
        </w:rPr>
        <w:t xml:space="preserve">– </w:t>
      </w:r>
      <w:r w:rsidRPr="00355443">
        <w:rPr>
          <w:sz w:val="28"/>
          <w:szCs w:val="28"/>
        </w:rPr>
        <w:t>по 4 569,30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lastRenderedPageBreak/>
        <w:t xml:space="preserve">Расходы на реализацию комплекса процессных мероприятий </w:t>
      </w:r>
      <w:r w:rsidR="00344C8B">
        <w:rPr>
          <w:sz w:val="28"/>
          <w:szCs w:val="28"/>
        </w:rPr>
        <w:t>"</w:t>
      </w:r>
      <w:r w:rsidRPr="00355443">
        <w:rPr>
          <w:sz w:val="28"/>
          <w:szCs w:val="28"/>
        </w:rPr>
        <w:t>Предоставление земельных участков, государственная собственность на которые не разграничена, отнесенных к категории земель сельскохозяйственного назначения</w:t>
      </w:r>
      <w:r w:rsidR="00344C8B">
        <w:rPr>
          <w:sz w:val="28"/>
          <w:szCs w:val="28"/>
        </w:rPr>
        <w:t>"</w:t>
      </w:r>
      <w:r w:rsidRPr="00355443">
        <w:rPr>
          <w:sz w:val="28"/>
          <w:szCs w:val="28"/>
        </w:rPr>
        <w:t xml:space="preserve"> в 2025 году составят 42 414,04 тыс. рублей, в 2026 году – </w:t>
      </w:r>
      <w:r w:rsidR="0034474C">
        <w:rPr>
          <w:sz w:val="28"/>
          <w:szCs w:val="28"/>
        </w:rPr>
        <w:br/>
      </w:r>
      <w:r w:rsidRPr="00355443">
        <w:rPr>
          <w:sz w:val="28"/>
          <w:szCs w:val="28"/>
        </w:rPr>
        <w:t xml:space="preserve">41 587,63 тыс. рублей, в 2027 году – 41 569,14 тыс. рублей. По данному мероприятию осуществляется 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Земельный фонд Ставропольского края</w:t>
      </w:r>
      <w:r w:rsidR="00344C8B">
        <w:rPr>
          <w:sz w:val="28"/>
          <w:szCs w:val="28"/>
        </w:rPr>
        <w:t>"</w:t>
      </w:r>
      <w:r w:rsidRPr="00355443">
        <w:rPr>
          <w:sz w:val="28"/>
          <w:szCs w:val="28"/>
        </w:rPr>
        <w:t>.</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Выполнение кадастровых работ в отношении земельных участков, государственная собственность на которые не разграничена, расположенных на территории Ставропольского края</w:t>
      </w:r>
      <w:r w:rsidR="00344C8B">
        <w:rPr>
          <w:sz w:val="28"/>
          <w:szCs w:val="28"/>
        </w:rPr>
        <w:t>"</w:t>
      </w:r>
      <w:r w:rsidRPr="00355443">
        <w:rPr>
          <w:sz w:val="28"/>
          <w:szCs w:val="28"/>
        </w:rPr>
        <w:t xml:space="preserve"> в 2025 году составят 2 838,00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имущественных отношений Ставропольского края</w:t>
      </w:r>
      <w:r w:rsidR="00344C8B">
        <w:rPr>
          <w:sz w:val="28"/>
          <w:szCs w:val="28"/>
        </w:rPr>
        <w:t>"</w:t>
      </w:r>
      <w:r w:rsidRPr="00355443">
        <w:rPr>
          <w:sz w:val="28"/>
          <w:szCs w:val="28"/>
        </w:rPr>
        <w:t xml:space="preserve"> в 2025 году составят </w:t>
      </w:r>
      <w:r w:rsidR="0034474C">
        <w:rPr>
          <w:sz w:val="28"/>
          <w:szCs w:val="28"/>
        </w:rPr>
        <w:br/>
      </w:r>
      <w:r w:rsidRPr="00355443">
        <w:rPr>
          <w:sz w:val="28"/>
          <w:szCs w:val="28"/>
        </w:rPr>
        <w:lastRenderedPageBreak/>
        <w:t xml:space="preserve">198 394,48 тыс. рублей, в 2026 </w:t>
      </w:r>
      <w:r w:rsidR="0034474C">
        <w:rPr>
          <w:sz w:val="28"/>
          <w:szCs w:val="28"/>
        </w:rPr>
        <w:t>и</w:t>
      </w:r>
      <w:r w:rsidRPr="00355443">
        <w:rPr>
          <w:sz w:val="28"/>
          <w:szCs w:val="28"/>
        </w:rPr>
        <w:t xml:space="preserve"> 2027 годах </w:t>
      </w:r>
      <w:r w:rsidR="0034474C">
        <w:rPr>
          <w:sz w:val="28"/>
          <w:szCs w:val="28"/>
        </w:rPr>
        <w:t xml:space="preserve">– </w:t>
      </w:r>
      <w:r w:rsidRPr="00355443">
        <w:rPr>
          <w:sz w:val="28"/>
          <w:szCs w:val="28"/>
        </w:rPr>
        <w:t>по 193 655,05 тыс. рублей ежегодно, в том числе по следующим направлениям расходов:</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обеспечение функций государственных органов и выплат по оплате труда работников государственных органов в 2025 году </w:t>
      </w:r>
      <w:r w:rsidR="0034474C">
        <w:rPr>
          <w:sz w:val="28"/>
          <w:szCs w:val="28"/>
        </w:rPr>
        <w:t>–</w:t>
      </w:r>
      <w:r w:rsidRPr="00355443">
        <w:rPr>
          <w:sz w:val="28"/>
          <w:szCs w:val="28"/>
        </w:rPr>
        <w:t xml:space="preserve"> 89 620,87 тыс. руб</w:t>
      </w:r>
      <w:r w:rsidR="0034474C">
        <w:rPr>
          <w:sz w:val="28"/>
          <w:szCs w:val="28"/>
        </w:rPr>
        <w:t>лей, в 2026 и</w:t>
      </w:r>
      <w:r w:rsidRPr="00355443">
        <w:rPr>
          <w:sz w:val="28"/>
          <w:szCs w:val="28"/>
        </w:rPr>
        <w:t xml:space="preserve"> 2027 годах </w:t>
      </w:r>
      <w:r w:rsidR="0034474C">
        <w:rPr>
          <w:sz w:val="28"/>
          <w:szCs w:val="28"/>
        </w:rPr>
        <w:t xml:space="preserve">– </w:t>
      </w:r>
      <w:r w:rsidRPr="00355443">
        <w:rPr>
          <w:sz w:val="28"/>
          <w:szCs w:val="28"/>
        </w:rPr>
        <w:t>по 89 281,92 тыс. рублей ежегодно</w:t>
      </w:r>
      <w:r w:rsidR="00770583" w:rsidRPr="00355443">
        <w:rPr>
          <w:sz w:val="28"/>
          <w:szCs w:val="28"/>
        </w:rPr>
        <w:t xml:space="preserve"> </w:t>
      </w:r>
      <w:r w:rsidR="00770583" w:rsidRPr="00355443">
        <w:rPr>
          <w:sz w:val="28"/>
          <w:szCs w:val="28"/>
          <w:lang w:eastAsia="en-US"/>
        </w:rPr>
        <w:t>(</w:t>
      </w:r>
      <w:r w:rsidR="00770583" w:rsidRPr="00355443">
        <w:rPr>
          <w:sz w:val="28"/>
          <w:szCs w:val="28"/>
        </w:rPr>
        <w:t xml:space="preserve">наряду с общими подходами на изменение объема бюджетных ассигнований в 2025 году повлияло изменение штатного расписания и увеличение расходов на материально-техническое обеспечение министерства </w:t>
      </w:r>
      <w:r w:rsidR="0034474C" w:rsidRPr="00355443">
        <w:rPr>
          <w:sz w:val="28"/>
          <w:szCs w:val="28"/>
        </w:rPr>
        <w:t xml:space="preserve">имущественных отношений Ставропольского края </w:t>
      </w:r>
      <w:r w:rsidR="00770583" w:rsidRPr="00355443">
        <w:rPr>
          <w:sz w:val="28"/>
          <w:szCs w:val="28"/>
        </w:rPr>
        <w:t>в сумме 5 269,97 тыс. рублей</w:t>
      </w:r>
      <w:r w:rsidR="00770583" w:rsidRPr="00355443">
        <w:rPr>
          <w:sz w:val="28"/>
          <w:szCs w:val="28"/>
          <w:lang w:eastAsia="en-US"/>
        </w:rPr>
        <w:t>)</w:t>
      </w:r>
      <w:r w:rsidR="00EF60DA" w:rsidRPr="00355443">
        <w:rPr>
          <w:sz w:val="28"/>
          <w:szCs w:val="28"/>
          <w:lang w:eastAsia="en-US"/>
        </w:rPr>
        <w:t>;</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Имущественный фонд Ставропольского края</w:t>
      </w:r>
      <w:r w:rsidR="00344C8B">
        <w:rPr>
          <w:sz w:val="28"/>
          <w:szCs w:val="28"/>
        </w:rPr>
        <w:t>"</w:t>
      </w:r>
      <w:r w:rsidRPr="00355443">
        <w:rPr>
          <w:sz w:val="28"/>
          <w:szCs w:val="28"/>
        </w:rPr>
        <w:t xml:space="preserve"> </w:t>
      </w:r>
      <w:r w:rsidRPr="00355443">
        <w:rPr>
          <w:sz w:val="28"/>
          <w:szCs w:val="28"/>
        </w:rPr>
        <w:br/>
        <w:t xml:space="preserve">в 2025 году </w:t>
      </w:r>
      <w:r w:rsidR="0034474C">
        <w:rPr>
          <w:sz w:val="28"/>
          <w:szCs w:val="28"/>
        </w:rPr>
        <w:t>–</w:t>
      </w:r>
      <w:r w:rsidRPr="00355443">
        <w:rPr>
          <w:sz w:val="28"/>
          <w:szCs w:val="28"/>
        </w:rPr>
        <w:t xml:space="preserve"> 106 984,69 тыс. рублей, в 2026 </w:t>
      </w:r>
      <w:r w:rsidR="0034474C">
        <w:rPr>
          <w:sz w:val="28"/>
          <w:szCs w:val="28"/>
        </w:rPr>
        <w:t>и</w:t>
      </w:r>
      <w:r w:rsidRPr="00355443">
        <w:rPr>
          <w:sz w:val="28"/>
          <w:szCs w:val="28"/>
        </w:rPr>
        <w:t xml:space="preserve"> 2027 годах </w:t>
      </w:r>
      <w:r w:rsidR="0034474C">
        <w:rPr>
          <w:sz w:val="28"/>
          <w:szCs w:val="28"/>
        </w:rPr>
        <w:t xml:space="preserve">– </w:t>
      </w:r>
      <w:r w:rsidRPr="00355443">
        <w:rPr>
          <w:sz w:val="28"/>
          <w:szCs w:val="28"/>
        </w:rPr>
        <w:t xml:space="preserve">по </w:t>
      </w:r>
      <w:r w:rsidRPr="00355443">
        <w:rPr>
          <w:sz w:val="28"/>
          <w:szCs w:val="28"/>
        </w:rPr>
        <w:br/>
        <w:t>102 584,21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lastRenderedPageBreak/>
        <w:t>приобретение и эксплуатация информационных систем, ресурсов и телекоммуникационных услуг в 2025-2027 годах составят по 1 438,32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освещение деятельности министерства имущественных отношений Ставропольского края в средствах массовой информации, печатных изданиях, в информационно-телекоммуникационной сети </w:t>
      </w:r>
      <w:r w:rsidR="00344C8B">
        <w:rPr>
          <w:sz w:val="28"/>
          <w:szCs w:val="28"/>
        </w:rPr>
        <w:t>"</w:t>
      </w:r>
      <w:r w:rsidRPr="00355443">
        <w:rPr>
          <w:sz w:val="28"/>
          <w:szCs w:val="28"/>
        </w:rPr>
        <w:t>Интернет</w:t>
      </w:r>
      <w:r w:rsidR="00344C8B">
        <w:rPr>
          <w:sz w:val="28"/>
          <w:szCs w:val="28"/>
        </w:rPr>
        <w:t>"</w:t>
      </w:r>
      <w:r w:rsidRPr="00355443">
        <w:rPr>
          <w:sz w:val="28"/>
          <w:szCs w:val="28"/>
        </w:rPr>
        <w:t xml:space="preserve"> в 2025- </w:t>
      </w:r>
      <w:r w:rsidR="0034474C">
        <w:rPr>
          <w:sz w:val="28"/>
          <w:szCs w:val="28"/>
        </w:rPr>
        <w:br/>
      </w:r>
      <w:r w:rsidRPr="00355443">
        <w:rPr>
          <w:sz w:val="28"/>
          <w:szCs w:val="28"/>
        </w:rPr>
        <w:t>2027 годах составят по 350,60 тыс. рублей ежегодно.</w:t>
      </w:r>
    </w:p>
    <w:p w:rsidR="00A35508" w:rsidRPr="00355443" w:rsidRDefault="00A35508" w:rsidP="00A35508">
      <w:pPr>
        <w:jc w:val="center"/>
        <w:rPr>
          <w:sz w:val="28"/>
          <w:szCs w:val="28"/>
        </w:rPr>
      </w:pPr>
    </w:p>
    <w:p w:rsidR="00A35508" w:rsidRPr="00355443" w:rsidRDefault="00A35508" w:rsidP="00151841">
      <w:pPr>
        <w:pStyle w:val="a6"/>
        <w:numPr>
          <w:ilvl w:val="0"/>
          <w:numId w:val="44"/>
        </w:numPr>
        <w:tabs>
          <w:tab w:val="clear" w:pos="432"/>
          <w:tab w:val="num" w:pos="0"/>
        </w:tabs>
        <w:spacing w:after="200" w:line="276" w:lineRule="auto"/>
        <w:ind w:left="0" w:firstLine="0"/>
        <w:jc w:val="center"/>
        <w:rPr>
          <w:sz w:val="28"/>
          <w:szCs w:val="28"/>
        </w:rPr>
      </w:pPr>
      <w:r w:rsidRPr="00355443">
        <w:rPr>
          <w:sz w:val="28"/>
          <w:szCs w:val="28"/>
        </w:rPr>
        <w:t xml:space="preserve">13. Государственная программа Ставропольского края </w:t>
      </w:r>
    </w:p>
    <w:p w:rsidR="00A35508" w:rsidRPr="00355443" w:rsidRDefault="00344C8B" w:rsidP="00151841">
      <w:pPr>
        <w:pStyle w:val="a6"/>
        <w:numPr>
          <w:ilvl w:val="0"/>
          <w:numId w:val="44"/>
        </w:numPr>
        <w:tabs>
          <w:tab w:val="clear" w:pos="432"/>
          <w:tab w:val="num" w:pos="0"/>
        </w:tabs>
        <w:spacing w:after="200" w:line="276" w:lineRule="auto"/>
        <w:ind w:left="0" w:firstLine="0"/>
        <w:jc w:val="center"/>
        <w:rPr>
          <w:sz w:val="28"/>
          <w:szCs w:val="28"/>
        </w:rPr>
      </w:pPr>
      <w:r>
        <w:rPr>
          <w:sz w:val="28"/>
          <w:szCs w:val="28"/>
        </w:rPr>
        <w:t>"</w:t>
      </w:r>
      <w:r w:rsidR="00A35508" w:rsidRPr="00355443">
        <w:rPr>
          <w:sz w:val="28"/>
          <w:szCs w:val="28"/>
        </w:rPr>
        <w:t xml:space="preserve">Межнациональные отношения, профилактика терроризма </w:t>
      </w:r>
    </w:p>
    <w:p w:rsidR="00A35508" w:rsidRPr="00355443" w:rsidRDefault="00A35508" w:rsidP="00151841">
      <w:pPr>
        <w:pStyle w:val="a6"/>
        <w:numPr>
          <w:ilvl w:val="0"/>
          <w:numId w:val="44"/>
        </w:numPr>
        <w:tabs>
          <w:tab w:val="clear" w:pos="432"/>
          <w:tab w:val="num" w:pos="0"/>
        </w:tabs>
        <w:spacing w:after="200" w:line="276" w:lineRule="auto"/>
        <w:ind w:left="0" w:firstLine="0"/>
        <w:jc w:val="center"/>
        <w:rPr>
          <w:sz w:val="28"/>
          <w:szCs w:val="28"/>
        </w:rPr>
      </w:pPr>
      <w:r w:rsidRPr="00355443">
        <w:rPr>
          <w:sz w:val="28"/>
          <w:szCs w:val="28"/>
        </w:rPr>
        <w:t>и поддержка казачества</w:t>
      </w:r>
      <w:r w:rsidR="00344C8B">
        <w:rPr>
          <w:sz w:val="28"/>
          <w:szCs w:val="28"/>
        </w:rPr>
        <w:t>"</w:t>
      </w:r>
    </w:p>
    <w:p w:rsidR="00A35508" w:rsidRPr="00355443" w:rsidRDefault="00A35508" w:rsidP="00A35508">
      <w:pPr>
        <w:jc w:val="center"/>
        <w:rPr>
          <w:sz w:val="28"/>
          <w:szCs w:val="28"/>
        </w:rPr>
      </w:pP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Межнациональные отношения, профилактика терроризма и поддержка       казачества</w:t>
      </w:r>
      <w:r w:rsidR="00344C8B">
        <w:rPr>
          <w:sz w:val="28"/>
          <w:szCs w:val="28"/>
        </w:rPr>
        <w:t>"</w:t>
      </w:r>
      <w:r w:rsidRPr="00355443">
        <w:rPr>
          <w:sz w:val="28"/>
          <w:szCs w:val="28"/>
        </w:rPr>
        <w:t xml:space="preserve"> (далее для </w:t>
      </w:r>
      <w:r w:rsidRPr="00355443">
        <w:rPr>
          <w:sz w:val="28"/>
          <w:szCs w:val="28"/>
        </w:rPr>
        <w:lastRenderedPageBreak/>
        <w:t>целей настоящего раздела – Программа) с учетом общих подходов предлагается направить в 2025 году 337 333,40 тыс. рублей, из них средства федерального бюджета – 8 624,20 тыс. рублей, в 2026 году – 330 322,97 тыс. рублей, в 2027 году –</w:t>
      </w:r>
      <w:r w:rsidR="007C7AB8">
        <w:rPr>
          <w:sz w:val="28"/>
          <w:szCs w:val="28"/>
        </w:rPr>
        <w:t xml:space="preserve"> </w:t>
      </w:r>
      <w:r w:rsidRPr="00355443">
        <w:rPr>
          <w:sz w:val="28"/>
          <w:szCs w:val="28"/>
        </w:rPr>
        <w:t>330 316,25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Предусмотренные в законопроекте объемы бюджетных ассигнований на 2025 год по сравнению с объемами на 2024 год, утвержденными Законом № 138-кз, уменьшены на 56 940,49 тыс. рублей, по сравнению с объемами, утвержденными на 2025 год, увеличены на 12 744,72 тыс. рублей, на 2026 год по сравнению с объемами, утвержденными Законом № 138-кз, увеличены на 5 734,29 тыс. рублей, на 2027 год по сравнению с объемами, предусмотренными законопроектом на 2026 год уменьшены на 6,72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На реализацию регионального проекта в рамках Программы</w:t>
      </w:r>
      <w:r w:rsidR="000045B7" w:rsidRPr="00355443">
        <w:rPr>
          <w:sz w:val="28"/>
          <w:szCs w:val="28"/>
        </w:rPr>
        <w:t>,</w:t>
      </w:r>
      <w:r w:rsidRPr="00355443">
        <w:rPr>
          <w:sz w:val="28"/>
          <w:szCs w:val="28"/>
        </w:rPr>
        <w:t xml:space="preserve"> не направленного на реализацию ф</w:t>
      </w:r>
      <w:r w:rsidR="000045B7" w:rsidRPr="00355443">
        <w:rPr>
          <w:sz w:val="28"/>
          <w:szCs w:val="28"/>
        </w:rPr>
        <w:t>едерального</w:t>
      </w:r>
      <w:r w:rsidRPr="00355443">
        <w:rPr>
          <w:sz w:val="28"/>
          <w:szCs w:val="28"/>
        </w:rPr>
        <w:t xml:space="preserve"> проект</w:t>
      </w:r>
      <w:r w:rsidR="000045B7" w:rsidRPr="00355443">
        <w:rPr>
          <w:sz w:val="28"/>
          <w:szCs w:val="28"/>
        </w:rPr>
        <w:t>а,</w:t>
      </w:r>
      <w:r w:rsidRPr="00355443">
        <w:rPr>
          <w:sz w:val="28"/>
          <w:szCs w:val="28"/>
        </w:rPr>
        <w:t xml:space="preserve"> предлагается направить в 2025</w:t>
      </w:r>
      <w:r w:rsidR="007C7AB8">
        <w:rPr>
          <w:sz w:val="28"/>
          <w:szCs w:val="28"/>
        </w:rPr>
        <w:t>-</w:t>
      </w:r>
      <w:r w:rsidRPr="00355443">
        <w:rPr>
          <w:sz w:val="28"/>
          <w:szCs w:val="28"/>
        </w:rPr>
        <w:t>2027 годах по 6 300,00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На реализацию 4 комплексов процессных мероприятий законопроектом предлагается </w:t>
      </w:r>
      <w:r w:rsidRPr="00355443">
        <w:rPr>
          <w:sz w:val="28"/>
          <w:szCs w:val="28"/>
        </w:rPr>
        <w:lastRenderedPageBreak/>
        <w:t>направить в 2025 году 331 033,40 тыс. рублей, в 2026 году – 324 022,97 тыс. рублей, в 2027 году – 324 016,25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Ответственным исполнителем Программы является министерство Ставропольского края по национальной политике и делам казачества, соисполнителями Программы определены Правительство Ставропольского края, комитет Ставропольского края по государственным закупкам, министерство имущественных отношений Ставропольского края, министерство природных ресурсов и охраны окружающей среды Ставропольского края, министерство энергетики, промышленности и связи Ставропольского края, министерство физической культуры и спорта Ставропольского края, министерство здравоохранения Ставропольского края, министерство культуры Ставропольского края, министерство молодежной политики Ставропольского края, министерство сельского хозяйства Ставропольского края, министерство финансов Ставропольского края, министерство дорожного хозяйства и транспорта Ставропольского края, </w:t>
      </w:r>
      <w:r w:rsidRPr="00355443">
        <w:rPr>
          <w:sz w:val="28"/>
          <w:szCs w:val="28"/>
        </w:rPr>
        <w:lastRenderedPageBreak/>
        <w:t xml:space="preserve">управление Ставропольского края – государственная жилищная инспекция, министерство жилищно-коммунального хозяйства Ставропольского края, министерство труда и социальной защиты населения Ставропольского края, министерство экономического развития Ставропольского края, комитет Ставропольского края по делам архивов и министерство туризма и оздоровительных курортов Ставропольского края. </w:t>
      </w:r>
    </w:p>
    <w:p w:rsidR="00A35508" w:rsidRPr="00355443" w:rsidRDefault="00A35508" w:rsidP="00A35508">
      <w:pPr>
        <w:autoSpaceDE w:val="0"/>
        <w:autoSpaceDN w:val="0"/>
        <w:adjustRightInd w:val="0"/>
        <w:ind w:firstLine="709"/>
        <w:jc w:val="both"/>
        <w:rPr>
          <w:sz w:val="28"/>
          <w:szCs w:val="28"/>
        </w:rPr>
      </w:pPr>
      <w:r w:rsidRPr="00355443">
        <w:rPr>
          <w:sz w:val="28"/>
          <w:szCs w:val="28"/>
        </w:rPr>
        <w:t>В рамках данной программы свою деятельность осуществляет 1 государственное учреждение.</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00404466" w:rsidRPr="00355443">
        <w:rPr>
          <w:sz w:val="28"/>
          <w:szCs w:val="28"/>
        </w:rPr>
        <w:t>Предупреждение распространения идеологии терроризма и создание условий для антитеррористической защищенности</w:t>
      </w:r>
      <w:r w:rsidR="00344C8B">
        <w:rPr>
          <w:sz w:val="28"/>
          <w:szCs w:val="28"/>
        </w:rPr>
        <w:t>"</w:t>
      </w:r>
      <w:r w:rsidRPr="00355443">
        <w:rPr>
          <w:sz w:val="28"/>
          <w:szCs w:val="28"/>
        </w:rPr>
        <w:t xml:space="preserve"> будут направлены на:</w:t>
      </w:r>
    </w:p>
    <w:p w:rsidR="00A35508" w:rsidRPr="00355443" w:rsidRDefault="00A35508" w:rsidP="00A35508">
      <w:pPr>
        <w:autoSpaceDE w:val="0"/>
        <w:autoSpaceDN w:val="0"/>
        <w:adjustRightInd w:val="0"/>
        <w:ind w:firstLine="709"/>
        <w:jc w:val="both"/>
        <w:rPr>
          <w:sz w:val="28"/>
          <w:szCs w:val="28"/>
        </w:rPr>
      </w:pPr>
      <w:r w:rsidRPr="007C7AB8">
        <w:rPr>
          <w:spacing w:val="-4"/>
          <w:sz w:val="28"/>
          <w:szCs w:val="28"/>
        </w:rPr>
        <w:t>организацию информационно</w:t>
      </w:r>
      <w:r w:rsidR="007C7AB8" w:rsidRPr="007C7AB8">
        <w:rPr>
          <w:spacing w:val="-4"/>
          <w:sz w:val="28"/>
          <w:szCs w:val="28"/>
        </w:rPr>
        <w:t>-</w:t>
      </w:r>
      <w:r w:rsidRPr="007C7AB8">
        <w:rPr>
          <w:spacing w:val="-4"/>
          <w:sz w:val="28"/>
          <w:szCs w:val="28"/>
        </w:rPr>
        <w:t>пропагандистской работы по противодействию идеологии терроризма в 2025</w:t>
      </w:r>
      <w:r w:rsidR="007C7AB8" w:rsidRPr="007C7AB8">
        <w:rPr>
          <w:spacing w:val="-4"/>
          <w:sz w:val="28"/>
          <w:szCs w:val="28"/>
        </w:rPr>
        <w:t>-</w:t>
      </w:r>
      <w:r w:rsidRPr="007C7AB8">
        <w:rPr>
          <w:spacing w:val="-4"/>
          <w:sz w:val="28"/>
          <w:szCs w:val="28"/>
        </w:rPr>
        <w:t xml:space="preserve"> 2027 годах составят по 3 000,00 тыс. руб</w:t>
      </w:r>
      <w:r w:rsidR="007C7AB8" w:rsidRPr="007C7AB8">
        <w:rPr>
          <w:spacing w:val="-4"/>
          <w:sz w:val="28"/>
          <w:szCs w:val="28"/>
        </w:rPr>
        <w:t>-</w:t>
      </w:r>
      <w:r w:rsidRPr="00355443">
        <w:rPr>
          <w:sz w:val="28"/>
          <w:szCs w:val="28"/>
        </w:rPr>
        <w:t>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проведение информационно-пропагандистских мероприятий, направленных на про</w:t>
      </w:r>
      <w:r w:rsidRPr="00355443">
        <w:rPr>
          <w:sz w:val="28"/>
          <w:szCs w:val="28"/>
        </w:rPr>
        <w:lastRenderedPageBreak/>
        <w:t>филактику идеологии терроризма, на территории муниципальных образований в 2025</w:t>
      </w:r>
      <w:r w:rsidR="007C7AB8">
        <w:rPr>
          <w:sz w:val="28"/>
          <w:szCs w:val="28"/>
        </w:rPr>
        <w:t>-</w:t>
      </w:r>
      <w:r w:rsidRPr="00355443">
        <w:rPr>
          <w:sz w:val="28"/>
          <w:szCs w:val="28"/>
        </w:rPr>
        <w:t>2027 годах составят по 3 300,00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Укрепление единства российской нации, государственно-общественное партнерство в сфере государственной национальной политики, этнокультурное развитие народов России, проживающих в Ставропольском крае, гармонизация межнациональных (межэтнических) отношений, социокультурная адаптация и интеграция иностранных граждан, предупреждение этнического и религиозного экстремизма</w:t>
      </w:r>
      <w:r w:rsidR="00344C8B">
        <w:rPr>
          <w:sz w:val="28"/>
          <w:szCs w:val="28"/>
        </w:rPr>
        <w:t>"</w:t>
      </w:r>
      <w:r w:rsidRPr="00355443">
        <w:rPr>
          <w:sz w:val="28"/>
          <w:szCs w:val="28"/>
        </w:rPr>
        <w:t xml:space="preserve"> в 2025 году составят 11 643,74 тыс. рублей, в 2026 </w:t>
      </w:r>
      <w:r w:rsidR="007C7AB8">
        <w:rPr>
          <w:sz w:val="28"/>
          <w:szCs w:val="28"/>
        </w:rPr>
        <w:t>и</w:t>
      </w:r>
      <w:r w:rsidRPr="00355443">
        <w:rPr>
          <w:sz w:val="28"/>
          <w:szCs w:val="28"/>
        </w:rPr>
        <w:t xml:space="preserve"> </w:t>
      </w:r>
      <w:r w:rsidR="007C7AB8">
        <w:rPr>
          <w:sz w:val="28"/>
          <w:szCs w:val="28"/>
        </w:rPr>
        <w:br/>
      </w:r>
      <w:r w:rsidRPr="00355443">
        <w:rPr>
          <w:sz w:val="28"/>
          <w:szCs w:val="28"/>
        </w:rPr>
        <w:t xml:space="preserve">2027 годах </w:t>
      </w:r>
      <w:r w:rsidR="007C7AB8">
        <w:rPr>
          <w:sz w:val="28"/>
          <w:szCs w:val="28"/>
        </w:rPr>
        <w:t>–</w:t>
      </w:r>
      <w:r w:rsidRPr="00355443">
        <w:rPr>
          <w:sz w:val="28"/>
          <w:szCs w:val="28"/>
        </w:rPr>
        <w:t xml:space="preserve"> по 1 886,00 тыс. рублей ежегодно, в том числе по следующим направлениям расходов: </w:t>
      </w:r>
    </w:p>
    <w:p w:rsidR="00A35508" w:rsidRPr="00355443" w:rsidRDefault="00A35508" w:rsidP="00A35508">
      <w:pPr>
        <w:autoSpaceDE w:val="0"/>
        <w:autoSpaceDN w:val="0"/>
        <w:adjustRightInd w:val="0"/>
        <w:ind w:firstLine="709"/>
        <w:jc w:val="both"/>
        <w:rPr>
          <w:sz w:val="28"/>
          <w:szCs w:val="28"/>
        </w:rPr>
      </w:pPr>
      <w:r w:rsidRPr="00355443">
        <w:rPr>
          <w:sz w:val="28"/>
          <w:szCs w:val="28"/>
        </w:rPr>
        <w:t>организационное, научно-методическое и информационное обеспечение гармонизации межнациональных отношений в 2025</w:t>
      </w:r>
      <w:r w:rsidR="007C7AB8">
        <w:rPr>
          <w:sz w:val="28"/>
          <w:szCs w:val="28"/>
        </w:rPr>
        <w:t>-</w:t>
      </w:r>
      <w:r w:rsidRPr="00355443">
        <w:rPr>
          <w:sz w:val="28"/>
          <w:szCs w:val="28"/>
        </w:rPr>
        <w:t xml:space="preserve">2027 годах </w:t>
      </w:r>
      <w:r w:rsidR="007C7AB8">
        <w:rPr>
          <w:sz w:val="28"/>
          <w:szCs w:val="28"/>
        </w:rPr>
        <w:t>–</w:t>
      </w:r>
      <w:r w:rsidRPr="00355443">
        <w:rPr>
          <w:sz w:val="28"/>
          <w:szCs w:val="28"/>
        </w:rPr>
        <w:t xml:space="preserve"> по 650,00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укрепление общероссийской гражданской идентичности, сохранение русского языка и </w:t>
      </w:r>
      <w:r w:rsidRPr="00355443">
        <w:rPr>
          <w:sz w:val="28"/>
          <w:szCs w:val="28"/>
        </w:rPr>
        <w:lastRenderedPageBreak/>
        <w:t>развитие национальных языков народов Российской Федерации, проживающих на территории Ставропольского края, национальной самобытности народов и этнических групп граждан, проживающих на территории Ставропольского края, социокультурная адаптация иностранных граждан в 2025</w:t>
      </w:r>
      <w:r w:rsidR="007C7AB8">
        <w:rPr>
          <w:sz w:val="28"/>
          <w:szCs w:val="28"/>
        </w:rPr>
        <w:t>-</w:t>
      </w:r>
      <w:r w:rsidRPr="00355443">
        <w:rPr>
          <w:sz w:val="28"/>
          <w:szCs w:val="28"/>
        </w:rPr>
        <w:t xml:space="preserve">2027 годах </w:t>
      </w:r>
      <w:r w:rsidR="007C7AB8">
        <w:rPr>
          <w:sz w:val="28"/>
          <w:szCs w:val="28"/>
        </w:rPr>
        <w:t>–</w:t>
      </w:r>
      <w:r w:rsidRPr="00355443">
        <w:rPr>
          <w:sz w:val="28"/>
          <w:szCs w:val="28"/>
        </w:rPr>
        <w:t xml:space="preserve"> по 241,34 тыс. рублей ежегодно;</w:t>
      </w:r>
    </w:p>
    <w:p w:rsidR="00A35508" w:rsidRPr="00355443" w:rsidRDefault="00A35508" w:rsidP="00A35508">
      <w:pPr>
        <w:autoSpaceDE w:val="0"/>
        <w:autoSpaceDN w:val="0"/>
        <w:adjustRightInd w:val="0"/>
        <w:ind w:firstLine="709"/>
        <w:jc w:val="both"/>
        <w:rPr>
          <w:sz w:val="28"/>
          <w:szCs w:val="28"/>
        </w:rPr>
      </w:pPr>
      <w:r w:rsidRPr="007C7AB8">
        <w:rPr>
          <w:spacing w:val="-4"/>
          <w:sz w:val="28"/>
          <w:szCs w:val="28"/>
        </w:rPr>
        <w:t xml:space="preserve">предупреждение этнического и религиозного экстремизма в </w:t>
      </w:r>
      <w:r w:rsidR="007C7AB8" w:rsidRPr="007C7AB8">
        <w:rPr>
          <w:spacing w:val="-4"/>
          <w:sz w:val="28"/>
          <w:szCs w:val="28"/>
        </w:rPr>
        <w:t>2025 году –</w:t>
      </w:r>
      <w:r w:rsidRPr="00355443">
        <w:rPr>
          <w:sz w:val="28"/>
          <w:szCs w:val="28"/>
        </w:rPr>
        <w:t xml:space="preserve"> 720,00 тыс. рублей, в 2026 </w:t>
      </w:r>
      <w:r w:rsidR="007C7AB8">
        <w:rPr>
          <w:sz w:val="28"/>
          <w:szCs w:val="28"/>
        </w:rPr>
        <w:t>и</w:t>
      </w:r>
      <w:r w:rsidRPr="00355443">
        <w:rPr>
          <w:sz w:val="28"/>
          <w:szCs w:val="28"/>
        </w:rPr>
        <w:t xml:space="preserve"> 2027 годах </w:t>
      </w:r>
      <w:r w:rsidR="007C7AB8">
        <w:rPr>
          <w:sz w:val="28"/>
          <w:szCs w:val="28"/>
        </w:rPr>
        <w:t>–</w:t>
      </w:r>
      <w:r w:rsidRPr="00355443">
        <w:rPr>
          <w:sz w:val="28"/>
          <w:szCs w:val="28"/>
        </w:rPr>
        <w:t xml:space="preserve"> по 576,00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субсидии национально-культурным объединениям, осуществляющим свою деятельность на территории Ставропольского края, на компенсацию затрат, связанных с организацией их деятельности по реализации общественно полезных (значимых) мероприятий в 2025 году </w:t>
      </w:r>
      <w:r w:rsidR="007C7AB8">
        <w:rPr>
          <w:sz w:val="28"/>
          <w:szCs w:val="28"/>
        </w:rPr>
        <w:t>–</w:t>
      </w:r>
      <w:r w:rsidRPr="00355443">
        <w:rPr>
          <w:sz w:val="28"/>
          <w:szCs w:val="28"/>
        </w:rPr>
        <w:t xml:space="preserve"> 954,29 тыс. рублей, в 2026 </w:t>
      </w:r>
      <w:r w:rsidR="007C7AB8">
        <w:rPr>
          <w:sz w:val="28"/>
          <w:szCs w:val="28"/>
        </w:rPr>
        <w:t>и</w:t>
      </w:r>
      <w:r w:rsidRPr="00355443">
        <w:rPr>
          <w:sz w:val="28"/>
          <w:szCs w:val="28"/>
        </w:rPr>
        <w:t xml:space="preserve"> 2027 годах </w:t>
      </w:r>
      <w:r w:rsidR="007C7AB8">
        <w:rPr>
          <w:sz w:val="28"/>
          <w:szCs w:val="28"/>
        </w:rPr>
        <w:t>–</w:t>
      </w:r>
      <w:r w:rsidRPr="00355443">
        <w:rPr>
          <w:sz w:val="28"/>
          <w:szCs w:val="28"/>
        </w:rPr>
        <w:t xml:space="preserve"> по 418,66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укрепление гражданского единства, гражданского самосознания и сохранение самобытности многонациональног</w:t>
      </w:r>
      <w:r w:rsidR="00C60638" w:rsidRPr="00355443">
        <w:rPr>
          <w:sz w:val="28"/>
          <w:szCs w:val="28"/>
        </w:rPr>
        <w:t>о народа Российской Федерации (р</w:t>
      </w:r>
      <w:r w:rsidRPr="00355443">
        <w:rPr>
          <w:sz w:val="28"/>
          <w:szCs w:val="28"/>
        </w:rPr>
        <w:t xml:space="preserve">оссийской нации) в 2025 году </w:t>
      </w:r>
      <w:r w:rsidR="007C7AB8">
        <w:rPr>
          <w:sz w:val="28"/>
          <w:szCs w:val="28"/>
        </w:rPr>
        <w:t>–</w:t>
      </w:r>
      <w:r w:rsidRPr="00355443">
        <w:rPr>
          <w:sz w:val="28"/>
          <w:szCs w:val="28"/>
        </w:rPr>
        <w:t xml:space="preserve"> 1 608,52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lastRenderedPageBreak/>
        <w:t xml:space="preserve">обеспечение межнационального и межрелигиозного мира и согласия, гармонизация межнациональных (межэтнических) отношений в 2025 году </w:t>
      </w:r>
      <w:r w:rsidR="007C7AB8">
        <w:rPr>
          <w:sz w:val="28"/>
          <w:szCs w:val="28"/>
        </w:rPr>
        <w:t>–</w:t>
      </w:r>
      <w:r w:rsidRPr="00355443">
        <w:rPr>
          <w:sz w:val="28"/>
          <w:szCs w:val="28"/>
        </w:rPr>
        <w:t xml:space="preserve"> 1 109,47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содействие этнокультурному и духовному развитию народов Российской Федерации в 2025 году </w:t>
      </w:r>
      <w:r w:rsidR="007C7AB8">
        <w:rPr>
          <w:sz w:val="28"/>
          <w:szCs w:val="28"/>
        </w:rPr>
        <w:t>–</w:t>
      </w:r>
      <w:r w:rsidRPr="00355443">
        <w:rPr>
          <w:sz w:val="28"/>
          <w:szCs w:val="28"/>
        </w:rPr>
        <w:t xml:space="preserve"> 6 360,12 тыс. рублей.</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Государственная поддержка казачества</w:t>
      </w:r>
      <w:r w:rsidR="00344C8B">
        <w:rPr>
          <w:sz w:val="28"/>
          <w:szCs w:val="28"/>
        </w:rPr>
        <w:t>"</w:t>
      </w:r>
      <w:r w:rsidRPr="00355443">
        <w:rPr>
          <w:sz w:val="28"/>
          <w:szCs w:val="28"/>
        </w:rPr>
        <w:t xml:space="preserve"> в 2025 году составят 165 405,33 тыс. рублей, в 2026 </w:t>
      </w:r>
      <w:r w:rsidR="007C7AB8">
        <w:rPr>
          <w:sz w:val="28"/>
          <w:szCs w:val="28"/>
        </w:rPr>
        <w:t>и</w:t>
      </w:r>
      <w:r w:rsidRPr="00355443">
        <w:rPr>
          <w:sz w:val="28"/>
          <w:szCs w:val="28"/>
        </w:rPr>
        <w:t xml:space="preserve"> 2027 годах по 165 189,91 тыс. рублей ежегодно, в том числе по следующим направлениям расходов: </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обеспечение деятельности государственного казенного учреждения </w:t>
      </w:r>
      <w:r w:rsidR="00344C8B">
        <w:rPr>
          <w:sz w:val="28"/>
          <w:szCs w:val="28"/>
        </w:rPr>
        <w:t>"</w:t>
      </w:r>
      <w:r w:rsidRPr="00355443">
        <w:rPr>
          <w:sz w:val="28"/>
          <w:szCs w:val="28"/>
        </w:rPr>
        <w:t>Ставропольский краевой казачий центр</w:t>
      </w:r>
      <w:r w:rsidR="00344C8B">
        <w:rPr>
          <w:sz w:val="28"/>
          <w:szCs w:val="28"/>
        </w:rPr>
        <w:t>"</w:t>
      </w:r>
      <w:r w:rsidRPr="00355443">
        <w:rPr>
          <w:sz w:val="28"/>
          <w:szCs w:val="28"/>
        </w:rPr>
        <w:t xml:space="preserve"> в 2025 году </w:t>
      </w:r>
      <w:r w:rsidR="007C7AB8">
        <w:rPr>
          <w:sz w:val="28"/>
          <w:szCs w:val="28"/>
        </w:rPr>
        <w:t>–</w:t>
      </w:r>
      <w:r w:rsidRPr="00355443">
        <w:rPr>
          <w:sz w:val="28"/>
          <w:szCs w:val="28"/>
        </w:rPr>
        <w:t xml:space="preserve"> </w:t>
      </w:r>
      <w:r w:rsidRPr="00355443">
        <w:rPr>
          <w:sz w:val="28"/>
          <w:szCs w:val="28"/>
        </w:rPr>
        <w:br/>
        <w:t xml:space="preserve">24 526,99 тыс. рублей, в 2026 </w:t>
      </w:r>
      <w:r w:rsidR="007C7AB8">
        <w:rPr>
          <w:sz w:val="28"/>
          <w:szCs w:val="28"/>
        </w:rPr>
        <w:t>и</w:t>
      </w:r>
      <w:r w:rsidRPr="00355443">
        <w:rPr>
          <w:sz w:val="28"/>
          <w:szCs w:val="28"/>
        </w:rPr>
        <w:t xml:space="preserve"> 2027 годах </w:t>
      </w:r>
      <w:r w:rsidR="007C7AB8">
        <w:rPr>
          <w:sz w:val="28"/>
          <w:szCs w:val="28"/>
        </w:rPr>
        <w:t xml:space="preserve">– </w:t>
      </w:r>
      <w:r w:rsidRPr="00355443">
        <w:rPr>
          <w:sz w:val="28"/>
          <w:szCs w:val="28"/>
        </w:rPr>
        <w:t>по 24 239,59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повышение духовно-культурного уровня членов казачьих обществ, </w:t>
      </w:r>
      <w:r w:rsidRPr="007C7AB8">
        <w:rPr>
          <w:spacing w:val="-4"/>
          <w:sz w:val="28"/>
          <w:szCs w:val="28"/>
        </w:rPr>
        <w:t xml:space="preserve">содействие развитию казачьего кадетского образования, военно-патриотического воспитания казачьей молодежи в 2025 году </w:t>
      </w:r>
      <w:r w:rsidR="007C7AB8" w:rsidRPr="007C7AB8">
        <w:rPr>
          <w:spacing w:val="-4"/>
          <w:sz w:val="28"/>
          <w:szCs w:val="28"/>
        </w:rPr>
        <w:t>–</w:t>
      </w:r>
      <w:r w:rsidRPr="007C7AB8">
        <w:rPr>
          <w:spacing w:val="-4"/>
          <w:sz w:val="28"/>
          <w:szCs w:val="28"/>
        </w:rPr>
        <w:t xml:space="preserve"> 1 378,02 тыс. руб</w:t>
      </w:r>
      <w:r w:rsidRPr="00355443">
        <w:rPr>
          <w:sz w:val="28"/>
          <w:szCs w:val="28"/>
        </w:rPr>
        <w:t xml:space="preserve">лей, в 2026 </w:t>
      </w:r>
      <w:r w:rsidR="007C7AB8">
        <w:rPr>
          <w:sz w:val="28"/>
          <w:szCs w:val="28"/>
        </w:rPr>
        <w:t>и</w:t>
      </w:r>
      <w:r w:rsidRPr="00355443">
        <w:rPr>
          <w:sz w:val="28"/>
          <w:szCs w:val="28"/>
        </w:rPr>
        <w:t xml:space="preserve"> 2027 годах </w:t>
      </w:r>
      <w:r w:rsidR="007C7AB8">
        <w:rPr>
          <w:sz w:val="28"/>
          <w:szCs w:val="28"/>
        </w:rPr>
        <w:t xml:space="preserve">– </w:t>
      </w:r>
      <w:r w:rsidRPr="00355443">
        <w:rPr>
          <w:sz w:val="28"/>
          <w:szCs w:val="28"/>
        </w:rPr>
        <w:t>по 1 450,00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lastRenderedPageBreak/>
        <w:t>субсидии казачьим обществам, внесенным в государственный реестр казачьих обществ в Российской Федерации, осуществляющим свою деятельность в Ставропольском крае, в 2025</w:t>
      </w:r>
      <w:r w:rsidR="007C7AB8">
        <w:rPr>
          <w:sz w:val="28"/>
          <w:szCs w:val="28"/>
        </w:rPr>
        <w:t>-</w:t>
      </w:r>
      <w:r w:rsidRPr="00355443">
        <w:rPr>
          <w:sz w:val="28"/>
          <w:szCs w:val="28"/>
        </w:rPr>
        <w:t xml:space="preserve">2027 годах </w:t>
      </w:r>
      <w:r w:rsidR="007C7AB8">
        <w:rPr>
          <w:sz w:val="28"/>
          <w:szCs w:val="28"/>
        </w:rPr>
        <w:t>–</w:t>
      </w:r>
      <w:r w:rsidRPr="00355443">
        <w:rPr>
          <w:sz w:val="28"/>
          <w:szCs w:val="28"/>
        </w:rPr>
        <w:t xml:space="preserve"> по 3 100,00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субсидии казачьим обществам на осуществление деятельности по профилактике социально опасных форм поведения граждан и организацию деятельности казачьих дружин по участию в обеспечении охраны общественного порядка в 2025</w:t>
      </w:r>
      <w:r w:rsidR="007C7AB8">
        <w:rPr>
          <w:sz w:val="28"/>
          <w:szCs w:val="28"/>
        </w:rPr>
        <w:t>-</w:t>
      </w:r>
      <w:r w:rsidRPr="00355443">
        <w:rPr>
          <w:sz w:val="28"/>
          <w:szCs w:val="28"/>
        </w:rPr>
        <w:t xml:space="preserve">2027 годах </w:t>
      </w:r>
      <w:r w:rsidR="007C7AB8">
        <w:rPr>
          <w:sz w:val="28"/>
          <w:szCs w:val="28"/>
        </w:rPr>
        <w:t>–</w:t>
      </w:r>
      <w:r w:rsidRPr="00355443">
        <w:rPr>
          <w:sz w:val="28"/>
          <w:szCs w:val="28"/>
        </w:rPr>
        <w:t xml:space="preserve"> по 136 400,32 тыс. рублей ежегодно.</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Профилактика терроризма и его идеологии</w:t>
      </w:r>
      <w:r w:rsidR="00344C8B">
        <w:rPr>
          <w:sz w:val="28"/>
          <w:szCs w:val="28"/>
        </w:rPr>
        <w:t>"</w:t>
      </w:r>
      <w:r w:rsidRPr="00355443">
        <w:rPr>
          <w:sz w:val="28"/>
          <w:szCs w:val="28"/>
        </w:rPr>
        <w:t xml:space="preserve"> в 2025 году составят </w:t>
      </w:r>
      <w:r w:rsidR="007C7AB8">
        <w:rPr>
          <w:sz w:val="28"/>
          <w:szCs w:val="28"/>
        </w:rPr>
        <w:br/>
      </w:r>
      <w:r w:rsidRPr="00355443">
        <w:rPr>
          <w:sz w:val="28"/>
          <w:szCs w:val="28"/>
        </w:rPr>
        <w:t xml:space="preserve">113 847,36 тыс. рублей, в  2026 году – 116 830,97 тыс. рублей, в 2027 году – 116 827,25 тыс. рублей, в том числе по следующим направлениям расходов: </w:t>
      </w:r>
    </w:p>
    <w:p w:rsidR="00A35508" w:rsidRPr="00355443" w:rsidRDefault="00A35508" w:rsidP="00A35508">
      <w:pPr>
        <w:autoSpaceDE w:val="0"/>
        <w:autoSpaceDN w:val="0"/>
        <w:adjustRightInd w:val="0"/>
        <w:ind w:firstLine="709"/>
        <w:jc w:val="both"/>
        <w:rPr>
          <w:sz w:val="28"/>
          <w:szCs w:val="28"/>
        </w:rPr>
      </w:pPr>
      <w:r w:rsidRPr="00355443">
        <w:rPr>
          <w:sz w:val="28"/>
          <w:szCs w:val="28"/>
        </w:rPr>
        <w:t>охрана санитарной зоны Сенгилеевского водохранилища в 2025</w:t>
      </w:r>
      <w:r w:rsidR="007C7AB8">
        <w:rPr>
          <w:sz w:val="28"/>
          <w:szCs w:val="28"/>
        </w:rPr>
        <w:t>-</w:t>
      </w:r>
      <w:r w:rsidRPr="00355443">
        <w:rPr>
          <w:sz w:val="28"/>
          <w:szCs w:val="28"/>
        </w:rPr>
        <w:br/>
        <w:t xml:space="preserve">2027 годах </w:t>
      </w:r>
      <w:r w:rsidR="007C7AB8">
        <w:rPr>
          <w:sz w:val="28"/>
          <w:szCs w:val="28"/>
        </w:rPr>
        <w:t>–</w:t>
      </w:r>
      <w:r w:rsidRPr="00355443">
        <w:rPr>
          <w:sz w:val="28"/>
          <w:szCs w:val="28"/>
        </w:rPr>
        <w:t xml:space="preserve"> по 33 343,20 тыс. рублей ежегодно; </w:t>
      </w:r>
    </w:p>
    <w:p w:rsidR="00A35508" w:rsidRPr="00355443" w:rsidRDefault="00A35508" w:rsidP="00A35508">
      <w:pPr>
        <w:autoSpaceDE w:val="0"/>
        <w:autoSpaceDN w:val="0"/>
        <w:adjustRightInd w:val="0"/>
        <w:ind w:firstLine="709"/>
        <w:jc w:val="both"/>
        <w:rPr>
          <w:sz w:val="28"/>
          <w:szCs w:val="28"/>
        </w:rPr>
      </w:pPr>
      <w:r w:rsidRPr="00355443">
        <w:rPr>
          <w:sz w:val="28"/>
          <w:szCs w:val="28"/>
        </w:rPr>
        <w:lastRenderedPageBreak/>
        <w:t xml:space="preserve">создание безопасных условий функционирования объектов учреждений, подведомственных исполнительным органам, органам местного самоуправления и государственным органам в 2025 году </w:t>
      </w:r>
      <w:r w:rsidR="007C7AB8">
        <w:rPr>
          <w:sz w:val="28"/>
          <w:szCs w:val="28"/>
        </w:rPr>
        <w:t>–</w:t>
      </w:r>
      <w:r w:rsidRPr="00355443">
        <w:rPr>
          <w:sz w:val="28"/>
          <w:szCs w:val="28"/>
        </w:rPr>
        <w:t xml:space="preserve"> 80 504,16 тыс. рублей, в 2026 году – 83 487,77 тыс. рублей, в 2027 году –  83 484,05 тыс. рублей. </w:t>
      </w:r>
    </w:p>
    <w:p w:rsidR="00A35508" w:rsidRPr="00355443" w:rsidRDefault="00A35508" w:rsidP="00A35508">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Ставропольского края по национальной политике и делам казачества</w:t>
      </w:r>
      <w:r w:rsidR="00344C8B">
        <w:rPr>
          <w:sz w:val="28"/>
          <w:szCs w:val="28"/>
        </w:rPr>
        <w:t>"</w:t>
      </w:r>
      <w:r w:rsidRPr="00355443">
        <w:rPr>
          <w:sz w:val="28"/>
          <w:szCs w:val="28"/>
        </w:rPr>
        <w:t xml:space="preserve"> в </w:t>
      </w:r>
      <w:r w:rsidR="00FF0015">
        <w:rPr>
          <w:sz w:val="28"/>
          <w:szCs w:val="28"/>
        </w:rPr>
        <w:br/>
      </w:r>
      <w:r w:rsidRPr="00355443">
        <w:rPr>
          <w:sz w:val="28"/>
          <w:szCs w:val="28"/>
        </w:rPr>
        <w:t>2025 году составят 40 136,97 тыс. рублей, в 2026 году – 40 116,09 тыс. рублей, в 2027 году – 40 113,09 тыс. рублей</w:t>
      </w:r>
      <w:r w:rsidR="00EF60DA" w:rsidRPr="00355443">
        <w:rPr>
          <w:sz w:val="28"/>
          <w:szCs w:val="28"/>
        </w:rPr>
        <w:t xml:space="preserve"> </w:t>
      </w:r>
      <w:r w:rsidR="00EF60DA" w:rsidRPr="00355443">
        <w:rPr>
          <w:sz w:val="28"/>
          <w:szCs w:val="28"/>
          <w:lang w:eastAsia="en-US"/>
        </w:rPr>
        <w:t xml:space="preserve">(наряду с общими подходами </w:t>
      </w:r>
      <w:r w:rsidR="00EF60DA" w:rsidRPr="00355443">
        <w:rPr>
          <w:sz w:val="28"/>
          <w:szCs w:val="28"/>
        </w:rPr>
        <w:t xml:space="preserve">на изменение объема бюджетных ассигнований в 2025 году повлияло увеличение расходов на материально-техническое обеспечение </w:t>
      </w:r>
      <w:r w:rsidR="00EF60DA" w:rsidRPr="00355443">
        <w:rPr>
          <w:sz w:val="28"/>
          <w:szCs w:val="28"/>
          <w:lang w:eastAsia="en-US"/>
        </w:rPr>
        <w:t xml:space="preserve">министерства Ставропольского края по национальной политике и делам казачества в сумме </w:t>
      </w:r>
      <w:r w:rsidR="00FF0015">
        <w:rPr>
          <w:sz w:val="28"/>
          <w:szCs w:val="28"/>
          <w:lang w:eastAsia="en-US"/>
        </w:rPr>
        <w:br/>
      </w:r>
      <w:r w:rsidR="00EF60DA" w:rsidRPr="00355443">
        <w:rPr>
          <w:sz w:val="28"/>
          <w:szCs w:val="28"/>
          <w:lang w:eastAsia="en-US"/>
        </w:rPr>
        <w:t>514,63 тыс. рублей)</w:t>
      </w:r>
      <w:r w:rsidRPr="00355443">
        <w:rPr>
          <w:sz w:val="28"/>
          <w:szCs w:val="28"/>
        </w:rPr>
        <w:t xml:space="preserve">. </w:t>
      </w:r>
    </w:p>
    <w:p w:rsidR="00A35508" w:rsidRPr="00355443" w:rsidRDefault="00A35508" w:rsidP="00A35508">
      <w:pPr>
        <w:autoSpaceDE w:val="0"/>
        <w:autoSpaceDN w:val="0"/>
        <w:adjustRightInd w:val="0"/>
        <w:ind w:firstLine="709"/>
        <w:jc w:val="both"/>
        <w:rPr>
          <w:sz w:val="28"/>
          <w:szCs w:val="28"/>
        </w:rPr>
      </w:pPr>
    </w:p>
    <w:p w:rsidR="00A35508" w:rsidRPr="00355443" w:rsidRDefault="00A35508" w:rsidP="00A35508">
      <w:pPr>
        <w:jc w:val="center"/>
        <w:rPr>
          <w:bCs/>
          <w:sz w:val="28"/>
          <w:szCs w:val="28"/>
        </w:rPr>
      </w:pPr>
      <w:r w:rsidRPr="00355443">
        <w:rPr>
          <w:sz w:val="28"/>
          <w:szCs w:val="28"/>
        </w:rPr>
        <w:t xml:space="preserve">14. Государственная программа Ставропольского края </w:t>
      </w:r>
      <w:r w:rsidR="00344C8B">
        <w:rPr>
          <w:bCs/>
          <w:sz w:val="28"/>
          <w:szCs w:val="28"/>
        </w:rPr>
        <w:t>"</w:t>
      </w:r>
      <w:r w:rsidRPr="00355443">
        <w:rPr>
          <w:bCs/>
          <w:sz w:val="28"/>
          <w:szCs w:val="28"/>
        </w:rPr>
        <w:t>Экономическое</w:t>
      </w:r>
    </w:p>
    <w:p w:rsidR="00A35508" w:rsidRPr="00355443" w:rsidRDefault="00A35508" w:rsidP="00A35508">
      <w:pPr>
        <w:jc w:val="center"/>
        <w:rPr>
          <w:sz w:val="28"/>
          <w:szCs w:val="28"/>
        </w:rPr>
      </w:pPr>
      <w:r w:rsidRPr="00355443">
        <w:rPr>
          <w:bCs/>
          <w:sz w:val="28"/>
          <w:szCs w:val="28"/>
        </w:rPr>
        <w:lastRenderedPageBreak/>
        <w:t>развитие и инновационная экономика</w:t>
      </w:r>
      <w:r w:rsidR="00344C8B">
        <w:rPr>
          <w:sz w:val="28"/>
          <w:szCs w:val="28"/>
        </w:rPr>
        <w:t>"</w:t>
      </w:r>
    </w:p>
    <w:p w:rsidR="00A35508" w:rsidRPr="00355443" w:rsidRDefault="00A35508" w:rsidP="00A35508">
      <w:pPr>
        <w:pStyle w:val="ConsPlusCell"/>
        <w:ind w:firstLine="709"/>
        <w:jc w:val="both"/>
        <w:rPr>
          <w:sz w:val="28"/>
          <w:szCs w:val="28"/>
        </w:rPr>
      </w:pP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Экономическое развитие и инновационная экономика</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2 806 807,29 тыс. рублей, из них средства федерального бюджета 14 313,00 тыс. рублей, в 2026 году – 2 634 090,34 тыс. рублей, в 2027 году – 2 633 980,96 тыс. рублей.</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2 903 650,18 тыс. рублей, по сравнению с объемами, утвержденными на 2025 год, увеличены на 62 481,25 тыс. рублей, </w:t>
      </w:r>
      <w:r w:rsidRPr="00355443">
        <w:rPr>
          <w:sz w:val="28"/>
          <w:szCs w:val="28"/>
        </w:rPr>
        <w:br/>
        <w:t xml:space="preserve">на 2026 год по сравнению с объемами, утвержденными Законом № 138-кз, уменьшены на 10 990,13 тыс. рублей, на 2027 год по сравнению с объемами, предусмотренными законопроектом на 2026 год, уменьшены </w:t>
      </w:r>
      <w:r w:rsidRPr="00355443">
        <w:rPr>
          <w:sz w:val="28"/>
          <w:szCs w:val="28"/>
        </w:rPr>
        <w:br/>
        <w:t>на 109,38 тыс. рублей.</w:t>
      </w:r>
    </w:p>
    <w:p w:rsidR="00A35508" w:rsidRPr="00355443" w:rsidRDefault="00A35508" w:rsidP="00B745AE">
      <w:pPr>
        <w:autoSpaceDE w:val="0"/>
        <w:autoSpaceDN w:val="0"/>
        <w:adjustRightInd w:val="0"/>
        <w:ind w:firstLine="709"/>
        <w:jc w:val="both"/>
        <w:rPr>
          <w:sz w:val="28"/>
          <w:szCs w:val="28"/>
        </w:rPr>
      </w:pPr>
      <w:r w:rsidRPr="00355443">
        <w:rPr>
          <w:sz w:val="28"/>
          <w:szCs w:val="28"/>
        </w:rPr>
        <w:lastRenderedPageBreak/>
        <w:t>На реализацию 4 региональных проектов в рамках Программы предлагается направить в 2025 году 2 284 631,18 тыс. рублей, их них средства феде</w:t>
      </w:r>
      <w:r w:rsidR="00974673">
        <w:rPr>
          <w:sz w:val="28"/>
          <w:szCs w:val="28"/>
        </w:rPr>
        <w:t>-</w:t>
      </w:r>
      <w:r w:rsidRPr="00355443">
        <w:rPr>
          <w:sz w:val="28"/>
          <w:szCs w:val="28"/>
        </w:rPr>
        <w:t>рального бюджета 14 313,00 тыс. рублей, в 202</w:t>
      </w:r>
      <w:r w:rsidR="00974673">
        <w:rPr>
          <w:sz w:val="28"/>
          <w:szCs w:val="28"/>
        </w:rPr>
        <w:t>6</w:t>
      </w:r>
      <w:r w:rsidRPr="00355443">
        <w:rPr>
          <w:sz w:val="28"/>
          <w:szCs w:val="28"/>
        </w:rPr>
        <w:t xml:space="preserve"> и 202</w:t>
      </w:r>
      <w:r w:rsidR="00974673">
        <w:rPr>
          <w:sz w:val="28"/>
          <w:szCs w:val="28"/>
        </w:rPr>
        <w:t>7</w:t>
      </w:r>
      <w:r w:rsidRPr="00355443">
        <w:rPr>
          <w:sz w:val="28"/>
          <w:szCs w:val="28"/>
        </w:rPr>
        <w:t xml:space="preserve"> годах – по 2 143 080,00 тыс. рублей ежегодно, в том числе:</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направленных на реализацию федеральных проектов в 2025 году </w:t>
      </w:r>
      <w:r w:rsidR="00974673">
        <w:rPr>
          <w:sz w:val="28"/>
          <w:szCs w:val="28"/>
        </w:rPr>
        <w:t xml:space="preserve">– </w:t>
      </w:r>
      <w:r w:rsidRPr="00355443">
        <w:rPr>
          <w:sz w:val="28"/>
          <w:szCs w:val="28"/>
        </w:rPr>
        <w:t xml:space="preserve">77 634,03 тыс. рублей, из них средства федерального бюджета – </w:t>
      </w:r>
      <w:r w:rsidRPr="00355443">
        <w:rPr>
          <w:sz w:val="28"/>
          <w:szCs w:val="28"/>
        </w:rPr>
        <w:br/>
        <w:t xml:space="preserve">14 313,00 тыс. рублей, в 2026 </w:t>
      </w:r>
      <w:r w:rsidR="00974673">
        <w:rPr>
          <w:sz w:val="28"/>
          <w:szCs w:val="28"/>
        </w:rPr>
        <w:t>и</w:t>
      </w:r>
      <w:r w:rsidRPr="00355443">
        <w:rPr>
          <w:sz w:val="28"/>
          <w:szCs w:val="28"/>
        </w:rPr>
        <w:t xml:space="preserve"> 2027 годах  </w:t>
      </w:r>
      <w:r w:rsidR="00974673">
        <w:rPr>
          <w:sz w:val="28"/>
          <w:szCs w:val="28"/>
        </w:rPr>
        <w:t xml:space="preserve">– </w:t>
      </w:r>
      <w:r w:rsidRPr="00355443">
        <w:rPr>
          <w:sz w:val="28"/>
          <w:szCs w:val="28"/>
        </w:rPr>
        <w:t xml:space="preserve">по 47 753,42 тыс. рублей ежегодно; </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не направленных на реализацию федеральных проектов в 2025 году </w:t>
      </w:r>
      <w:r w:rsidR="00974673">
        <w:rPr>
          <w:sz w:val="28"/>
          <w:szCs w:val="28"/>
        </w:rPr>
        <w:t>–</w:t>
      </w:r>
      <w:r w:rsidRPr="00355443">
        <w:rPr>
          <w:sz w:val="28"/>
          <w:szCs w:val="28"/>
        </w:rPr>
        <w:t xml:space="preserve">2 206 997,15 тыс. рублей, в 2026 </w:t>
      </w:r>
      <w:r w:rsidR="00974673">
        <w:rPr>
          <w:sz w:val="28"/>
          <w:szCs w:val="28"/>
        </w:rPr>
        <w:t>и</w:t>
      </w:r>
      <w:r w:rsidRPr="00355443">
        <w:rPr>
          <w:sz w:val="28"/>
          <w:szCs w:val="28"/>
        </w:rPr>
        <w:t xml:space="preserve"> 2027 годах </w:t>
      </w:r>
      <w:r w:rsidR="00974673">
        <w:rPr>
          <w:sz w:val="28"/>
          <w:szCs w:val="28"/>
        </w:rPr>
        <w:t>–</w:t>
      </w:r>
      <w:r w:rsidRPr="00355443">
        <w:rPr>
          <w:sz w:val="28"/>
          <w:szCs w:val="28"/>
        </w:rPr>
        <w:t xml:space="preserve"> по 2 095 326,58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На реализацию 5 комплексов процессных мероприятий законопроектом предлагается направить в 2025 году 522 176,11 тыс. рублей, в 2026 году – 491 010,34 тыс. рублей, в 2027 году – 490 900,96 тыс. рублей.</w:t>
      </w:r>
    </w:p>
    <w:p w:rsidR="00A35508" w:rsidRPr="00355443" w:rsidRDefault="00A35508" w:rsidP="00B745AE">
      <w:pPr>
        <w:autoSpaceDE w:val="0"/>
        <w:autoSpaceDN w:val="0"/>
        <w:adjustRightInd w:val="0"/>
        <w:ind w:firstLine="709"/>
        <w:jc w:val="both"/>
        <w:rPr>
          <w:sz w:val="28"/>
          <w:szCs w:val="28"/>
        </w:rPr>
      </w:pPr>
      <w:r w:rsidRPr="00355443">
        <w:rPr>
          <w:sz w:val="28"/>
          <w:szCs w:val="28"/>
        </w:rPr>
        <w:t>Ответственным исполнителем Программы является министерство экономического развития Ставропольского края, соис</w:t>
      </w:r>
      <w:r w:rsidRPr="00355443">
        <w:rPr>
          <w:sz w:val="28"/>
          <w:szCs w:val="28"/>
        </w:rPr>
        <w:lastRenderedPageBreak/>
        <w:t>полнителем Программы определено министерство строительства и архитектуры Ставропольского края и министерство сельского хозяйства Ставропольского края.</w:t>
      </w:r>
    </w:p>
    <w:p w:rsidR="00A35508" w:rsidRPr="00355443" w:rsidRDefault="00A35508" w:rsidP="00B745AE">
      <w:pPr>
        <w:autoSpaceDE w:val="0"/>
        <w:autoSpaceDN w:val="0"/>
        <w:adjustRightInd w:val="0"/>
        <w:ind w:firstLine="709"/>
        <w:jc w:val="both"/>
        <w:rPr>
          <w:sz w:val="28"/>
          <w:szCs w:val="28"/>
        </w:rPr>
      </w:pPr>
      <w:r w:rsidRPr="00355443">
        <w:rPr>
          <w:sz w:val="28"/>
          <w:szCs w:val="28"/>
        </w:rPr>
        <w:t>В рамках данной программы свою деятельность осуществляет государственное казенное учреждение.</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Системные меры развития международной кооперации и экспорта</w:t>
      </w:r>
      <w:r w:rsidR="00344C8B">
        <w:rPr>
          <w:sz w:val="28"/>
          <w:szCs w:val="28"/>
        </w:rPr>
        <w:t>"</w:t>
      </w:r>
      <w:r w:rsidRPr="00355443">
        <w:rPr>
          <w:sz w:val="28"/>
          <w:szCs w:val="28"/>
        </w:rPr>
        <w:t xml:space="preserve"> в 2025 году составят </w:t>
      </w:r>
      <w:r w:rsidR="00974673">
        <w:rPr>
          <w:sz w:val="28"/>
          <w:szCs w:val="28"/>
        </w:rPr>
        <w:br/>
      </w:r>
      <w:r w:rsidRPr="00355443">
        <w:rPr>
          <w:sz w:val="28"/>
          <w:szCs w:val="28"/>
        </w:rPr>
        <w:t xml:space="preserve">24 923,03 тыс. рублей, в 2026 </w:t>
      </w:r>
      <w:r w:rsidR="00974673">
        <w:rPr>
          <w:sz w:val="28"/>
          <w:szCs w:val="28"/>
        </w:rPr>
        <w:t>и</w:t>
      </w:r>
      <w:r w:rsidRPr="00355443">
        <w:rPr>
          <w:sz w:val="28"/>
          <w:szCs w:val="28"/>
        </w:rPr>
        <w:t xml:space="preserve"> 2027 годах </w:t>
      </w:r>
      <w:r w:rsidR="00974673">
        <w:rPr>
          <w:sz w:val="28"/>
          <w:szCs w:val="28"/>
        </w:rPr>
        <w:t xml:space="preserve">– </w:t>
      </w:r>
      <w:r w:rsidRPr="00355443">
        <w:rPr>
          <w:sz w:val="28"/>
          <w:szCs w:val="28"/>
        </w:rPr>
        <w:t>по 20 000,00 тыс. рублей ежегодно. Данный региональный проект направлен на развитие экспортного потенциала Ставропольского края и поддержку выставочно-ярмарочной, форумной и презен</w:t>
      </w:r>
      <w:r w:rsidR="00D47C75" w:rsidRPr="00355443">
        <w:rPr>
          <w:sz w:val="28"/>
          <w:szCs w:val="28"/>
        </w:rPr>
        <w:t>тационной деятельности.</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Малое и среднее предпринимательство и поддержка индивидуальной предпринимательской инициативы</w:t>
      </w:r>
      <w:r w:rsidR="00344C8B">
        <w:rPr>
          <w:sz w:val="28"/>
          <w:szCs w:val="28"/>
        </w:rPr>
        <w:t>"</w:t>
      </w:r>
      <w:r w:rsidRPr="00355443">
        <w:rPr>
          <w:sz w:val="28"/>
          <w:szCs w:val="28"/>
        </w:rPr>
        <w:t xml:space="preserve"> в 2025 году составят 38 253,42 тыс. рублей, в 2026 </w:t>
      </w:r>
      <w:r w:rsidR="004C0D5D">
        <w:rPr>
          <w:sz w:val="28"/>
          <w:szCs w:val="28"/>
        </w:rPr>
        <w:t>и</w:t>
      </w:r>
      <w:r w:rsidRPr="00355443">
        <w:rPr>
          <w:sz w:val="28"/>
          <w:szCs w:val="28"/>
        </w:rPr>
        <w:t xml:space="preserve"> 2027 годах – по 27 753,42 тыс. рублей ежегодно, в том числе по следующим направлениям расходов:</w:t>
      </w:r>
    </w:p>
    <w:p w:rsidR="00A35508" w:rsidRPr="00355443" w:rsidRDefault="00A35508" w:rsidP="00B745AE">
      <w:pPr>
        <w:autoSpaceDE w:val="0"/>
        <w:autoSpaceDN w:val="0"/>
        <w:adjustRightInd w:val="0"/>
        <w:ind w:firstLine="709"/>
        <w:jc w:val="both"/>
        <w:rPr>
          <w:sz w:val="28"/>
          <w:szCs w:val="28"/>
        </w:rPr>
      </w:pPr>
      <w:r w:rsidRPr="00355443">
        <w:rPr>
          <w:sz w:val="28"/>
          <w:szCs w:val="28"/>
        </w:rPr>
        <w:lastRenderedPageBreak/>
        <w:t xml:space="preserve">совершенствование организационной и информационной поддержки субъектов малого и среднего предпринимательства в 2025-2027 годах </w:t>
      </w:r>
      <w:r w:rsidR="004C0D5D">
        <w:rPr>
          <w:sz w:val="28"/>
          <w:szCs w:val="28"/>
        </w:rPr>
        <w:t>–</w:t>
      </w:r>
      <w:r w:rsidRPr="00355443">
        <w:rPr>
          <w:sz w:val="28"/>
          <w:szCs w:val="28"/>
        </w:rPr>
        <w:t xml:space="preserve"> по 5 292,16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субсидирование части затрат субъектов малого и среднего предпринимательства на финансовое обеспечение затрат, связанных с обеспечением деятельности центров молодежного инновационного творчества, ориентированных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 в 2025 году </w:t>
      </w:r>
      <w:r w:rsidR="004C0D5D">
        <w:rPr>
          <w:sz w:val="28"/>
          <w:szCs w:val="28"/>
        </w:rPr>
        <w:t>–</w:t>
      </w:r>
      <w:r w:rsidRPr="00355443">
        <w:rPr>
          <w:sz w:val="28"/>
          <w:szCs w:val="28"/>
        </w:rPr>
        <w:t xml:space="preserve"> 12 500,00 тыс. рублей, в 2026 </w:t>
      </w:r>
      <w:r w:rsidR="004C0D5D">
        <w:rPr>
          <w:sz w:val="28"/>
          <w:szCs w:val="28"/>
        </w:rPr>
        <w:t>и</w:t>
      </w:r>
      <w:r w:rsidRPr="00355443">
        <w:rPr>
          <w:sz w:val="28"/>
          <w:szCs w:val="28"/>
        </w:rPr>
        <w:t xml:space="preserve"> 2027 годах </w:t>
      </w:r>
      <w:r w:rsidR="004C0D5D">
        <w:rPr>
          <w:sz w:val="28"/>
          <w:szCs w:val="28"/>
        </w:rPr>
        <w:t xml:space="preserve">– </w:t>
      </w:r>
      <w:r w:rsidRPr="00355443">
        <w:rPr>
          <w:sz w:val="28"/>
          <w:szCs w:val="28"/>
        </w:rPr>
        <w:t>по 2 000,00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государственная поддержка малого и среднего предпринимательства, а также физических лиц, применяющих специальный налоговый режим </w:t>
      </w:r>
      <w:r w:rsidR="00344C8B">
        <w:rPr>
          <w:sz w:val="28"/>
          <w:szCs w:val="28"/>
        </w:rPr>
        <w:t>"</w:t>
      </w:r>
      <w:r w:rsidRPr="00355443">
        <w:rPr>
          <w:sz w:val="28"/>
          <w:szCs w:val="28"/>
        </w:rPr>
        <w:t>Налог на профессиональный доход</w:t>
      </w:r>
      <w:r w:rsidR="00344C8B">
        <w:rPr>
          <w:sz w:val="28"/>
          <w:szCs w:val="28"/>
        </w:rPr>
        <w:t>"</w:t>
      </w:r>
      <w:r w:rsidRPr="00355443">
        <w:rPr>
          <w:sz w:val="28"/>
          <w:szCs w:val="28"/>
        </w:rPr>
        <w:t xml:space="preserve"> (оказание некоммерческой организацией </w:t>
      </w:r>
      <w:r w:rsidR="00344C8B">
        <w:rPr>
          <w:sz w:val="28"/>
          <w:szCs w:val="28"/>
        </w:rPr>
        <w:t>"</w:t>
      </w:r>
      <w:r w:rsidRPr="00355443">
        <w:rPr>
          <w:sz w:val="28"/>
          <w:szCs w:val="28"/>
        </w:rPr>
        <w:t xml:space="preserve">Фонд поддержки предпринимательства </w:t>
      </w:r>
      <w:r w:rsidRPr="00355443">
        <w:rPr>
          <w:sz w:val="28"/>
          <w:szCs w:val="28"/>
        </w:rPr>
        <w:lastRenderedPageBreak/>
        <w:t>в Ставропольском крае</w:t>
      </w:r>
      <w:r w:rsidR="00344C8B">
        <w:rPr>
          <w:sz w:val="28"/>
          <w:szCs w:val="28"/>
        </w:rPr>
        <w:t>"</w:t>
      </w:r>
      <w:r w:rsidRPr="00355443">
        <w:rPr>
          <w:sz w:val="28"/>
          <w:szCs w:val="28"/>
        </w:rPr>
        <w:t xml:space="preserve"> комплекса услуг, сервисов и мер поддержки субъектам малого и среднего предпринимательства в Центре </w:t>
      </w:r>
      <w:r w:rsidR="00344C8B">
        <w:rPr>
          <w:sz w:val="28"/>
          <w:szCs w:val="28"/>
        </w:rPr>
        <w:t>"</w:t>
      </w:r>
      <w:r w:rsidRPr="00355443">
        <w:rPr>
          <w:sz w:val="28"/>
          <w:szCs w:val="28"/>
        </w:rPr>
        <w:t>Мой бизнес</w:t>
      </w:r>
      <w:r w:rsidR="00344C8B">
        <w:rPr>
          <w:sz w:val="28"/>
          <w:szCs w:val="28"/>
        </w:rPr>
        <w:t>"</w:t>
      </w:r>
      <w:r w:rsidRPr="00355443">
        <w:rPr>
          <w:sz w:val="28"/>
          <w:szCs w:val="28"/>
        </w:rPr>
        <w:t xml:space="preserve">) в 2025-2027 годах </w:t>
      </w:r>
      <w:r w:rsidR="004C0D5D">
        <w:rPr>
          <w:sz w:val="28"/>
          <w:szCs w:val="28"/>
        </w:rPr>
        <w:t>–</w:t>
      </w:r>
      <w:r w:rsidRPr="00355443">
        <w:rPr>
          <w:sz w:val="28"/>
          <w:szCs w:val="28"/>
        </w:rPr>
        <w:t xml:space="preserve"> по 20 461,26 тыс. руб</w:t>
      </w:r>
      <w:r w:rsidR="00543310" w:rsidRPr="00355443">
        <w:rPr>
          <w:sz w:val="28"/>
          <w:szCs w:val="28"/>
        </w:rPr>
        <w:t>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Производительность труда</w:t>
      </w:r>
      <w:r w:rsidR="00344C8B">
        <w:rPr>
          <w:sz w:val="28"/>
          <w:szCs w:val="28"/>
        </w:rPr>
        <w:t>"</w:t>
      </w:r>
      <w:r w:rsidRPr="00355443">
        <w:rPr>
          <w:sz w:val="28"/>
          <w:szCs w:val="28"/>
        </w:rPr>
        <w:t xml:space="preserve"> в 2025 году составят 14 457,58 тыс. рублей, из них средства федерального бюджета – 14 313,00 тыс. рублей. Данный региональный проект направлен на достижение результатов </w:t>
      </w:r>
      <w:r w:rsidR="00BB68D7" w:rsidRPr="00355443">
        <w:rPr>
          <w:sz w:val="28"/>
          <w:szCs w:val="28"/>
        </w:rPr>
        <w:t>федерального</w:t>
      </w:r>
      <w:r w:rsidRPr="00355443">
        <w:rPr>
          <w:sz w:val="28"/>
          <w:szCs w:val="28"/>
        </w:rPr>
        <w:t xml:space="preserve"> проекта </w:t>
      </w:r>
      <w:r w:rsidR="00344C8B">
        <w:rPr>
          <w:sz w:val="28"/>
          <w:szCs w:val="28"/>
        </w:rPr>
        <w:t>"</w:t>
      </w:r>
      <w:r w:rsidRPr="00355443">
        <w:rPr>
          <w:sz w:val="28"/>
          <w:szCs w:val="28"/>
        </w:rPr>
        <w:t>Производительность труда</w:t>
      </w:r>
      <w:r w:rsidR="00344C8B">
        <w:rPr>
          <w:sz w:val="28"/>
          <w:szCs w:val="28"/>
        </w:rPr>
        <w:t>"</w:t>
      </w:r>
      <w:r w:rsidRPr="00355443">
        <w:rPr>
          <w:sz w:val="28"/>
          <w:szCs w:val="28"/>
        </w:rPr>
        <w:t xml:space="preserve"> в рамках реализации национального проекта </w:t>
      </w:r>
      <w:r w:rsidR="00344C8B">
        <w:rPr>
          <w:sz w:val="28"/>
          <w:szCs w:val="28"/>
        </w:rPr>
        <w:t>"</w:t>
      </w:r>
      <w:r w:rsidRPr="00355443">
        <w:rPr>
          <w:sz w:val="28"/>
          <w:szCs w:val="28"/>
        </w:rPr>
        <w:t>Эффективная и конкурентная экономика</w:t>
      </w:r>
      <w:r w:rsidR="00344C8B">
        <w:rPr>
          <w:sz w:val="28"/>
          <w:szCs w:val="28"/>
        </w:rPr>
        <w:t>"</w:t>
      </w:r>
      <w:r w:rsidRPr="00355443">
        <w:rPr>
          <w:sz w:val="28"/>
          <w:szCs w:val="28"/>
        </w:rPr>
        <w:t>.</w:t>
      </w:r>
    </w:p>
    <w:p w:rsidR="00A35508" w:rsidRPr="00355443" w:rsidRDefault="00A35508" w:rsidP="00B745AE">
      <w:pPr>
        <w:autoSpaceDE w:val="0"/>
        <w:autoSpaceDN w:val="0"/>
        <w:adjustRightInd w:val="0"/>
        <w:ind w:firstLine="709"/>
        <w:jc w:val="both"/>
        <w:rPr>
          <w:sz w:val="28"/>
          <w:szCs w:val="28"/>
        </w:rPr>
      </w:pPr>
      <w:r w:rsidRPr="00355443">
        <w:rPr>
          <w:sz w:val="28"/>
          <w:szCs w:val="28"/>
        </w:rPr>
        <w:t>Расходы на реализацию регионального проекта</w:t>
      </w:r>
      <w:r w:rsidR="002821F6" w:rsidRPr="00355443">
        <w:rPr>
          <w:sz w:val="28"/>
          <w:szCs w:val="28"/>
        </w:rPr>
        <w:t xml:space="preserve"> </w:t>
      </w:r>
      <w:r w:rsidR="00344C8B">
        <w:rPr>
          <w:sz w:val="28"/>
          <w:szCs w:val="28"/>
        </w:rPr>
        <w:t>"</w:t>
      </w:r>
      <w:r w:rsidR="002821F6" w:rsidRPr="00355443">
        <w:rPr>
          <w:sz w:val="28"/>
          <w:szCs w:val="28"/>
        </w:rPr>
        <w:t>Развитие инвестиционного потенциала Ставропольского края</w:t>
      </w:r>
      <w:r w:rsidR="00344C8B">
        <w:rPr>
          <w:sz w:val="28"/>
          <w:szCs w:val="28"/>
        </w:rPr>
        <w:t>"</w:t>
      </w:r>
      <w:r w:rsidRPr="00355443">
        <w:rPr>
          <w:sz w:val="28"/>
          <w:szCs w:val="28"/>
        </w:rPr>
        <w:t xml:space="preserve"> в 2025 году составят </w:t>
      </w:r>
      <w:r w:rsidR="004C0D5D">
        <w:rPr>
          <w:sz w:val="28"/>
          <w:szCs w:val="28"/>
        </w:rPr>
        <w:br/>
      </w:r>
      <w:r w:rsidRPr="00355443">
        <w:rPr>
          <w:sz w:val="28"/>
          <w:szCs w:val="28"/>
        </w:rPr>
        <w:t xml:space="preserve">2 206 997,15 тыс. рублей, в 2026 </w:t>
      </w:r>
      <w:r w:rsidR="004C0D5D">
        <w:rPr>
          <w:sz w:val="28"/>
          <w:szCs w:val="28"/>
        </w:rPr>
        <w:t>и</w:t>
      </w:r>
      <w:r w:rsidRPr="00355443">
        <w:rPr>
          <w:sz w:val="28"/>
          <w:szCs w:val="28"/>
        </w:rPr>
        <w:t xml:space="preserve"> 2027 годах </w:t>
      </w:r>
      <w:r w:rsidR="004C0D5D">
        <w:rPr>
          <w:sz w:val="28"/>
          <w:szCs w:val="28"/>
        </w:rPr>
        <w:t>–</w:t>
      </w:r>
      <w:r w:rsidRPr="00355443">
        <w:rPr>
          <w:sz w:val="28"/>
          <w:szCs w:val="28"/>
        </w:rPr>
        <w:t xml:space="preserve"> по 2 095 326,58 тыс. рублей ежегодно. Средства планируется направить на:</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формирование положительного имиджа и пропаганду Ставропольского края в 2025-2027 </w:t>
      </w:r>
      <w:r w:rsidRPr="00355443">
        <w:rPr>
          <w:sz w:val="28"/>
          <w:szCs w:val="28"/>
        </w:rPr>
        <w:lastRenderedPageBreak/>
        <w:t>годах составят по 12 262,20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строительство (реконструкци</w:t>
      </w:r>
      <w:r w:rsidR="00FE4BEB" w:rsidRPr="00355443">
        <w:rPr>
          <w:sz w:val="28"/>
          <w:szCs w:val="28"/>
        </w:rPr>
        <w:t>ю</w:t>
      </w:r>
      <w:r w:rsidRPr="00355443">
        <w:rPr>
          <w:sz w:val="28"/>
          <w:szCs w:val="28"/>
        </w:rPr>
        <w:t>, техническое перевооружение) объектов внешней инженерной инфраструктуры, необходимой для реализации инве</w:t>
      </w:r>
      <w:r w:rsidR="009018F9" w:rsidRPr="00355443">
        <w:rPr>
          <w:sz w:val="28"/>
          <w:szCs w:val="28"/>
        </w:rPr>
        <w:t xml:space="preserve">стиционного проекта </w:t>
      </w:r>
      <w:r w:rsidRPr="00355443">
        <w:rPr>
          <w:sz w:val="28"/>
          <w:szCs w:val="28"/>
        </w:rPr>
        <w:t xml:space="preserve"> (водоснабжение Буденновского муниципального округа от Грушевского водохранилища, 1-й этап) в 2025 году составят 2 182 309,95 тыс. рублей, в 2026 и 2027 годах </w:t>
      </w:r>
      <w:r w:rsidR="004C0D5D">
        <w:rPr>
          <w:sz w:val="28"/>
          <w:szCs w:val="28"/>
        </w:rPr>
        <w:t>–</w:t>
      </w:r>
      <w:r w:rsidRPr="00355443">
        <w:rPr>
          <w:sz w:val="28"/>
          <w:szCs w:val="28"/>
        </w:rPr>
        <w:t xml:space="preserve"> по 2 083 064,38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субсидии в виде имущественного взноса Ставропольского края в некоммерческую организацию </w:t>
      </w:r>
      <w:r w:rsidR="00344C8B">
        <w:rPr>
          <w:sz w:val="28"/>
          <w:szCs w:val="28"/>
        </w:rPr>
        <w:t>"</w:t>
      </w:r>
      <w:r w:rsidRPr="00355443">
        <w:rPr>
          <w:sz w:val="28"/>
          <w:szCs w:val="28"/>
        </w:rPr>
        <w:t>Фонд содействия инновационному развитию Ставропольского края</w:t>
      </w:r>
      <w:r w:rsidR="00344C8B">
        <w:rPr>
          <w:sz w:val="28"/>
          <w:szCs w:val="28"/>
        </w:rPr>
        <w:t>"</w:t>
      </w:r>
      <w:r w:rsidRPr="00355443">
        <w:rPr>
          <w:sz w:val="28"/>
          <w:szCs w:val="28"/>
        </w:rPr>
        <w:t xml:space="preserve"> на оказание комплекса услуг, сервисов и мер поддержки стартапам, технологическим компаниям, субъектам малого и среднего предпринимательства, а также физическим лицам, применяющим специальный налоговый режим </w:t>
      </w:r>
      <w:r w:rsidR="00344C8B">
        <w:rPr>
          <w:sz w:val="28"/>
          <w:szCs w:val="28"/>
        </w:rPr>
        <w:t>"</w:t>
      </w:r>
      <w:r w:rsidRPr="00355443">
        <w:rPr>
          <w:sz w:val="28"/>
          <w:szCs w:val="28"/>
        </w:rPr>
        <w:t>Налог на профессиональный доход</w:t>
      </w:r>
      <w:r w:rsidR="00344C8B">
        <w:rPr>
          <w:sz w:val="28"/>
          <w:szCs w:val="28"/>
        </w:rPr>
        <w:t>"</w:t>
      </w:r>
      <w:r w:rsidRPr="00355443">
        <w:rPr>
          <w:sz w:val="28"/>
          <w:szCs w:val="28"/>
        </w:rPr>
        <w:t xml:space="preserve"> в рамках развития инновационной экосистемы Ставропольского края  в 2025 году составят 12 425,00 тыс. рублей.</w:t>
      </w:r>
    </w:p>
    <w:p w:rsidR="00A35508" w:rsidRPr="00355443" w:rsidRDefault="00A35508" w:rsidP="00B745AE">
      <w:pPr>
        <w:autoSpaceDE w:val="0"/>
        <w:autoSpaceDN w:val="0"/>
        <w:adjustRightInd w:val="0"/>
        <w:ind w:firstLine="709"/>
        <w:jc w:val="both"/>
        <w:rPr>
          <w:sz w:val="28"/>
          <w:szCs w:val="28"/>
        </w:rPr>
      </w:pPr>
      <w:r w:rsidRPr="00355443">
        <w:rPr>
          <w:sz w:val="28"/>
          <w:szCs w:val="28"/>
        </w:rPr>
        <w:lastRenderedPageBreak/>
        <w:t xml:space="preserve">Расходы на реализацию комплекса процессных мероприятий </w:t>
      </w:r>
      <w:r w:rsidR="00344C8B">
        <w:rPr>
          <w:sz w:val="28"/>
          <w:szCs w:val="28"/>
        </w:rPr>
        <w:t>"</w:t>
      </w:r>
      <w:r w:rsidRPr="00355443">
        <w:rPr>
          <w:sz w:val="28"/>
          <w:szCs w:val="28"/>
        </w:rPr>
        <w:t>Предоставлени</w:t>
      </w:r>
      <w:r w:rsidR="009018F9" w:rsidRPr="00355443">
        <w:rPr>
          <w:sz w:val="28"/>
          <w:szCs w:val="28"/>
        </w:rPr>
        <w:t>е</w:t>
      </w:r>
      <w:r w:rsidRPr="00355443">
        <w:rPr>
          <w:sz w:val="28"/>
          <w:szCs w:val="28"/>
        </w:rPr>
        <w:t xml:space="preserve"> комплекса услуг и сервисов при проведении масштабных выставочных мероприятий</w:t>
      </w:r>
      <w:r w:rsidR="00344C8B">
        <w:rPr>
          <w:sz w:val="28"/>
          <w:szCs w:val="28"/>
        </w:rPr>
        <w:t>"</w:t>
      </w:r>
      <w:r w:rsidRPr="00355443">
        <w:rPr>
          <w:sz w:val="28"/>
          <w:szCs w:val="28"/>
        </w:rPr>
        <w:t xml:space="preserve"> в 2025 году составят 179 181,98 тыс. рублей, в </w:t>
      </w:r>
      <w:r w:rsidR="004C0D5D">
        <w:rPr>
          <w:sz w:val="28"/>
          <w:szCs w:val="28"/>
        </w:rPr>
        <w:br/>
      </w:r>
      <w:r w:rsidRPr="00355443">
        <w:rPr>
          <w:sz w:val="28"/>
          <w:szCs w:val="28"/>
        </w:rPr>
        <w:t>2026 году – 179 767,11 тыс. рублей, в 2027 год</w:t>
      </w:r>
      <w:r w:rsidR="009018F9" w:rsidRPr="00355443">
        <w:rPr>
          <w:sz w:val="28"/>
          <w:szCs w:val="28"/>
        </w:rPr>
        <w:t>у</w:t>
      </w:r>
      <w:r w:rsidRPr="00355443">
        <w:rPr>
          <w:sz w:val="28"/>
          <w:szCs w:val="28"/>
        </w:rPr>
        <w:t xml:space="preserve"> – 179 657,73 тыс. рублей. Данные мероприятия направлены на взнос Ставропольского края в уставный капитал общества с ограниченной ответственностью </w:t>
      </w:r>
      <w:r w:rsidR="00344C8B">
        <w:rPr>
          <w:sz w:val="28"/>
          <w:szCs w:val="28"/>
        </w:rPr>
        <w:t>"</w:t>
      </w:r>
      <w:r w:rsidRPr="00355443">
        <w:rPr>
          <w:sz w:val="28"/>
          <w:szCs w:val="28"/>
        </w:rPr>
        <w:t>МВЦ 2012</w:t>
      </w:r>
      <w:r w:rsidR="00344C8B">
        <w:rPr>
          <w:sz w:val="28"/>
          <w:szCs w:val="28"/>
        </w:rPr>
        <w:t>"</w:t>
      </w:r>
      <w:r w:rsidRPr="00355443">
        <w:rPr>
          <w:sz w:val="28"/>
          <w:szCs w:val="28"/>
        </w:rPr>
        <w:t xml:space="preserve"> в целях финансового обеспечения затрат на осуществление деятельности по организации конференций, выставок и иных видов деятельности</w:t>
      </w:r>
      <w:r w:rsidR="0091560E" w:rsidRPr="00355443">
        <w:rPr>
          <w:sz w:val="28"/>
          <w:szCs w:val="28"/>
        </w:rPr>
        <w:t>.</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Повышение доступности и качества предоставления государственных и муниципальных услуг в Ставропольском крае</w:t>
      </w:r>
      <w:r w:rsidR="00344C8B">
        <w:rPr>
          <w:sz w:val="28"/>
          <w:szCs w:val="28"/>
        </w:rPr>
        <w:t>"</w:t>
      </w:r>
      <w:r w:rsidRPr="00355443">
        <w:rPr>
          <w:sz w:val="28"/>
          <w:szCs w:val="28"/>
        </w:rPr>
        <w:t xml:space="preserve"> в 2025 году составя</w:t>
      </w:r>
      <w:r w:rsidR="000D2DF7" w:rsidRPr="00355443">
        <w:rPr>
          <w:sz w:val="28"/>
          <w:szCs w:val="28"/>
        </w:rPr>
        <w:t xml:space="preserve">т </w:t>
      </w:r>
      <w:r w:rsidR="004C0D5D">
        <w:rPr>
          <w:sz w:val="28"/>
          <w:szCs w:val="28"/>
        </w:rPr>
        <w:br/>
      </w:r>
      <w:r w:rsidR="000D2DF7" w:rsidRPr="00355443">
        <w:rPr>
          <w:sz w:val="28"/>
          <w:szCs w:val="28"/>
        </w:rPr>
        <w:t xml:space="preserve">122 599,95 тыс. рублей, в 2026 </w:t>
      </w:r>
      <w:r w:rsidR="004C0D5D">
        <w:rPr>
          <w:sz w:val="28"/>
          <w:szCs w:val="28"/>
        </w:rPr>
        <w:t>и</w:t>
      </w:r>
      <w:r w:rsidR="000D2DF7" w:rsidRPr="00355443">
        <w:rPr>
          <w:sz w:val="28"/>
          <w:szCs w:val="28"/>
        </w:rPr>
        <w:t xml:space="preserve"> 2027</w:t>
      </w:r>
      <w:r w:rsidRPr="00355443">
        <w:rPr>
          <w:sz w:val="28"/>
          <w:szCs w:val="28"/>
        </w:rPr>
        <w:t xml:space="preserve"> годах </w:t>
      </w:r>
      <w:r w:rsidR="004C0D5D">
        <w:rPr>
          <w:sz w:val="28"/>
          <w:szCs w:val="28"/>
        </w:rPr>
        <w:t xml:space="preserve">– </w:t>
      </w:r>
      <w:r w:rsidRPr="00355443">
        <w:rPr>
          <w:sz w:val="28"/>
          <w:szCs w:val="28"/>
        </w:rPr>
        <w:t>по 121 551,18 тыс. рублей ежегодно</w:t>
      </w:r>
      <w:r w:rsidR="004C0D5D">
        <w:rPr>
          <w:sz w:val="28"/>
          <w:szCs w:val="28"/>
        </w:rPr>
        <w:t>,</w:t>
      </w:r>
      <w:r w:rsidRPr="00355443">
        <w:rPr>
          <w:sz w:val="28"/>
          <w:szCs w:val="28"/>
        </w:rPr>
        <w:t xml:space="preserve"> будут направлены на 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 xml:space="preserve">Многофункциональный </w:t>
      </w:r>
      <w:r w:rsidRPr="00355443">
        <w:rPr>
          <w:sz w:val="28"/>
          <w:szCs w:val="28"/>
        </w:rPr>
        <w:lastRenderedPageBreak/>
        <w:t>центр предоставления государственных и муниципальных услуг в Ставропольском крае</w:t>
      </w:r>
      <w:r w:rsidR="00344C8B">
        <w:rPr>
          <w:sz w:val="28"/>
          <w:szCs w:val="28"/>
        </w:rPr>
        <w:t>"</w:t>
      </w:r>
      <w:r w:rsidRPr="00355443">
        <w:rPr>
          <w:sz w:val="28"/>
          <w:szCs w:val="28"/>
        </w:rPr>
        <w:t xml:space="preserve"> и организацию предоставления государственных и муниципальных услуг по принципу </w:t>
      </w:r>
      <w:r w:rsidR="00344C8B">
        <w:rPr>
          <w:sz w:val="28"/>
          <w:szCs w:val="28"/>
        </w:rPr>
        <w:t>"</w:t>
      </w:r>
      <w:r w:rsidRPr="00355443">
        <w:rPr>
          <w:sz w:val="28"/>
          <w:szCs w:val="28"/>
        </w:rPr>
        <w:t>одного окна</w:t>
      </w:r>
      <w:r w:rsidR="00344C8B">
        <w:rPr>
          <w:sz w:val="28"/>
          <w:szCs w:val="28"/>
        </w:rPr>
        <w:t>"</w:t>
      </w:r>
      <w:r w:rsidRPr="00355443">
        <w:rPr>
          <w:sz w:val="28"/>
          <w:szCs w:val="28"/>
        </w:rPr>
        <w:t xml:space="preserve"> в многофункциональных центрах предоставления государ</w:t>
      </w:r>
      <w:r w:rsidR="003A551D" w:rsidRPr="00355443">
        <w:rPr>
          <w:sz w:val="28"/>
          <w:szCs w:val="28"/>
        </w:rPr>
        <w:t>ственных и муниципальных услуг.</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экономического развития Ставропольского края</w:t>
      </w:r>
      <w:r w:rsidR="00344C8B">
        <w:rPr>
          <w:sz w:val="28"/>
          <w:szCs w:val="28"/>
        </w:rPr>
        <w:t>"</w:t>
      </w:r>
      <w:r w:rsidRPr="00355443">
        <w:rPr>
          <w:sz w:val="28"/>
          <w:szCs w:val="28"/>
        </w:rPr>
        <w:t xml:space="preserve"> в 2025 году составят 188 572,02 тыс. рублей, в 2026 </w:t>
      </w:r>
      <w:r w:rsidR="004C0D5D">
        <w:rPr>
          <w:sz w:val="28"/>
          <w:szCs w:val="28"/>
        </w:rPr>
        <w:t>и</w:t>
      </w:r>
      <w:r w:rsidRPr="00355443">
        <w:rPr>
          <w:sz w:val="28"/>
          <w:szCs w:val="28"/>
        </w:rPr>
        <w:t xml:space="preserve"> 2027 годах </w:t>
      </w:r>
      <w:r w:rsidR="004C0D5D">
        <w:rPr>
          <w:sz w:val="28"/>
          <w:szCs w:val="28"/>
        </w:rPr>
        <w:t xml:space="preserve">– </w:t>
      </w:r>
      <w:r w:rsidRPr="00355443">
        <w:rPr>
          <w:sz w:val="28"/>
          <w:szCs w:val="28"/>
        </w:rPr>
        <w:t>по 188 192,05 тыс. рублей ежегодно, в том числе по следующим направлениям расходов:</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обеспечение функций государственных органов, выплат по оплате труда работников государственных органов, отдельные направления расходов, связанные с общегосударственным управлением, в 2025 году </w:t>
      </w:r>
      <w:r w:rsidR="004C0D5D">
        <w:rPr>
          <w:sz w:val="28"/>
          <w:szCs w:val="28"/>
        </w:rPr>
        <w:t>–</w:t>
      </w:r>
      <w:r w:rsidRPr="00355443">
        <w:rPr>
          <w:sz w:val="28"/>
          <w:szCs w:val="28"/>
        </w:rPr>
        <w:t xml:space="preserve"> </w:t>
      </w:r>
      <w:r w:rsidR="004C0D5D">
        <w:rPr>
          <w:sz w:val="28"/>
          <w:szCs w:val="28"/>
        </w:rPr>
        <w:br/>
      </w:r>
      <w:r w:rsidRPr="00355443">
        <w:rPr>
          <w:sz w:val="28"/>
          <w:szCs w:val="28"/>
        </w:rPr>
        <w:t xml:space="preserve">182 389,60 тыс. рублей, в 2026 </w:t>
      </w:r>
      <w:r w:rsidR="004C0D5D">
        <w:rPr>
          <w:sz w:val="28"/>
          <w:szCs w:val="28"/>
        </w:rPr>
        <w:t>и</w:t>
      </w:r>
      <w:r w:rsidRPr="00355443">
        <w:rPr>
          <w:sz w:val="28"/>
          <w:szCs w:val="28"/>
        </w:rPr>
        <w:t xml:space="preserve"> 2027 годах </w:t>
      </w:r>
      <w:r w:rsidR="004C0D5D">
        <w:rPr>
          <w:sz w:val="28"/>
          <w:szCs w:val="28"/>
        </w:rPr>
        <w:t>–</w:t>
      </w:r>
      <w:r w:rsidRPr="00355443">
        <w:rPr>
          <w:sz w:val="28"/>
          <w:szCs w:val="28"/>
        </w:rPr>
        <w:t xml:space="preserve"> по 182 009,63 тыс. рублей ежегодно</w:t>
      </w:r>
      <w:r w:rsidR="00B76E19" w:rsidRPr="00355443">
        <w:rPr>
          <w:sz w:val="28"/>
          <w:szCs w:val="28"/>
        </w:rPr>
        <w:t xml:space="preserve"> </w:t>
      </w:r>
      <w:r w:rsidR="00B76E19" w:rsidRPr="00355443">
        <w:rPr>
          <w:spacing w:val="-4"/>
          <w:sz w:val="28"/>
          <w:szCs w:val="28"/>
        </w:rPr>
        <w:t>(</w:t>
      </w:r>
      <w:r w:rsidR="00B76E19" w:rsidRPr="00355443">
        <w:rPr>
          <w:sz w:val="28"/>
          <w:szCs w:val="28"/>
        </w:rPr>
        <w:t xml:space="preserve">наряду с общими подходами на изменение объема бюджетных ассигнований в 2025 году повлияло </w:t>
      </w:r>
      <w:r w:rsidR="00B76E19" w:rsidRPr="00355443">
        <w:rPr>
          <w:sz w:val="28"/>
          <w:szCs w:val="28"/>
        </w:rPr>
        <w:lastRenderedPageBreak/>
        <w:t xml:space="preserve">увеличение расходов на материально-техническое обеспечение министерства </w:t>
      </w:r>
      <w:r w:rsidR="004C0D5D" w:rsidRPr="00355443">
        <w:rPr>
          <w:sz w:val="28"/>
          <w:szCs w:val="28"/>
        </w:rPr>
        <w:t xml:space="preserve">экономического развития Ставропольского края </w:t>
      </w:r>
      <w:r w:rsidR="00B76E19" w:rsidRPr="00355443">
        <w:rPr>
          <w:sz w:val="28"/>
          <w:szCs w:val="28"/>
        </w:rPr>
        <w:t xml:space="preserve">в сумме </w:t>
      </w:r>
      <w:r w:rsidR="00B76E19" w:rsidRPr="00355443">
        <w:rPr>
          <w:sz w:val="28"/>
          <w:szCs w:val="28"/>
          <w:lang w:eastAsia="en-US"/>
        </w:rPr>
        <w:t>1 292,40 тыс. рублей)</w:t>
      </w:r>
      <w:r w:rsidRPr="00355443">
        <w:rPr>
          <w:sz w:val="28"/>
          <w:szCs w:val="28"/>
        </w:rPr>
        <w:t>;</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оптимизация предоставления государственных и муниципальных услуг, совершенствование государственных контрольных (надзорных) функций исполнительных органов в 2025-2027 годах </w:t>
      </w:r>
      <w:r w:rsidR="004C0D5D">
        <w:rPr>
          <w:sz w:val="28"/>
          <w:szCs w:val="28"/>
        </w:rPr>
        <w:t>–</w:t>
      </w:r>
      <w:r w:rsidRPr="00355443">
        <w:rPr>
          <w:sz w:val="28"/>
          <w:szCs w:val="28"/>
        </w:rPr>
        <w:t xml:space="preserve"> по 150,00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осуществление уставной деятельности государственного унитарного предприятия Ставропольского края </w:t>
      </w:r>
      <w:r w:rsidR="00344C8B">
        <w:rPr>
          <w:sz w:val="28"/>
          <w:szCs w:val="28"/>
        </w:rPr>
        <w:t>"</w:t>
      </w:r>
      <w:r w:rsidRPr="00355443">
        <w:rPr>
          <w:sz w:val="28"/>
          <w:szCs w:val="28"/>
        </w:rPr>
        <w:t>Корпорация развития Ставропольского края</w:t>
      </w:r>
      <w:r w:rsidR="00344C8B">
        <w:rPr>
          <w:sz w:val="28"/>
          <w:szCs w:val="28"/>
        </w:rPr>
        <w:t>"</w:t>
      </w:r>
      <w:r w:rsidRPr="00355443">
        <w:rPr>
          <w:sz w:val="28"/>
          <w:szCs w:val="28"/>
        </w:rPr>
        <w:t xml:space="preserve"> (уплата восстановленных сумм налогов) в 2025-2027 годах </w:t>
      </w:r>
      <w:r w:rsidR="004C0D5D">
        <w:rPr>
          <w:sz w:val="28"/>
          <w:szCs w:val="28"/>
        </w:rPr>
        <w:t>–</w:t>
      </w:r>
      <w:r w:rsidRPr="00355443">
        <w:rPr>
          <w:sz w:val="28"/>
          <w:szCs w:val="28"/>
        </w:rPr>
        <w:t xml:space="preserve"> по 5 136,80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освещение деятельности министерства экономического развития </w:t>
      </w:r>
      <w:r w:rsidRPr="004C0D5D">
        <w:rPr>
          <w:spacing w:val="-4"/>
          <w:sz w:val="28"/>
          <w:szCs w:val="28"/>
        </w:rPr>
        <w:t xml:space="preserve">Ставропольского края в средствах массовой информации, печатных изданиях, в информационно-телекоммуникационной сети </w:t>
      </w:r>
      <w:r w:rsidR="00344C8B" w:rsidRPr="004C0D5D">
        <w:rPr>
          <w:spacing w:val="-4"/>
          <w:sz w:val="28"/>
          <w:szCs w:val="28"/>
        </w:rPr>
        <w:t>"</w:t>
      </w:r>
      <w:r w:rsidRPr="004C0D5D">
        <w:rPr>
          <w:spacing w:val="-4"/>
          <w:sz w:val="28"/>
          <w:szCs w:val="28"/>
        </w:rPr>
        <w:t>Интернет</w:t>
      </w:r>
      <w:r w:rsidR="00344C8B" w:rsidRPr="004C0D5D">
        <w:rPr>
          <w:spacing w:val="-4"/>
          <w:sz w:val="28"/>
          <w:szCs w:val="28"/>
        </w:rPr>
        <w:t>"</w:t>
      </w:r>
      <w:r w:rsidRPr="004C0D5D">
        <w:rPr>
          <w:spacing w:val="-4"/>
          <w:sz w:val="28"/>
          <w:szCs w:val="28"/>
        </w:rPr>
        <w:t xml:space="preserve"> в 2025-2027 годах </w:t>
      </w:r>
      <w:r w:rsidR="004C0D5D" w:rsidRPr="004C0D5D">
        <w:rPr>
          <w:spacing w:val="-4"/>
          <w:sz w:val="28"/>
          <w:szCs w:val="28"/>
        </w:rPr>
        <w:t>–</w:t>
      </w:r>
      <w:r w:rsidR="0093557B" w:rsidRPr="00355443">
        <w:rPr>
          <w:sz w:val="28"/>
          <w:szCs w:val="28"/>
        </w:rPr>
        <w:t xml:space="preserve"> по 895,62 тыс. рублей ежегодно.</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исполни</w:t>
      </w:r>
      <w:r w:rsidRPr="00355443">
        <w:rPr>
          <w:sz w:val="28"/>
          <w:szCs w:val="28"/>
        </w:rPr>
        <w:lastRenderedPageBreak/>
        <w:t>тельных органов статистической информацией в целях стратегического планирования Ставропольского края</w:t>
      </w:r>
      <w:r w:rsidR="00344C8B">
        <w:rPr>
          <w:sz w:val="28"/>
          <w:szCs w:val="28"/>
        </w:rPr>
        <w:t>"</w:t>
      </w:r>
      <w:r w:rsidRPr="00355443">
        <w:rPr>
          <w:sz w:val="28"/>
          <w:szCs w:val="28"/>
        </w:rPr>
        <w:t xml:space="preserve"> в 2025-2027 годах составят по 1 500,00 тыс. рублей ежегодно</w:t>
      </w:r>
      <w:r w:rsidR="009D2C5E">
        <w:rPr>
          <w:sz w:val="28"/>
          <w:szCs w:val="28"/>
        </w:rPr>
        <w:t>,</w:t>
      </w:r>
      <w:r w:rsidRPr="00355443">
        <w:rPr>
          <w:sz w:val="28"/>
          <w:szCs w:val="28"/>
        </w:rPr>
        <w:t xml:space="preserve"> будут направлены на оплату статистической информации, не включенной в федера</w:t>
      </w:r>
      <w:r w:rsidR="00043902" w:rsidRPr="00355443">
        <w:rPr>
          <w:sz w:val="28"/>
          <w:szCs w:val="28"/>
        </w:rPr>
        <w:t>льный план статистических работ.</w:t>
      </w:r>
    </w:p>
    <w:p w:rsidR="00A35508" w:rsidRPr="00355443" w:rsidRDefault="00A35508" w:rsidP="00B745AE">
      <w:pPr>
        <w:autoSpaceDE w:val="0"/>
        <w:autoSpaceDN w:val="0"/>
        <w:adjustRightInd w:val="0"/>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эксплуатации и содержания инфраструктуры региональных индустриальных, агропромышленных, туристско-рекреационных парков в Ставропольском крае</w:t>
      </w:r>
      <w:r w:rsidR="00344C8B">
        <w:rPr>
          <w:sz w:val="28"/>
          <w:szCs w:val="28"/>
        </w:rPr>
        <w:t>"</w:t>
      </w:r>
      <w:r w:rsidRPr="00355443">
        <w:rPr>
          <w:sz w:val="28"/>
          <w:szCs w:val="28"/>
        </w:rPr>
        <w:t xml:space="preserve"> в 2025 году составят 30 322,16 тыс. рублей</w:t>
      </w:r>
      <w:r w:rsidR="009D2C5E">
        <w:rPr>
          <w:sz w:val="28"/>
          <w:szCs w:val="28"/>
        </w:rPr>
        <w:t xml:space="preserve">, </w:t>
      </w:r>
      <w:r w:rsidRPr="00355443">
        <w:rPr>
          <w:sz w:val="28"/>
          <w:szCs w:val="28"/>
        </w:rPr>
        <w:t xml:space="preserve">будут направлены на взнос Ставропольского края в уставный фонд государственного унитарного предприятия Ставропольского края </w:t>
      </w:r>
      <w:r w:rsidR="00344C8B">
        <w:rPr>
          <w:sz w:val="28"/>
          <w:szCs w:val="28"/>
        </w:rPr>
        <w:t>"</w:t>
      </w:r>
      <w:r w:rsidRPr="00355443">
        <w:rPr>
          <w:sz w:val="28"/>
          <w:szCs w:val="28"/>
        </w:rPr>
        <w:t>Корпорация развития Ставропольского края</w:t>
      </w:r>
      <w:r w:rsidR="00344C8B">
        <w:rPr>
          <w:sz w:val="28"/>
          <w:szCs w:val="28"/>
        </w:rPr>
        <w:t>"</w:t>
      </w:r>
      <w:r w:rsidRPr="00355443">
        <w:rPr>
          <w:sz w:val="28"/>
          <w:szCs w:val="28"/>
        </w:rPr>
        <w:t>.</w:t>
      </w:r>
    </w:p>
    <w:p w:rsidR="009D2C5E" w:rsidRPr="00355443" w:rsidRDefault="009D2C5E" w:rsidP="00BA2C8C">
      <w:pPr>
        <w:tabs>
          <w:tab w:val="left" w:pos="5921"/>
        </w:tabs>
        <w:spacing w:line="233" w:lineRule="auto"/>
        <w:ind w:firstLine="709"/>
        <w:jc w:val="center"/>
        <w:rPr>
          <w:sz w:val="28"/>
          <w:szCs w:val="28"/>
        </w:rPr>
      </w:pPr>
    </w:p>
    <w:p w:rsidR="005A46F9" w:rsidRPr="00355443" w:rsidRDefault="005A46F9" w:rsidP="005A46F9">
      <w:pPr>
        <w:tabs>
          <w:tab w:val="left" w:pos="5921"/>
        </w:tabs>
        <w:spacing w:line="233" w:lineRule="auto"/>
        <w:ind w:firstLine="709"/>
        <w:jc w:val="center"/>
        <w:rPr>
          <w:sz w:val="28"/>
          <w:szCs w:val="28"/>
        </w:rPr>
      </w:pPr>
      <w:r w:rsidRPr="00355443">
        <w:rPr>
          <w:sz w:val="28"/>
          <w:szCs w:val="28"/>
        </w:rPr>
        <w:t xml:space="preserve">15. Государственная программа Ставропольского края </w:t>
      </w:r>
    </w:p>
    <w:p w:rsidR="005A46F9" w:rsidRPr="00355443" w:rsidRDefault="00344C8B" w:rsidP="005A46F9">
      <w:pPr>
        <w:tabs>
          <w:tab w:val="left" w:pos="5921"/>
        </w:tabs>
        <w:spacing w:line="233" w:lineRule="auto"/>
        <w:ind w:firstLine="709"/>
        <w:jc w:val="center"/>
        <w:rPr>
          <w:spacing w:val="-4"/>
          <w:sz w:val="28"/>
          <w:szCs w:val="28"/>
        </w:rPr>
      </w:pPr>
      <w:r>
        <w:rPr>
          <w:spacing w:val="-4"/>
          <w:sz w:val="28"/>
          <w:szCs w:val="28"/>
        </w:rPr>
        <w:t>"</w:t>
      </w:r>
      <w:r w:rsidR="005A46F9" w:rsidRPr="00355443">
        <w:rPr>
          <w:spacing w:val="-4"/>
          <w:sz w:val="28"/>
          <w:szCs w:val="28"/>
        </w:rPr>
        <w:t>Развитие транспортной системы</w:t>
      </w:r>
      <w:r>
        <w:rPr>
          <w:spacing w:val="-4"/>
          <w:sz w:val="28"/>
          <w:szCs w:val="28"/>
        </w:rPr>
        <w:t>"</w:t>
      </w:r>
    </w:p>
    <w:p w:rsidR="005A46F9" w:rsidRPr="00355443" w:rsidRDefault="005A46F9" w:rsidP="005A46F9">
      <w:pPr>
        <w:pStyle w:val="ConsPlusCell"/>
        <w:tabs>
          <w:tab w:val="left" w:pos="5921"/>
        </w:tabs>
        <w:spacing w:line="233" w:lineRule="auto"/>
        <w:ind w:firstLine="709"/>
        <w:jc w:val="both"/>
        <w:rPr>
          <w:sz w:val="28"/>
          <w:szCs w:val="28"/>
        </w:rPr>
      </w:pPr>
    </w:p>
    <w:p w:rsidR="005A46F9" w:rsidRPr="00355443" w:rsidRDefault="005A46F9" w:rsidP="005A46F9">
      <w:pPr>
        <w:tabs>
          <w:tab w:val="left" w:pos="5921"/>
        </w:tabs>
        <w:ind w:firstLine="709"/>
        <w:jc w:val="both"/>
        <w:rPr>
          <w:spacing w:val="-4"/>
          <w:sz w:val="28"/>
          <w:szCs w:val="28"/>
        </w:rPr>
      </w:pPr>
      <w:r w:rsidRPr="00355443">
        <w:rPr>
          <w:spacing w:val="-4"/>
          <w:sz w:val="28"/>
          <w:szCs w:val="28"/>
        </w:rPr>
        <w:lastRenderedPageBreak/>
        <w:t xml:space="preserve">На реализацию государственной программы Ставропольского края </w:t>
      </w:r>
      <w:r w:rsidR="00344C8B">
        <w:rPr>
          <w:spacing w:val="-4"/>
          <w:sz w:val="28"/>
          <w:szCs w:val="28"/>
        </w:rPr>
        <w:t>"</w:t>
      </w:r>
      <w:r w:rsidRPr="00355443">
        <w:rPr>
          <w:spacing w:val="-4"/>
          <w:sz w:val="28"/>
          <w:szCs w:val="28"/>
        </w:rPr>
        <w:t>Развитие транспортной системы</w:t>
      </w:r>
      <w:r w:rsidR="00344C8B">
        <w:rPr>
          <w:spacing w:val="-4"/>
          <w:sz w:val="28"/>
          <w:szCs w:val="28"/>
        </w:rPr>
        <w:t>"</w:t>
      </w:r>
      <w:r w:rsidRPr="00355443">
        <w:rPr>
          <w:spacing w:val="-4"/>
          <w:sz w:val="28"/>
          <w:szCs w:val="28"/>
        </w:rPr>
        <w:t xml:space="preserve"> (далее для целей настоящего раздела – Программа) с учетом общих подходов предлагается направить в 2025 году </w:t>
      </w:r>
      <w:r w:rsidRPr="00355443">
        <w:rPr>
          <w:spacing w:val="-4"/>
          <w:sz w:val="28"/>
          <w:szCs w:val="28"/>
        </w:rPr>
        <w:br/>
        <w:t xml:space="preserve">19 479 846,50 тыс. рублей, из них </w:t>
      </w:r>
      <w:r w:rsidRPr="00355443">
        <w:rPr>
          <w:sz w:val="28"/>
          <w:szCs w:val="28"/>
        </w:rPr>
        <w:t xml:space="preserve">средства </w:t>
      </w:r>
      <w:r w:rsidRPr="00355443">
        <w:rPr>
          <w:spacing w:val="-2"/>
          <w:sz w:val="28"/>
          <w:szCs w:val="28"/>
        </w:rPr>
        <w:t>федерального бюджета – 3 083 295,30 тыс. рублей,</w:t>
      </w:r>
      <w:r w:rsidRPr="00355443">
        <w:rPr>
          <w:spacing w:val="-4"/>
          <w:sz w:val="28"/>
          <w:szCs w:val="28"/>
        </w:rPr>
        <w:t xml:space="preserve">  в 2026 году – 19 082 202,44 тыс. рублей, из них </w:t>
      </w:r>
      <w:r w:rsidRPr="00355443">
        <w:rPr>
          <w:sz w:val="28"/>
          <w:szCs w:val="28"/>
        </w:rPr>
        <w:t xml:space="preserve">средства </w:t>
      </w:r>
      <w:r w:rsidRPr="00355443">
        <w:rPr>
          <w:spacing w:val="-2"/>
          <w:sz w:val="28"/>
          <w:szCs w:val="28"/>
        </w:rPr>
        <w:t>федерального бюджета – 3 008 832,50 тыс. рублей,</w:t>
      </w:r>
      <w:r w:rsidRPr="00355443">
        <w:rPr>
          <w:spacing w:val="-4"/>
          <w:sz w:val="28"/>
          <w:szCs w:val="28"/>
        </w:rPr>
        <w:t xml:space="preserve"> в 2027 году – 16 697 375,38 тыс. рублей.</w:t>
      </w:r>
    </w:p>
    <w:p w:rsidR="005A46F9" w:rsidRPr="00355443" w:rsidRDefault="005A46F9" w:rsidP="005A46F9">
      <w:pPr>
        <w:tabs>
          <w:tab w:val="left" w:pos="5921"/>
        </w:tabs>
        <w:ind w:firstLine="709"/>
        <w:jc w:val="both"/>
        <w:rPr>
          <w:spacing w:val="-4"/>
          <w:sz w:val="28"/>
          <w:szCs w:val="28"/>
        </w:rPr>
      </w:pPr>
      <w:r w:rsidRPr="00355443">
        <w:rPr>
          <w:spacing w:val="-4"/>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5 524 593,48 тыс. рублей, по сравнению с объемами, утвержденными на 2025 год, увеличены на 1 968 249,17 тыс. рублей, </w:t>
      </w:r>
      <w:r w:rsidRPr="00355443">
        <w:rPr>
          <w:spacing w:val="-4"/>
          <w:sz w:val="28"/>
          <w:szCs w:val="28"/>
        </w:rPr>
        <w:br/>
        <w:t xml:space="preserve">на 2026 год по сравнению с объемами, утвержденными Законом № 138-кз, увеличены на 1 481 851,09 тыс. рублей, на 2027 год по сравнению с объемами, </w:t>
      </w:r>
      <w:r w:rsidRPr="00355443">
        <w:rPr>
          <w:spacing w:val="-4"/>
          <w:sz w:val="28"/>
          <w:szCs w:val="28"/>
        </w:rPr>
        <w:br/>
        <w:t>предусмотренными законопроектом на 2026 год, уменьшены на 2 384 827,06 тыс. рублей.</w:t>
      </w:r>
    </w:p>
    <w:p w:rsidR="005A46F9" w:rsidRPr="00355443" w:rsidRDefault="005A46F9" w:rsidP="005A46F9">
      <w:pPr>
        <w:tabs>
          <w:tab w:val="left" w:pos="5921"/>
        </w:tabs>
        <w:ind w:firstLine="709"/>
        <w:jc w:val="both"/>
        <w:rPr>
          <w:spacing w:val="-4"/>
          <w:sz w:val="28"/>
          <w:szCs w:val="28"/>
        </w:rPr>
      </w:pPr>
      <w:r w:rsidRPr="00355443">
        <w:rPr>
          <w:spacing w:val="-4"/>
          <w:sz w:val="28"/>
          <w:szCs w:val="28"/>
        </w:rPr>
        <w:lastRenderedPageBreak/>
        <w:t xml:space="preserve">На реализацию 4 региональных проектов в рамках Программы предлагается направить в 2025 году 12 586 495,57 тыс. рублей, из них средства федерального бюджета </w:t>
      </w:r>
      <w:r w:rsidRPr="00355443">
        <w:rPr>
          <w:sz w:val="28"/>
          <w:szCs w:val="28"/>
        </w:rPr>
        <w:t>–</w:t>
      </w:r>
      <w:r w:rsidRPr="00355443">
        <w:rPr>
          <w:spacing w:val="-4"/>
          <w:sz w:val="28"/>
          <w:szCs w:val="28"/>
        </w:rPr>
        <w:t xml:space="preserve"> </w:t>
      </w:r>
      <w:r w:rsidRPr="00355443">
        <w:rPr>
          <w:spacing w:val="-2"/>
          <w:sz w:val="28"/>
          <w:szCs w:val="28"/>
        </w:rPr>
        <w:t>3 083 295,30 тыс. рублей</w:t>
      </w:r>
      <w:r w:rsidRPr="00355443">
        <w:rPr>
          <w:spacing w:val="-4"/>
          <w:sz w:val="28"/>
          <w:szCs w:val="28"/>
        </w:rPr>
        <w:t xml:space="preserve">, в 2026 году – </w:t>
      </w:r>
      <w:r w:rsidR="00532FB6">
        <w:rPr>
          <w:spacing w:val="-4"/>
          <w:sz w:val="28"/>
          <w:szCs w:val="28"/>
        </w:rPr>
        <w:br/>
      </w:r>
      <w:r w:rsidRPr="00355443">
        <w:rPr>
          <w:spacing w:val="-4"/>
          <w:sz w:val="28"/>
          <w:szCs w:val="28"/>
        </w:rPr>
        <w:t xml:space="preserve">12 744 722,30 тыс. рублей, из них средства федерального бюджета </w:t>
      </w:r>
      <w:r w:rsidRPr="00355443">
        <w:rPr>
          <w:sz w:val="28"/>
          <w:szCs w:val="28"/>
        </w:rPr>
        <w:t>–</w:t>
      </w:r>
      <w:r w:rsidRPr="00355443">
        <w:rPr>
          <w:spacing w:val="-4"/>
          <w:sz w:val="28"/>
          <w:szCs w:val="28"/>
        </w:rPr>
        <w:t xml:space="preserve"> </w:t>
      </w:r>
      <w:r w:rsidRPr="00355443">
        <w:rPr>
          <w:spacing w:val="-2"/>
          <w:sz w:val="28"/>
          <w:szCs w:val="28"/>
        </w:rPr>
        <w:t>3 008 832,50 тыс. рублей</w:t>
      </w:r>
      <w:r w:rsidRPr="00355443">
        <w:rPr>
          <w:spacing w:val="-4"/>
          <w:sz w:val="28"/>
          <w:szCs w:val="28"/>
        </w:rPr>
        <w:t>, в 2027 году – 8 123 882,52 тыс. рублей, в том числе:</w:t>
      </w:r>
    </w:p>
    <w:p w:rsidR="005A46F9" w:rsidRPr="00355443" w:rsidRDefault="005A46F9" w:rsidP="005A46F9">
      <w:pPr>
        <w:tabs>
          <w:tab w:val="left" w:pos="5921"/>
        </w:tabs>
        <w:ind w:firstLine="709"/>
        <w:jc w:val="both"/>
        <w:rPr>
          <w:spacing w:val="-4"/>
          <w:sz w:val="28"/>
          <w:szCs w:val="28"/>
        </w:rPr>
      </w:pPr>
      <w:r w:rsidRPr="00355443">
        <w:rPr>
          <w:spacing w:val="-4"/>
          <w:sz w:val="28"/>
          <w:szCs w:val="28"/>
        </w:rPr>
        <w:t xml:space="preserve">направленных на реализацию федеральных проектов в 2025 году – 4 446 558,87 тыс. рублей, из них средства федерального бюджета – </w:t>
      </w:r>
      <w:r w:rsidRPr="00355443">
        <w:rPr>
          <w:spacing w:val="-2"/>
          <w:sz w:val="28"/>
          <w:szCs w:val="28"/>
        </w:rPr>
        <w:t>3 083 295,30 тыс. рублей</w:t>
      </w:r>
      <w:r w:rsidRPr="00355443">
        <w:rPr>
          <w:spacing w:val="-4"/>
          <w:sz w:val="28"/>
          <w:szCs w:val="28"/>
        </w:rPr>
        <w:t xml:space="preserve">, в 2026 году – 3 800 854,04 тыс. рублей, из них средства федерального бюджета </w:t>
      </w:r>
      <w:r w:rsidRPr="00355443">
        <w:rPr>
          <w:sz w:val="28"/>
          <w:szCs w:val="28"/>
        </w:rPr>
        <w:t>–</w:t>
      </w:r>
      <w:r w:rsidRPr="00355443">
        <w:rPr>
          <w:spacing w:val="-4"/>
          <w:sz w:val="28"/>
          <w:szCs w:val="28"/>
        </w:rPr>
        <w:t xml:space="preserve"> </w:t>
      </w:r>
      <w:r w:rsidRPr="00355443">
        <w:rPr>
          <w:spacing w:val="-2"/>
          <w:sz w:val="28"/>
          <w:szCs w:val="28"/>
        </w:rPr>
        <w:t>3 008 832,50 тыс. рублей</w:t>
      </w:r>
      <w:r w:rsidRPr="00355443">
        <w:rPr>
          <w:spacing w:val="-4"/>
          <w:sz w:val="28"/>
          <w:szCs w:val="28"/>
        </w:rPr>
        <w:t xml:space="preserve">, в 2027 году – </w:t>
      </w:r>
      <w:r w:rsidRPr="00355443">
        <w:rPr>
          <w:spacing w:val="-4"/>
          <w:sz w:val="28"/>
          <w:szCs w:val="28"/>
        </w:rPr>
        <w:br/>
        <w:t>9 455,56 тыс. рублей;</w:t>
      </w:r>
    </w:p>
    <w:p w:rsidR="005A46F9" w:rsidRPr="00355443" w:rsidRDefault="005A46F9" w:rsidP="005A46F9">
      <w:pPr>
        <w:tabs>
          <w:tab w:val="left" w:pos="5921"/>
        </w:tabs>
        <w:ind w:firstLine="709"/>
        <w:jc w:val="both"/>
        <w:rPr>
          <w:spacing w:val="-4"/>
          <w:sz w:val="28"/>
          <w:szCs w:val="28"/>
        </w:rPr>
      </w:pPr>
      <w:r w:rsidRPr="00355443">
        <w:rPr>
          <w:spacing w:val="-4"/>
          <w:sz w:val="28"/>
          <w:szCs w:val="28"/>
        </w:rPr>
        <w:t xml:space="preserve">не направленных на реализацию федеральных проектов в 2025 году </w:t>
      </w:r>
      <w:r w:rsidR="00532FB6">
        <w:rPr>
          <w:spacing w:val="-4"/>
          <w:sz w:val="28"/>
          <w:szCs w:val="28"/>
        </w:rPr>
        <w:t xml:space="preserve">– </w:t>
      </w:r>
      <w:r w:rsidRPr="00355443">
        <w:rPr>
          <w:spacing w:val="-4"/>
          <w:sz w:val="28"/>
          <w:szCs w:val="28"/>
        </w:rPr>
        <w:t>8 139 936,70 тыс. рублей, в 2026 году – 8 943 868,26 тыс. рублей, в 2027 году – 8 114 426,96 тыс. рублей.</w:t>
      </w:r>
    </w:p>
    <w:p w:rsidR="005A46F9" w:rsidRPr="00355443" w:rsidRDefault="005A46F9" w:rsidP="005A46F9">
      <w:pPr>
        <w:tabs>
          <w:tab w:val="left" w:pos="5921"/>
        </w:tabs>
        <w:spacing w:line="242" w:lineRule="auto"/>
        <w:ind w:firstLine="709"/>
        <w:jc w:val="both"/>
        <w:rPr>
          <w:spacing w:val="-4"/>
          <w:sz w:val="28"/>
          <w:szCs w:val="28"/>
        </w:rPr>
      </w:pPr>
      <w:r w:rsidRPr="00355443">
        <w:rPr>
          <w:spacing w:val="-4"/>
          <w:sz w:val="28"/>
          <w:szCs w:val="28"/>
        </w:rPr>
        <w:t xml:space="preserve">На реализацию 4 комплексов процессных мероприятий законопроектом  </w:t>
      </w:r>
      <w:r w:rsidRPr="00355443">
        <w:rPr>
          <w:sz w:val="28"/>
          <w:szCs w:val="28"/>
        </w:rPr>
        <w:t>предлагается направить</w:t>
      </w:r>
      <w:r w:rsidRPr="00355443">
        <w:rPr>
          <w:spacing w:val="-4"/>
          <w:sz w:val="28"/>
          <w:szCs w:val="28"/>
        </w:rPr>
        <w:t xml:space="preserve"> в 2025 году 6 893 350,93 тыс. рублей, </w:t>
      </w:r>
      <w:r w:rsidRPr="00355443">
        <w:rPr>
          <w:spacing w:val="-4"/>
          <w:sz w:val="28"/>
          <w:szCs w:val="28"/>
        </w:rPr>
        <w:lastRenderedPageBreak/>
        <w:t>в 2026 году – 6 337 480,14 тыс. рублей, в 2027 году – 8 573 492,86 тыс. рублей.</w:t>
      </w:r>
    </w:p>
    <w:p w:rsidR="005A46F9" w:rsidRPr="00355443" w:rsidRDefault="005A46F9" w:rsidP="005A46F9">
      <w:pPr>
        <w:spacing w:line="242" w:lineRule="auto"/>
        <w:ind w:firstLine="709"/>
        <w:jc w:val="both"/>
        <w:rPr>
          <w:sz w:val="28"/>
          <w:szCs w:val="28"/>
        </w:rPr>
      </w:pPr>
      <w:r w:rsidRPr="00355443">
        <w:rPr>
          <w:spacing w:val="-4"/>
          <w:sz w:val="28"/>
          <w:szCs w:val="28"/>
        </w:rPr>
        <w:t xml:space="preserve">Ответственным исполнителем Программы является министерство дорожного хозяйства и транспорта Ставропольского края, соисполнителями Программы определены </w:t>
      </w:r>
      <w:r w:rsidRPr="00355443">
        <w:rPr>
          <w:sz w:val="28"/>
          <w:szCs w:val="28"/>
        </w:rPr>
        <w:t>Правительство Ставропольского края в лице управления пресс-службы и информационной политики Губернатора Ставропольского края и Правительства Ставропольского края, министерство энергетики, промышленности и связи Ставропольского края, министерство образования Ставропольского края.</w:t>
      </w:r>
    </w:p>
    <w:p w:rsidR="005A46F9" w:rsidRPr="00355443" w:rsidRDefault="005A46F9" w:rsidP="005A46F9">
      <w:pPr>
        <w:spacing w:line="242" w:lineRule="auto"/>
        <w:ind w:firstLine="709"/>
        <w:jc w:val="both"/>
        <w:rPr>
          <w:sz w:val="28"/>
          <w:szCs w:val="28"/>
        </w:rPr>
      </w:pPr>
      <w:r w:rsidRPr="00355443">
        <w:rPr>
          <w:sz w:val="28"/>
          <w:szCs w:val="28"/>
        </w:rPr>
        <w:t>В рамках данной программы свою деятельность осуществляет 2 государственных казенных учреждения</w:t>
      </w:r>
      <w:r w:rsidR="00532FB6">
        <w:rPr>
          <w:sz w:val="28"/>
          <w:szCs w:val="28"/>
        </w:rPr>
        <w:t xml:space="preserve"> и</w:t>
      </w:r>
      <w:r w:rsidRPr="00355443">
        <w:rPr>
          <w:sz w:val="28"/>
          <w:szCs w:val="28"/>
        </w:rPr>
        <w:t xml:space="preserve"> </w:t>
      </w:r>
      <w:r w:rsidR="00532FB6">
        <w:rPr>
          <w:sz w:val="28"/>
          <w:szCs w:val="28"/>
        </w:rPr>
        <w:t>1</w:t>
      </w:r>
      <w:r w:rsidRPr="00355443">
        <w:rPr>
          <w:sz w:val="28"/>
          <w:szCs w:val="28"/>
        </w:rPr>
        <w:t xml:space="preserve"> государственное бюджетное учреждение.</w:t>
      </w:r>
    </w:p>
    <w:p w:rsidR="005A46F9" w:rsidRPr="00355443" w:rsidRDefault="005A46F9" w:rsidP="005A46F9">
      <w:pPr>
        <w:spacing w:line="242" w:lineRule="auto"/>
        <w:ind w:firstLine="709"/>
        <w:jc w:val="both"/>
        <w:rPr>
          <w:sz w:val="28"/>
          <w:szCs w:val="28"/>
        </w:rPr>
      </w:pPr>
      <w:r w:rsidRPr="00355443">
        <w:rPr>
          <w:sz w:val="28"/>
          <w:szCs w:val="28"/>
        </w:rPr>
        <w:t>Расходы на реализацию</w:t>
      </w:r>
      <w:r w:rsidRPr="00355443">
        <w:t xml:space="preserve"> </w:t>
      </w:r>
      <w:r w:rsidRPr="00355443">
        <w:rPr>
          <w:sz w:val="28"/>
          <w:szCs w:val="28"/>
        </w:rPr>
        <w:t xml:space="preserve">регионального проекта </w:t>
      </w:r>
      <w:r w:rsidR="00344C8B">
        <w:rPr>
          <w:sz w:val="28"/>
          <w:szCs w:val="28"/>
        </w:rPr>
        <w:t>"</w:t>
      </w:r>
      <w:r w:rsidRPr="00355443">
        <w:rPr>
          <w:sz w:val="28"/>
          <w:szCs w:val="28"/>
        </w:rPr>
        <w:t>Региональная и местная дорожная сеть</w:t>
      </w:r>
      <w:r w:rsidR="00344C8B">
        <w:rPr>
          <w:sz w:val="28"/>
          <w:szCs w:val="28"/>
        </w:rPr>
        <w:t>"</w:t>
      </w:r>
      <w:r w:rsidRPr="00355443">
        <w:rPr>
          <w:sz w:val="28"/>
          <w:szCs w:val="28"/>
        </w:rPr>
        <w:t xml:space="preserve">  в 2025 году составят 4 371 133,15 тыс. рублей, из них средства федерального бюджета – 3 049 282,90 тыс. рублей, в 2026 году – 3 652 529,15 тыс. рублей, из них средства фе</w:t>
      </w:r>
      <w:r w:rsidRPr="00355443">
        <w:rPr>
          <w:sz w:val="28"/>
          <w:szCs w:val="28"/>
        </w:rPr>
        <w:lastRenderedPageBreak/>
        <w:t>дерального бюджета – 2 887 253,30 тыс. рублей, в том числе по следующим направлениям расходов:</w:t>
      </w:r>
    </w:p>
    <w:p w:rsidR="005A46F9" w:rsidRPr="00355443" w:rsidRDefault="005A46F9" w:rsidP="005A46F9">
      <w:pPr>
        <w:spacing w:line="242" w:lineRule="auto"/>
        <w:ind w:firstLine="709"/>
        <w:jc w:val="both"/>
        <w:rPr>
          <w:spacing w:val="-2"/>
          <w:sz w:val="28"/>
          <w:szCs w:val="28"/>
        </w:rPr>
      </w:pPr>
      <w:r w:rsidRPr="00355443">
        <w:rPr>
          <w:spacing w:val="-2"/>
          <w:sz w:val="28"/>
          <w:szCs w:val="28"/>
        </w:rPr>
        <w:t xml:space="preserve">предоставление </w:t>
      </w:r>
      <w:r w:rsidRPr="00355443">
        <w:rPr>
          <w:spacing w:val="-2"/>
          <w:sz w:val="28"/>
          <w:szCs w:val="28"/>
          <w:lang w:eastAsia="en-US"/>
        </w:rPr>
        <w:t xml:space="preserve">государственному бюджетному учреждению Ставропольского края </w:t>
      </w:r>
      <w:r w:rsidR="00344C8B">
        <w:rPr>
          <w:spacing w:val="-2"/>
          <w:sz w:val="28"/>
          <w:szCs w:val="28"/>
        </w:rPr>
        <w:t>"</w:t>
      </w:r>
      <w:r w:rsidRPr="00355443">
        <w:rPr>
          <w:spacing w:val="-2"/>
          <w:sz w:val="28"/>
          <w:szCs w:val="28"/>
        </w:rPr>
        <w:t>Стававтодор</w:t>
      </w:r>
      <w:r w:rsidR="00344C8B">
        <w:rPr>
          <w:spacing w:val="-2"/>
          <w:sz w:val="28"/>
          <w:szCs w:val="28"/>
        </w:rPr>
        <w:t>"</w:t>
      </w:r>
      <w:r w:rsidRPr="00355443">
        <w:rPr>
          <w:spacing w:val="-2"/>
          <w:sz w:val="28"/>
          <w:szCs w:val="28"/>
        </w:rPr>
        <w:t xml:space="preserve"> (далее – ГБУ СК</w:t>
      </w:r>
      <w:r w:rsidRPr="00355443">
        <w:rPr>
          <w:spacing w:val="-4"/>
          <w:sz w:val="28"/>
          <w:szCs w:val="28"/>
        </w:rPr>
        <w:t xml:space="preserve"> </w:t>
      </w:r>
      <w:r w:rsidR="00344C8B">
        <w:rPr>
          <w:spacing w:val="-4"/>
          <w:sz w:val="28"/>
          <w:szCs w:val="28"/>
        </w:rPr>
        <w:t>"</w:t>
      </w:r>
      <w:r w:rsidRPr="00355443">
        <w:rPr>
          <w:spacing w:val="-4"/>
          <w:sz w:val="28"/>
          <w:szCs w:val="28"/>
        </w:rPr>
        <w:t>Стававтодор)</w:t>
      </w:r>
      <w:r w:rsidR="00344C8B">
        <w:rPr>
          <w:spacing w:val="-4"/>
          <w:sz w:val="28"/>
          <w:szCs w:val="28"/>
        </w:rPr>
        <w:t>"</w:t>
      </w:r>
      <w:r w:rsidRPr="00355443">
        <w:rPr>
          <w:spacing w:val="-4"/>
          <w:sz w:val="28"/>
          <w:szCs w:val="28"/>
        </w:rPr>
        <w:t>:</w:t>
      </w:r>
    </w:p>
    <w:p w:rsidR="005A46F9" w:rsidRPr="00355443" w:rsidRDefault="005A46F9" w:rsidP="005A46F9">
      <w:pPr>
        <w:spacing w:line="242" w:lineRule="auto"/>
        <w:ind w:firstLine="709"/>
        <w:jc w:val="both"/>
        <w:rPr>
          <w:spacing w:val="-2"/>
          <w:sz w:val="28"/>
          <w:szCs w:val="28"/>
        </w:rPr>
      </w:pPr>
      <w:r w:rsidRPr="00355443">
        <w:rPr>
          <w:spacing w:val="-2"/>
          <w:sz w:val="28"/>
          <w:szCs w:val="28"/>
        </w:rPr>
        <w:t xml:space="preserve">субсидии </w:t>
      </w:r>
      <w:r w:rsidRPr="00355443">
        <w:rPr>
          <w:sz w:val="28"/>
          <w:szCs w:val="28"/>
        </w:rPr>
        <w:t>на осуществление капитальных вложений в объекты капитального строительства государственной собственности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r w:rsidRPr="00355443">
        <w:rPr>
          <w:spacing w:val="-2"/>
          <w:sz w:val="28"/>
          <w:szCs w:val="28"/>
        </w:rPr>
        <w:t xml:space="preserve"> в 2025 году – 536 457,78 тыс. рублей, из них средства федерального бюджета – 531 093,20 тыс. рублей, в 2026 году – </w:t>
      </w:r>
      <w:r w:rsidR="00532FB6">
        <w:rPr>
          <w:spacing w:val="-2"/>
          <w:sz w:val="28"/>
          <w:szCs w:val="28"/>
        </w:rPr>
        <w:br/>
      </w:r>
      <w:r w:rsidRPr="00355443">
        <w:rPr>
          <w:spacing w:val="-2"/>
          <w:sz w:val="28"/>
          <w:szCs w:val="28"/>
        </w:rPr>
        <w:t>961 699,14 тыс. рублей, из них средства федерального бюджета – 894 380,20 тыс. рублей;</w:t>
      </w:r>
    </w:p>
    <w:p w:rsidR="005A46F9" w:rsidRPr="00355443" w:rsidRDefault="005A46F9" w:rsidP="005A46F9">
      <w:pPr>
        <w:spacing w:line="242" w:lineRule="auto"/>
        <w:ind w:firstLine="709"/>
        <w:jc w:val="both"/>
        <w:rPr>
          <w:spacing w:val="-2"/>
          <w:sz w:val="28"/>
          <w:szCs w:val="28"/>
        </w:rPr>
      </w:pPr>
      <w:r w:rsidRPr="00355443">
        <w:rPr>
          <w:sz w:val="28"/>
          <w:szCs w:val="28"/>
        </w:rPr>
        <w:t>субсидии на финансовое обеспечение государственного задания на выполнение работ</w:t>
      </w:r>
      <w:r w:rsidRPr="00355443">
        <w:rPr>
          <w:spacing w:val="-2"/>
          <w:sz w:val="28"/>
          <w:szCs w:val="28"/>
        </w:rPr>
        <w:t xml:space="preserve"> по развитию и приведению в нормативное состояние автомобильных дорог регионального или межмуниципального, местного значения, </w:t>
      </w:r>
      <w:r w:rsidRPr="00355443">
        <w:rPr>
          <w:spacing w:val="-2"/>
          <w:sz w:val="28"/>
          <w:szCs w:val="28"/>
        </w:rPr>
        <w:lastRenderedPageBreak/>
        <w:t xml:space="preserve">включающих искусственные дорожные сооружения, в 2025 году – </w:t>
      </w:r>
      <w:r w:rsidRPr="00355443">
        <w:rPr>
          <w:spacing w:val="-2"/>
          <w:sz w:val="28"/>
          <w:szCs w:val="28"/>
        </w:rPr>
        <w:br/>
        <w:t>2 543 625,96 тыс. рублей, из них средства федерального бюджета – 2 518 189,70 тыс. рублей, в 2026 году – 2 142 874,30 тыс. рублей, из них средства федерального бюджета – 1 992 873,10 тыс. рублей;</w:t>
      </w:r>
    </w:p>
    <w:p w:rsidR="005A46F9" w:rsidRPr="00355443" w:rsidRDefault="005A46F9" w:rsidP="005A46F9">
      <w:pPr>
        <w:spacing w:line="242" w:lineRule="auto"/>
        <w:ind w:firstLine="709"/>
        <w:jc w:val="both"/>
        <w:rPr>
          <w:sz w:val="28"/>
          <w:szCs w:val="28"/>
        </w:rPr>
      </w:pPr>
      <w:r w:rsidRPr="00355443">
        <w:rPr>
          <w:sz w:val="28"/>
          <w:szCs w:val="28"/>
        </w:rPr>
        <w:t xml:space="preserve">предоставление субсидий муниципальным образованиям на приведение в нормативное состояние автомобильных дорог городских агломераций, образованных городами с населением от 100 до 200 тысяч человек, в 2025 году – 1 104 528,52 тыс. рублей; </w:t>
      </w:r>
    </w:p>
    <w:p w:rsidR="005A46F9" w:rsidRPr="00355443" w:rsidRDefault="005A46F9" w:rsidP="005A46F9">
      <w:pPr>
        <w:spacing w:line="242" w:lineRule="auto"/>
        <w:ind w:firstLine="709"/>
        <w:jc w:val="both"/>
        <w:rPr>
          <w:sz w:val="28"/>
          <w:szCs w:val="28"/>
        </w:rPr>
      </w:pPr>
      <w:r w:rsidRPr="00355443">
        <w:rPr>
          <w:sz w:val="28"/>
          <w:szCs w:val="28"/>
        </w:rPr>
        <w:t xml:space="preserve">предоставление субсидий муниципальным образованиям на развитие и </w:t>
      </w:r>
      <w:r w:rsidRPr="00532FB6">
        <w:rPr>
          <w:spacing w:val="-4"/>
          <w:sz w:val="28"/>
          <w:szCs w:val="28"/>
        </w:rPr>
        <w:t>приведение в нормативное состояние автомобильных дорог местного значения, включающих искусственные дорожные сооружения (строительство (реконструкцию) искусственных дорожных сооружений на автомобильных дорогах общего пользования местного значения) в 2025 году – 186 520,89 тыс. руб</w:t>
      </w:r>
      <w:r w:rsidRPr="00355443">
        <w:rPr>
          <w:sz w:val="28"/>
          <w:szCs w:val="28"/>
        </w:rPr>
        <w:t>лей, в 202</w:t>
      </w:r>
      <w:r w:rsidR="00583657" w:rsidRPr="00355443">
        <w:rPr>
          <w:sz w:val="28"/>
          <w:szCs w:val="28"/>
        </w:rPr>
        <w:t>6 году – 547 955,71 тыс. рублей.</w:t>
      </w:r>
    </w:p>
    <w:p w:rsidR="005A46F9" w:rsidRPr="00355443" w:rsidRDefault="005A46F9" w:rsidP="005A46F9">
      <w:pPr>
        <w:spacing w:line="242" w:lineRule="auto"/>
        <w:ind w:firstLine="709"/>
        <w:jc w:val="both"/>
        <w:rPr>
          <w:spacing w:val="-2"/>
          <w:sz w:val="28"/>
          <w:szCs w:val="28"/>
        </w:rPr>
      </w:pPr>
      <w:r w:rsidRPr="00355443">
        <w:rPr>
          <w:sz w:val="28"/>
          <w:szCs w:val="28"/>
        </w:rPr>
        <w:lastRenderedPageBreak/>
        <w:t xml:space="preserve">Расходы на реализацию регионального проекта </w:t>
      </w:r>
      <w:r w:rsidR="00344C8B">
        <w:rPr>
          <w:sz w:val="28"/>
          <w:szCs w:val="28"/>
        </w:rPr>
        <w:t>"</w:t>
      </w:r>
      <w:r w:rsidRPr="00355443">
        <w:rPr>
          <w:sz w:val="28"/>
          <w:szCs w:val="28"/>
        </w:rPr>
        <w:t>Общесистемные меры развития дорожного хозяйства</w:t>
      </w:r>
      <w:r w:rsidR="00344C8B">
        <w:rPr>
          <w:sz w:val="28"/>
          <w:szCs w:val="28"/>
        </w:rPr>
        <w:t>"</w:t>
      </w:r>
      <w:r w:rsidRPr="00355443">
        <w:rPr>
          <w:sz w:val="28"/>
          <w:szCs w:val="28"/>
        </w:rPr>
        <w:t xml:space="preserve"> в 2025 году составят 75 125,72 тыс. рублей, из них средства федерального бюджета – 34 012,40 тыс. рублей, в 2026 году – 148 324,89 тыс. рублей, из них средства федерального бюджета – </w:t>
      </w:r>
      <w:r w:rsidRPr="00355443">
        <w:rPr>
          <w:sz w:val="28"/>
          <w:szCs w:val="28"/>
        </w:rPr>
        <w:br/>
        <w:t xml:space="preserve">121 579,20 тыс. рублей, в 2027 году – 9 455,56 тыс. рублей. Средства планируется направить </w:t>
      </w:r>
      <w:r w:rsidRPr="00355443">
        <w:rPr>
          <w:spacing w:val="-2"/>
          <w:sz w:val="28"/>
          <w:szCs w:val="28"/>
        </w:rPr>
        <w:t>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p w:rsidR="005A46F9" w:rsidRPr="00355443" w:rsidRDefault="005A46F9" w:rsidP="005A46F9">
      <w:pPr>
        <w:ind w:firstLine="709"/>
        <w:jc w:val="both"/>
        <w:rPr>
          <w:spacing w:val="-2"/>
          <w:sz w:val="28"/>
          <w:szCs w:val="28"/>
        </w:rPr>
      </w:pPr>
      <w:r w:rsidRPr="00355443">
        <w:rPr>
          <w:spacing w:val="-2"/>
          <w:sz w:val="28"/>
          <w:szCs w:val="28"/>
        </w:rPr>
        <w:t xml:space="preserve">Расходы на реализацию регионального проекта </w:t>
      </w:r>
      <w:r w:rsidR="00344C8B">
        <w:rPr>
          <w:spacing w:val="-2"/>
          <w:sz w:val="28"/>
          <w:szCs w:val="28"/>
        </w:rPr>
        <w:t>"</w:t>
      </w:r>
      <w:r w:rsidRPr="00355443">
        <w:rPr>
          <w:spacing w:val="-2"/>
          <w:sz w:val="28"/>
          <w:szCs w:val="28"/>
        </w:rPr>
        <w:t>Безопасность дорожного движения</w:t>
      </w:r>
      <w:r w:rsidR="00344C8B">
        <w:rPr>
          <w:spacing w:val="-2"/>
          <w:sz w:val="28"/>
          <w:szCs w:val="28"/>
        </w:rPr>
        <w:t>"</w:t>
      </w:r>
      <w:r w:rsidRPr="00355443">
        <w:rPr>
          <w:spacing w:val="-2"/>
          <w:sz w:val="28"/>
          <w:szCs w:val="28"/>
        </w:rPr>
        <w:t xml:space="preserve"> в 2025 году составят 300,00 тыс. рублей. По данному региональному проекту планируется освещение в средствах массовой информации вопросов безопасности дорожного движения.</w:t>
      </w:r>
    </w:p>
    <w:p w:rsidR="005A46F9" w:rsidRPr="00355443" w:rsidRDefault="005A46F9" w:rsidP="005A46F9">
      <w:pPr>
        <w:ind w:firstLine="709"/>
        <w:jc w:val="both"/>
        <w:rPr>
          <w:spacing w:val="-2"/>
          <w:sz w:val="28"/>
          <w:szCs w:val="28"/>
        </w:rPr>
      </w:pPr>
      <w:r w:rsidRPr="00355443">
        <w:rPr>
          <w:spacing w:val="-2"/>
          <w:sz w:val="28"/>
          <w:szCs w:val="28"/>
        </w:rPr>
        <w:t xml:space="preserve">Расходы на реализацию регионального проекта </w:t>
      </w:r>
      <w:r w:rsidR="00344C8B">
        <w:rPr>
          <w:spacing w:val="-2"/>
          <w:sz w:val="28"/>
          <w:szCs w:val="28"/>
        </w:rPr>
        <w:t>"</w:t>
      </w:r>
      <w:r w:rsidRPr="00355443">
        <w:rPr>
          <w:spacing w:val="-2"/>
          <w:sz w:val="28"/>
          <w:szCs w:val="28"/>
        </w:rPr>
        <w:t>Содействие развитию автомобильных дорог регионального или межмуници</w:t>
      </w:r>
      <w:r w:rsidRPr="00355443">
        <w:rPr>
          <w:spacing w:val="-2"/>
          <w:sz w:val="28"/>
          <w:szCs w:val="28"/>
        </w:rPr>
        <w:lastRenderedPageBreak/>
        <w:t>пального и местного значения</w:t>
      </w:r>
      <w:r w:rsidR="00344C8B">
        <w:rPr>
          <w:spacing w:val="-2"/>
          <w:sz w:val="28"/>
          <w:szCs w:val="28"/>
        </w:rPr>
        <w:t>"</w:t>
      </w:r>
      <w:r w:rsidRPr="00355443">
        <w:rPr>
          <w:spacing w:val="-2"/>
          <w:sz w:val="28"/>
          <w:szCs w:val="28"/>
        </w:rPr>
        <w:t xml:space="preserve"> в 2025 году составят 8 139 936,70 тыс. рублей, в 2026 году – </w:t>
      </w:r>
      <w:r w:rsidRPr="00355443">
        <w:rPr>
          <w:spacing w:val="-2"/>
          <w:sz w:val="28"/>
          <w:szCs w:val="28"/>
        </w:rPr>
        <w:br/>
        <w:t>8 943 868,26 тыс. рублей, в 2027 году – 8 114 426,96 тыс. рублей, в том числе по следующим направлениям расходов:</w:t>
      </w:r>
    </w:p>
    <w:p w:rsidR="005A46F9" w:rsidRPr="00355443" w:rsidRDefault="005A46F9" w:rsidP="005A46F9">
      <w:pPr>
        <w:ind w:firstLine="709"/>
        <w:jc w:val="both"/>
        <w:rPr>
          <w:spacing w:val="-2"/>
          <w:sz w:val="28"/>
          <w:szCs w:val="28"/>
        </w:rPr>
      </w:pPr>
      <w:r w:rsidRPr="00355443">
        <w:rPr>
          <w:spacing w:val="-2"/>
          <w:sz w:val="28"/>
          <w:szCs w:val="28"/>
        </w:rPr>
        <w:t xml:space="preserve">предоставление </w:t>
      </w:r>
      <w:r w:rsidRPr="00355443">
        <w:rPr>
          <w:spacing w:val="-2"/>
          <w:sz w:val="28"/>
          <w:szCs w:val="28"/>
          <w:lang w:eastAsia="en-US"/>
        </w:rPr>
        <w:t xml:space="preserve">ГБУ СК </w:t>
      </w:r>
      <w:r w:rsidR="00344C8B">
        <w:rPr>
          <w:spacing w:val="-2"/>
          <w:sz w:val="28"/>
          <w:szCs w:val="28"/>
        </w:rPr>
        <w:t>"</w:t>
      </w:r>
      <w:r w:rsidRPr="00355443">
        <w:rPr>
          <w:spacing w:val="-2"/>
          <w:sz w:val="28"/>
          <w:szCs w:val="28"/>
        </w:rPr>
        <w:t>Стававтодор</w:t>
      </w:r>
      <w:r w:rsidR="00344C8B">
        <w:rPr>
          <w:spacing w:val="-2"/>
          <w:sz w:val="28"/>
          <w:szCs w:val="28"/>
        </w:rPr>
        <w:t>"</w:t>
      </w:r>
      <w:r w:rsidRPr="00355443">
        <w:rPr>
          <w:spacing w:val="-2"/>
          <w:sz w:val="28"/>
          <w:szCs w:val="28"/>
        </w:rPr>
        <w:t xml:space="preserve"> субсидии на осуществление капитальных вложений в объекты капитального строительства государственной собственности на строительство и реконструкцию автомобильных дорог общего пользования регионального или межмуниципального значения в </w:t>
      </w:r>
      <w:r w:rsidR="00532FB6">
        <w:rPr>
          <w:spacing w:val="-2"/>
          <w:sz w:val="28"/>
          <w:szCs w:val="28"/>
        </w:rPr>
        <w:br/>
      </w:r>
      <w:r w:rsidRPr="00355443">
        <w:rPr>
          <w:spacing w:val="-2"/>
          <w:sz w:val="28"/>
          <w:szCs w:val="28"/>
        </w:rPr>
        <w:t>2025 году – 609 435,97 тыс. рублей, в 2026 году – 3 150 623,24 тыс. рублей;</w:t>
      </w:r>
    </w:p>
    <w:p w:rsidR="005A46F9" w:rsidRPr="00355443" w:rsidRDefault="005A46F9" w:rsidP="005A46F9">
      <w:pPr>
        <w:ind w:firstLine="709"/>
        <w:jc w:val="both"/>
        <w:rPr>
          <w:sz w:val="28"/>
          <w:szCs w:val="28"/>
        </w:rPr>
      </w:pPr>
      <w:r w:rsidRPr="00355443">
        <w:rPr>
          <w:sz w:val="28"/>
          <w:szCs w:val="28"/>
        </w:rPr>
        <w:t xml:space="preserve">осуществление бюджетных инвестиций на строительство и </w:t>
      </w:r>
      <w:r w:rsidRPr="00355443">
        <w:rPr>
          <w:spacing w:val="-4"/>
          <w:sz w:val="28"/>
          <w:szCs w:val="28"/>
        </w:rPr>
        <w:t>реконструкцию автомобильных дорог общего пользования регионального или межмуниципального значения в 2025 году – 1 382 591,35 тыс. рублей, в 2026 году –</w:t>
      </w:r>
      <w:r w:rsidRPr="00355443">
        <w:rPr>
          <w:sz w:val="28"/>
          <w:szCs w:val="28"/>
        </w:rPr>
        <w:t xml:space="preserve"> 4 283 655,77 тыс. рублей, в 2027 году – 7 382 182,76 тыс. рублей;</w:t>
      </w:r>
    </w:p>
    <w:p w:rsidR="005A46F9" w:rsidRPr="00355443" w:rsidRDefault="005A46F9" w:rsidP="005A46F9">
      <w:pPr>
        <w:ind w:firstLine="709"/>
        <w:jc w:val="both"/>
        <w:rPr>
          <w:sz w:val="28"/>
          <w:szCs w:val="28"/>
        </w:rPr>
      </w:pPr>
      <w:r w:rsidRPr="00355443">
        <w:rPr>
          <w:sz w:val="28"/>
          <w:szCs w:val="28"/>
        </w:rPr>
        <w:t xml:space="preserve">предоставление субсидий муниципальным образованиям на проектирование, строительство (реконструкцию) автомобильных дорог общего пользования местного значения с </w:t>
      </w:r>
      <w:r w:rsidRPr="00355443">
        <w:rPr>
          <w:sz w:val="28"/>
          <w:szCs w:val="28"/>
        </w:rPr>
        <w:lastRenderedPageBreak/>
        <w:t>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в 2025 году – 681 438,43 тыс. рублей, в 2026 году – 701 072,75 тыс. рублей, в 2027 году – 732 244,20 тыс. рублей;</w:t>
      </w:r>
    </w:p>
    <w:p w:rsidR="005A46F9" w:rsidRPr="00355443" w:rsidRDefault="005A46F9" w:rsidP="005A46F9">
      <w:pPr>
        <w:ind w:firstLine="709"/>
        <w:jc w:val="both"/>
        <w:rPr>
          <w:spacing w:val="-2"/>
          <w:sz w:val="28"/>
          <w:szCs w:val="28"/>
        </w:rPr>
      </w:pPr>
      <w:r w:rsidRPr="00355443">
        <w:rPr>
          <w:sz w:val="28"/>
          <w:szCs w:val="28"/>
        </w:rPr>
        <w:t>предоставление субсидий муниципальным образованиям на строительство и реконструкцию автомобильных дорог общего пользования местного значения в 2025 году – 3 725 559,50 тыс. рублей;</w:t>
      </w:r>
    </w:p>
    <w:p w:rsidR="005A46F9" w:rsidRPr="00355443" w:rsidRDefault="005A46F9" w:rsidP="005A46F9">
      <w:pPr>
        <w:ind w:firstLine="709"/>
        <w:jc w:val="both"/>
        <w:rPr>
          <w:sz w:val="28"/>
          <w:szCs w:val="28"/>
        </w:rPr>
      </w:pPr>
      <w:r w:rsidRPr="00355443">
        <w:rPr>
          <w:sz w:val="28"/>
          <w:szCs w:val="28"/>
        </w:rPr>
        <w:t xml:space="preserve">предоставление субсидий муниципальным образованиям на капитальный ремонт и ремонт автомобильных дорог общего пользования местного значения в 2025 году – 1 740 911,45 тыс. рублей, в 2026 году – </w:t>
      </w:r>
      <w:r w:rsidRPr="00355443">
        <w:rPr>
          <w:sz w:val="28"/>
          <w:szCs w:val="28"/>
        </w:rPr>
        <w:br/>
        <w:t>808 516,50 тыс. рублей.</w:t>
      </w:r>
    </w:p>
    <w:p w:rsidR="005A46F9" w:rsidRPr="00355443" w:rsidRDefault="005A46F9" w:rsidP="005A46F9">
      <w:pPr>
        <w:ind w:firstLine="709"/>
        <w:jc w:val="both"/>
        <w:rPr>
          <w:spacing w:val="-2"/>
          <w:sz w:val="28"/>
          <w:szCs w:val="28"/>
        </w:rPr>
      </w:pPr>
      <w:r w:rsidRPr="00355443">
        <w:rPr>
          <w:spacing w:val="-2"/>
          <w:sz w:val="28"/>
          <w:szCs w:val="28"/>
        </w:rPr>
        <w:t xml:space="preserve">Расходы на реализацию комплекса процессных мероприятий </w:t>
      </w:r>
      <w:r w:rsidR="00344C8B">
        <w:rPr>
          <w:spacing w:val="-2"/>
          <w:sz w:val="28"/>
          <w:szCs w:val="28"/>
        </w:rPr>
        <w:t>"</w:t>
      </w:r>
      <w:r w:rsidRPr="00355443">
        <w:rPr>
          <w:spacing w:val="-2"/>
          <w:sz w:val="28"/>
          <w:szCs w:val="28"/>
        </w:rPr>
        <w:t>Приведение в нормативное состояние автомобильных дорог общего пользования регионального или межмуниципального значения</w:t>
      </w:r>
      <w:r w:rsidR="00344C8B">
        <w:rPr>
          <w:spacing w:val="-2"/>
          <w:sz w:val="28"/>
          <w:szCs w:val="28"/>
        </w:rPr>
        <w:t>"</w:t>
      </w:r>
      <w:r w:rsidRPr="00355443">
        <w:rPr>
          <w:spacing w:val="-2"/>
          <w:sz w:val="28"/>
          <w:szCs w:val="28"/>
        </w:rPr>
        <w:t xml:space="preserve"> в 2025 году составят 5 721 330,45 тыс. рублей, в 2026 году – 5 911 694,19 тыс. рублей, в 2027 году – </w:t>
      </w:r>
      <w:r w:rsidRPr="00355443">
        <w:rPr>
          <w:spacing w:val="-2"/>
          <w:sz w:val="28"/>
          <w:szCs w:val="28"/>
        </w:rPr>
        <w:lastRenderedPageBreak/>
        <w:t>8 147 706,92 тыс. рублей, в том числе по следующим направлениям расходов:</w:t>
      </w:r>
    </w:p>
    <w:p w:rsidR="005A46F9" w:rsidRPr="00355443" w:rsidRDefault="005A46F9" w:rsidP="005A46F9">
      <w:pPr>
        <w:ind w:firstLine="709"/>
        <w:jc w:val="both"/>
        <w:rPr>
          <w:spacing w:val="-2"/>
          <w:sz w:val="28"/>
          <w:szCs w:val="28"/>
        </w:rPr>
      </w:pPr>
      <w:r w:rsidRPr="00355443">
        <w:rPr>
          <w:spacing w:val="-2"/>
          <w:sz w:val="28"/>
          <w:szCs w:val="28"/>
        </w:rPr>
        <w:t xml:space="preserve">предоставление </w:t>
      </w:r>
      <w:r w:rsidRPr="00355443">
        <w:rPr>
          <w:spacing w:val="-2"/>
          <w:sz w:val="28"/>
          <w:szCs w:val="28"/>
          <w:lang w:eastAsia="en-US"/>
        </w:rPr>
        <w:t xml:space="preserve">ГБУ СК </w:t>
      </w:r>
      <w:r w:rsidR="00344C8B">
        <w:rPr>
          <w:spacing w:val="-2"/>
          <w:sz w:val="28"/>
          <w:szCs w:val="28"/>
        </w:rPr>
        <w:t>"</w:t>
      </w:r>
      <w:r w:rsidRPr="00355443">
        <w:rPr>
          <w:spacing w:val="-2"/>
          <w:sz w:val="28"/>
          <w:szCs w:val="28"/>
        </w:rPr>
        <w:t>Стававтодор</w:t>
      </w:r>
      <w:r w:rsidR="00344C8B">
        <w:rPr>
          <w:spacing w:val="-2"/>
          <w:sz w:val="28"/>
          <w:szCs w:val="28"/>
        </w:rPr>
        <w:t>"</w:t>
      </w:r>
      <w:r w:rsidRPr="00355443">
        <w:rPr>
          <w:spacing w:val="-2"/>
          <w:sz w:val="28"/>
          <w:szCs w:val="28"/>
        </w:rPr>
        <w:t>:</w:t>
      </w:r>
    </w:p>
    <w:p w:rsidR="005A46F9" w:rsidRPr="00355443" w:rsidRDefault="005A46F9" w:rsidP="005A46F9">
      <w:pPr>
        <w:ind w:firstLine="709"/>
        <w:jc w:val="both"/>
        <w:rPr>
          <w:spacing w:val="-4"/>
          <w:sz w:val="28"/>
          <w:szCs w:val="28"/>
        </w:rPr>
      </w:pPr>
      <w:r w:rsidRPr="00355443">
        <w:rPr>
          <w:sz w:val="28"/>
          <w:szCs w:val="28"/>
        </w:rPr>
        <w:t>субсидии на финансовое обеспечение государственного задания на выполнение работ</w:t>
      </w:r>
      <w:r w:rsidRPr="00355443">
        <w:rPr>
          <w:spacing w:val="-4"/>
          <w:sz w:val="28"/>
          <w:szCs w:val="28"/>
        </w:rPr>
        <w:t xml:space="preserve"> по капитальному ремонту, ремонту и содержанию автомобильных дорог общего пользования регионального и межмуниципального значения в 2025 году – 5 565 179,60 тыс. рублей, в 2026 году – 5 786 902,69 тыс. рублей, в 2027 году – 8 022 915,42 тыс. рублей;</w:t>
      </w:r>
    </w:p>
    <w:p w:rsidR="005A46F9" w:rsidRPr="00355443" w:rsidRDefault="005A46F9" w:rsidP="005A46F9">
      <w:pPr>
        <w:tabs>
          <w:tab w:val="left" w:pos="5921"/>
        </w:tabs>
        <w:spacing w:line="226" w:lineRule="auto"/>
        <w:ind w:firstLine="709"/>
        <w:jc w:val="both"/>
        <w:rPr>
          <w:spacing w:val="-2"/>
          <w:sz w:val="28"/>
          <w:szCs w:val="28"/>
        </w:rPr>
      </w:pPr>
      <w:r w:rsidRPr="00355443">
        <w:rPr>
          <w:spacing w:val="-2"/>
          <w:sz w:val="28"/>
          <w:szCs w:val="28"/>
        </w:rPr>
        <w:t>субсидии на цели, не связанные с оказанием им в соответствии с государственным заданием государственных услуг (выполнением работ)</w:t>
      </w:r>
      <w:r w:rsidR="00532FB6">
        <w:rPr>
          <w:spacing w:val="-2"/>
          <w:sz w:val="28"/>
          <w:szCs w:val="28"/>
        </w:rPr>
        <w:t>,</w:t>
      </w:r>
      <w:r w:rsidRPr="00355443">
        <w:rPr>
          <w:spacing w:val="-2"/>
          <w:sz w:val="28"/>
          <w:szCs w:val="28"/>
        </w:rPr>
        <w:t xml:space="preserve">                           </w:t>
      </w:r>
      <w:r w:rsidRPr="00532FB6">
        <w:rPr>
          <w:spacing w:val="-6"/>
          <w:sz w:val="28"/>
          <w:szCs w:val="28"/>
        </w:rPr>
        <w:t>в 2025 году –</w:t>
      </w:r>
      <w:r w:rsidR="00532FB6" w:rsidRPr="00532FB6">
        <w:rPr>
          <w:spacing w:val="-6"/>
          <w:sz w:val="28"/>
          <w:szCs w:val="28"/>
        </w:rPr>
        <w:t xml:space="preserve"> 33 205,90 тыс. рублей, в 2026</w:t>
      </w:r>
      <w:r w:rsidRPr="00532FB6">
        <w:rPr>
          <w:spacing w:val="-6"/>
          <w:sz w:val="28"/>
          <w:szCs w:val="28"/>
        </w:rPr>
        <w:t xml:space="preserve"> и 2027 годах – по 25 543,00 тыс. руб</w:t>
      </w:r>
      <w:r w:rsidR="00532FB6" w:rsidRPr="00532FB6">
        <w:rPr>
          <w:spacing w:val="-6"/>
          <w:sz w:val="28"/>
          <w:szCs w:val="28"/>
        </w:rPr>
        <w:t>-</w:t>
      </w:r>
      <w:r w:rsidRPr="00355443">
        <w:rPr>
          <w:spacing w:val="-2"/>
          <w:sz w:val="28"/>
          <w:szCs w:val="28"/>
        </w:rPr>
        <w:t>лей ежегодно;</w:t>
      </w:r>
    </w:p>
    <w:p w:rsidR="005A46F9" w:rsidRPr="00355443" w:rsidRDefault="005A46F9" w:rsidP="005A46F9">
      <w:pPr>
        <w:ind w:firstLine="709"/>
        <w:jc w:val="both"/>
        <w:rPr>
          <w:spacing w:val="-4"/>
          <w:sz w:val="28"/>
          <w:szCs w:val="28"/>
        </w:rPr>
      </w:pPr>
      <w:r w:rsidRPr="00355443">
        <w:rPr>
          <w:sz w:val="28"/>
          <w:szCs w:val="28"/>
        </w:rPr>
        <w:t>субсидии на финансовое обеспечение государственного задания на выполнение работ</w:t>
      </w:r>
      <w:r w:rsidRPr="00355443">
        <w:rPr>
          <w:spacing w:val="-4"/>
          <w:sz w:val="28"/>
          <w:szCs w:val="28"/>
        </w:rPr>
        <w:t xml:space="preserve"> по обеспечению транспортной безопасности объектов дорожного хозяйства в 2025 году – 16 780,00 тыс. рублей;</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Дирекция автомобильных дорог</w:t>
      </w:r>
      <w:r w:rsidR="00344C8B">
        <w:rPr>
          <w:sz w:val="28"/>
          <w:szCs w:val="28"/>
        </w:rPr>
        <w:t>"</w:t>
      </w:r>
      <w:r w:rsidRPr="00355443">
        <w:rPr>
          <w:sz w:val="28"/>
          <w:szCs w:val="28"/>
        </w:rPr>
        <w:t xml:space="preserve"> в 2025 </w:t>
      </w:r>
      <w:r w:rsidRPr="00355443">
        <w:rPr>
          <w:sz w:val="28"/>
          <w:szCs w:val="28"/>
        </w:rPr>
        <w:lastRenderedPageBreak/>
        <w:t>году – 106 164,95 тыс. рублей, в 2026 и 2027 годах – по 99 248,50 тыс. рублей ежегодно.</w:t>
      </w:r>
    </w:p>
    <w:p w:rsidR="005A46F9" w:rsidRPr="00355443" w:rsidRDefault="005A46F9" w:rsidP="005A46F9">
      <w:pPr>
        <w:tabs>
          <w:tab w:val="left" w:pos="5921"/>
        </w:tabs>
        <w:spacing w:line="226" w:lineRule="auto"/>
        <w:ind w:firstLine="709"/>
        <w:jc w:val="both"/>
        <w:rPr>
          <w:spacing w:val="-2"/>
          <w:sz w:val="28"/>
          <w:szCs w:val="28"/>
        </w:rPr>
      </w:pPr>
      <w:r w:rsidRPr="00355443">
        <w:rPr>
          <w:spacing w:val="-2"/>
          <w:sz w:val="28"/>
          <w:szCs w:val="28"/>
        </w:rPr>
        <w:t xml:space="preserve">Расходы на реализацию комплекса процессных мероприятий </w:t>
      </w:r>
      <w:r w:rsidR="00344C8B">
        <w:rPr>
          <w:spacing w:val="-2"/>
          <w:sz w:val="28"/>
          <w:szCs w:val="28"/>
        </w:rPr>
        <w:t>"</w:t>
      </w:r>
      <w:r w:rsidRPr="00355443">
        <w:rPr>
          <w:spacing w:val="-2"/>
          <w:sz w:val="28"/>
          <w:szCs w:val="28"/>
        </w:rPr>
        <w:t>Организация транспортного обслуживания населения</w:t>
      </w:r>
      <w:r w:rsidR="00344C8B">
        <w:rPr>
          <w:spacing w:val="-2"/>
          <w:sz w:val="28"/>
          <w:szCs w:val="28"/>
        </w:rPr>
        <w:t>"</w:t>
      </w:r>
      <w:r w:rsidRPr="00355443">
        <w:rPr>
          <w:spacing w:val="-2"/>
          <w:sz w:val="28"/>
          <w:szCs w:val="28"/>
        </w:rPr>
        <w:t xml:space="preserve"> в 2025 году составят </w:t>
      </w:r>
      <w:r w:rsidRPr="00355443">
        <w:rPr>
          <w:spacing w:val="-2"/>
          <w:sz w:val="28"/>
          <w:szCs w:val="28"/>
        </w:rPr>
        <w:br/>
        <w:t xml:space="preserve">814 344,68 тыс. рублей, в 2026 году </w:t>
      </w:r>
      <w:r w:rsidR="00D443C0">
        <w:rPr>
          <w:spacing w:val="-2"/>
          <w:sz w:val="28"/>
          <w:szCs w:val="28"/>
        </w:rPr>
        <w:t>–</w:t>
      </w:r>
      <w:r w:rsidRPr="00355443">
        <w:rPr>
          <w:spacing w:val="-2"/>
          <w:sz w:val="28"/>
          <w:szCs w:val="28"/>
        </w:rPr>
        <w:t xml:space="preserve"> 97 881,23 тыс. рублей, 2027 году – 97 881,22 тыс. рублей, в том числе по следующим направлениям расходов:</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Ставропольавто</w:t>
      </w:r>
      <w:r w:rsidR="00344C8B">
        <w:rPr>
          <w:sz w:val="28"/>
          <w:szCs w:val="28"/>
        </w:rPr>
        <w:t>"</w:t>
      </w:r>
      <w:r w:rsidRPr="00355443">
        <w:rPr>
          <w:sz w:val="28"/>
          <w:szCs w:val="28"/>
        </w:rPr>
        <w:t xml:space="preserve"> в 2025-2027 годах – по 46 926,00 тыс. рублей ежегодно;</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осуществление регулярных перевозок пассажиров и багажа автомобильным транспортом и городским наземным электрическим транспортом по регулируемым тарифам по муниципальным маршрутам городского округа города Ставрополя Ставропольского края в 2025 году – 260 412,84 тыс. рублей, в 2026 и 2027 годах – по 1 042,84 тыс. рублей ежегодно;</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осуществление регулярных перевозок пассажиров и багажа городским наземным электрическим транспортом по регулируемым </w:t>
      </w:r>
      <w:r w:rsidRPr="00355443">
        <w:rPr>
          <w:sz w:val="28"/>
          <w:szCs w:val="28"/>
        </w:rPr>
        <w:lastRenderedPageBreak/>
        <w:t>тарифам по муниципальным маршрутам городского округа города-курорта Пятигорска Ставропольского края в 2025 году – 85 538,70 тыс. рублей;</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выполнение работ по разработке проекта регионального стандарта транспортного обслуживания населения и проекта регионального комплексного плана транспортного обслуживания населения в 2025 году – </w:t>
      </w:r>
      <w:r w:rsidR="00D443C0">
        <w:rPr>
          <w:sz w:val="28"/>
          <w:szCs w:val="28"/>
        </w:rPr>
        <w:br/>
      </w:r>
      <w:r w:rsidRPr="00355443">
        <w:rPr>
          <w:sz w:val="28"/>
          <w:szCs w:val="28"/>
        </w:rPr>
        <w:t>40 300,00 тыс. рублей;</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субсидии на компенсацию части потерь в доходах организаций железнодорожного транспорта в связи с установлением льготы по тарифам на проезд обучающихся и воспитанников общеобразовательных организаций, обучающихся по очной форме обучения в профессиональных образовательных организациях и образовательных организациях высшего образования, железнодорожным транспортом общего пользования в пригородном сообщении в виде 50-процентной скидки от действующего тарифа при оплате проезда на территории Ставропольского края в 2025 году – 73 652,67 тыс. рублей, в </w:t>
      </w:r>
      <w:r w:rsidR="00D443C0">
        <w:rPr>
          <w:sz w:val="28"/>
          <w:szCs w:val="28"/>
        </w:rPr>
        <w:br/>
      </w:r>
      <w:r w:rsidRPr="00355443">
        <w:rPr>
          <w:sz w:val="28"/>
          <w:szCs w:val="28"/>
        </w:rPr>
        <w:t>2026 году – 49 912,39 тыс. рублей, в 2027 году – 49 912,38 тыс. рублей;</w:t>
      </w:r>
    </w:p>
    <w:p w:rsidR="005A46F9" w:rsidRPr="00355443" w:rsidRDefault="005A46F9" w:rsidP="005A46F9">
      <w:pPr>
        <w:tabs>
          <w:tab w:val="left" w:pos="5921"/>
        </w:tabs>
        <w:spacing w:line="226" w:lineRule="auto"/>
        <w:ind w:firstLine="709"/>
        <w:jc w:val="both"/>
        <w:rPr>
          <w:sz w:val="28"/>
          <w:szCs w:val="28"/>
        </w:rPr>
      </w:pPr>
      <w:r w:rsidRPr="00355443">
        <w:rPr>
          <w:sz w:val="28"/>
          <w:szCs w:val="28"/>
        </w:rPr>
        <w:lastRenderedPageBreak/>
        <w:t>субсидии организациям, осуществляющим регулярные перевозки пассажиров и багажа автомобильным транспортом и городским наземным электрическим транспортом, на возмещение затрат по уплате лизинговых платежей в 2025 году – 187 514,39 тыс. рублей;</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субсидии организациям воздушного транспорта на осуществление международных воздушных перевозок пассажиров воздушными судами с территории Ставропольского края и на его территорию в 2025 году – </w:t>
      </w:r>
      <w:r w:rsidR="00D443C0">
        <w:rPr>
          <w:sz w:val="28"/>
          <w:szCs w:val="28"/>
        </w:rPr>
        <w:br/>
      </w:r>
      <w:r w:rsidRPr="00355443">
        <w:rPr>
          <w:sz w:val="28"/>
          <w:szCs w:val="28"/>
        </w:rPr>
        <w:t>120 000,08 тыс. рублей.</w:t>
      </w:r>
    </w:p>
    <w:p w:rsidR="005A46F9" w:rsidRPr="00355443" w:rsidRDefault="005A46F9" w:rsidP="005A46F9">
      <w:pPr>
        <w:tabs>
          <w:tab w:val="left" w:pos="5921"/>
        </w:tabs>
        <w:spacing w:line="226" w:lineRule="auto"/>
        <w:ind w:firstLine="709"/>
        <w:jc w:val="both"/>
        <w:rPr>
          <w:spacing w:val="-2"/>
          <w:sz w:val="28"/>
          <w:szCs w:val="28"/>
        </w:rPr>
      </w:pPr>
      <w:r w:rsidRPr="00355443">
        <w:rPr>
          <w:spacing w:val="-2"/>
          <w:sz w:val="28"/>
          <w:szCs w:val="28"/>
        </w:rPr>
        <w:t xml:space="preserve">Расходы на реализацию комплекса процессных мероприятий </w:t>
      </w:r>
      <w:r w:rsidR="00344C8B">
        <w:rPr>
          <w:spacing w:val="-2"/>
          <w:sz w:val="28"/>
          <w:szCs w:val="28"/>
        </w:rPr>
        <w:t>"</w:t>
      </w:r>
      <w:r w:rsidRPr="00355443">
        <w:rPr>
          <w:spacing w:val="-2"/>
          <w:sz w:val="28"/>
          <w:szCs w:val="28"/>
        </w:rPr>
        <w:t>Профилактика правонарушений в сфере обеспечения безопасности дорожного движения</w:t>
      </w:r>
      <w:r w:rsidR="00344C8B">
        <w:rPr>
          <w:spacing w:val="-2"/>
          <w:sz w:val="28"/>
          <w:szCs w:val="28"/>
        </w:rPr>
        <w:t>"</w:t>
      </w:r>
      <w:r w:rsidRPr="00355443">
        <w:rPr>
          <w:spacing w:val="-2"/>
          <w:sz w:val="28"/>
          <w:szCs w:val="28"/>
        </w:rPr>
        <w:t xml:space="preserve"> в 2025 году </w:t>
      </w:r>
      <w:r w:rsidR="00D443C0">
        <w:rPr>
          <w:spacing w:val="-2"/>
          <w:sz w:val="28"/>
          <w:szCs w:val="28"/>
        </w:rPr>
        <w:t>составят</w:t>
      </w:r>
      <w:r w:rsidRPr="00355443">
        <w:rPr>
          <w:spacing w:val="-2"/>
          <w:sz w:val="28"/>
          <w:szCs w:val="28"/>
        </w:rPr>
        <w:t xml:space="preserve"> 253 630,52 тыс. рублей, в 2026 и 2027 годах – по 223 915,67 тыс. рублей ежегодно, в том числе по следующим направлениям расходов:</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информирование граждан о правилах и требованиях в области обеспечения безопасности дорожного движения в 2025 году – 165 531,60 тыс. рублей, в 2026 и 2027 годах – по 135 816,75 тыс. рублей ежегодно;</w:t>
      </w:r>
    </w:p>
    <w:p w:rsidR="005A46F9" w:rsidRPr="00355443" w:rsidRDefault="005A46F9" w:rsidP="005A46F9">
      <w:pPr>
        <w:tabs>
          <w:tab w:val="left" w:pos="5921"/>
        </w:tabs>
        <w:spacing w:line="226" w:lineRule="auto"/>
        <w:ind w:firstLine="709"/>
        <w:jc w:val="both"/>
        <w:rPr>
          <w:sz w:val="28"/>
          <w:szCs w:val="28"/>
        </w:rPr>
      </w:pPr>
      <w:r w:rsidRPr="00355443">
        <w:rPr>
          <w:sz w:val="28"/>
          <w:szCs w:val="28"/>
        </w:rPr>
        <w:t xml:space="preserve">эксплуатация системы автоматизированных средств фото-, видеофиксации нарушений </w:t>
      </w:r>
      <w:r w:rsidRPr="00355443">
        <w:rPr>
          <w:sz w:val="28"/>
          <w:szCs w:val="28"/>
        </w:rPr>
        <w:lastRenderedPageBreak/>
        <w:t>правил дорожного движения в 2025-2027 годах – по 88 098,92 тыс. рублей ежегодно.</w:t>
      </w:r>
    </w:p>
    <w:p w:rsidR="005A46F9" w:rsidRPr="00355443" w:rsidRDefault="005A46F9" w:rsidP="005A46F9">
      <w:pPr>
        <w:ind w:firstLine="709"/>
        <w:jc w:val="both"/>
        <w:rPr>
          <w:sz w:val="28"/>
          <w:szCs w:val="28"/>
        </w:rPr>
      </w:pPr>
      <w:r w:rsidRPr="00355443">
        <w:rPr>
          <w:sz w:val="28"/>
          <w:szCs w:val="28"/>
        </w:rPr>
        <w:t>Расходы на реализацию комплекса процессных мероприятий</w:t>
      </w:r>
      <w:r w:rsidRPr="00355443">
        <w:t xml:space="preserve"> </w:t>
      </w:r>
      <w:r w:rsidR="00344C8B">
        <w:rPr>
          <w:sz w:val="28"/>
          <w:szCs w:val="28"/>
        </w:rPr>
        <w:t>"</w:t>
      </w:r>
      <w:r w:rsidRPr="00355443">
        <w:rPr>
          <w:sz w:val="28"/>
          <w:szCs w:val="28"/>
        </w:rPr>
        <w:t>Обеспечение реализации государственных функций и полномочий министерства дорожного хозяйства и транспорта Ставропольского края</w:t>
      </w:r>
      <w:r w:rsidR="00344C8B">
        <w:rPr>
          <w:sz w:val="28"/>
          <w:szCs w:val="28"/>
        </w:rPr>
        <w:t>"</w:t>
      </w:r>
      <w:r w:rsidRPr="00355443">
        <w:rPr>
          <w:sz w:val="28"/>
          <w:szCs w:val="28"/>
        </w:rPr>
        <w:t xml:space="preserve"> будут направлены </w:t>
      </w:r>
      <w:r w:rsidRPr="00355443">
        <w:rPr>
          <w:color w:val="000000"/>
          <w:sz w:val="28"/>
          <w:szCs w:val="28"/>
        </w:rPr>
        <w:t xml:space="preserve">на обеспечение функций государственных органов, </w:t>
      </w:r>
      <w:r w:rsidRPr="00355443">
        <w:rPr>
          <w:sz w:val="28"/>
          <w:szCs w:val="28"/>
        </w:rPr>
        <w:t xml:space="preserve">выплат по оплате труда работников государственных органов, освещение деятельности министерства дорожного хозяйства и транспорта Ставропольского края в средствах массовой информации, печатных изданиях, в информационно-телекоммуникационной сети </w:t>
      </w:r>
      <w:r w:rsidR="00344C8B">
        <w:rPr>
          <w:sz w:val="28"/>
          <w:szCs w:val="28"/>
        </w:rPr>
        <w:t>"</w:t>
      </w:r>
      <w:r w:rsidRPr="00355443">
        <w:rPr>
          <w:sz w:val="28"/>
          <w:szCs w:val="28"/>
        </w:rPr>
        <w:t>Интернет</w:t>
      </w:r>
      <w:r w:rsidR="00344C8B">
        <w:rPr>
          <w:sz w:val="28"/>
          <w:szCs w:val="28"/>
        </w:rPr>
        <w:t>"</w:t>
      </w:r>
      <w:r w:rsidRPr="00355443">
        <w:rPr>
          <w:sz w:val="28"/>
          <w:szCs w:val="28"/>
        </w:rPr>
        <w:t xml:space="preserve"> в 2025 году – 104 045,28 тыс. рублей, </w:t>
      </w:r>
      <w:r w:rsidR="00B56369" w:rsidRPr="00355443">
        <w:rPr>
          <w:spacing w:val="-4"/>
          <w:sz w:val="28"/>
          <w:szCs w:val="28"/>
        </w:rPr>
        <w:t xml:space="preserve">в 2026 и </w:t>
      </w:r>
      <w:r w:rsidRPr="00355443">
        <w:rPr>
          <w:spacing w:val="-4"/>
          <w:sz w:val="28"/>
          <w:szCs w:val="28"/>
        </w:rPr>
        <w:t xml:space="preserve">2027 годах </w:t>
      </w:r>
      <w:r w:rsidR="00D443C0">
        <w:rPr>
          <w:spacing w:val="-4"/>
          <w:sz w:val="28"/>
          <w:szCs w:val="28"/>
        </w:rPr>
        <w:t>–</w:t>
      </w:r>
      <w:r w:rsidR="00B56369" w:rsidRPr="00355443">
        <w:rPr>
          <w:spacing w:val="-4"/>
          <w:sz w:val="28"/>
          <w:szCs w:val="28"/>
        </w:rPr>
        <w:t xml:space="preserve"> </w:t>
      </w:r>
      <w:r w:rsidRPr="00355443">
        <w:rPr>
          <w:spacing w:val="-4"/>
          <w:sz w:val="28"/>
          <w:szCs w:val="28"/>
        </w:rPr>
        <w:t xml:space="preserve">по 103 989,05 тыс. рублей ежегодно. </w:t>
      </w:r>
    </w:p>
    <w:p w:rsidR="005A46F9" w:rsidRPr="00355443" w:rsidRDefault="005A46F9" w:rsidP="005A46F9"/>
    <w:p w:rsidR="00BA448F" w:rsidRPr="00355443" w:rsidRDefault="00BA448F" w:rsidP="00BA448F">
      <w:pPr>
        <w:pStyle w:val="a6"/>
        <w:numPr>
          <w:ilvl w:val="0"/>
          <w:numId w:val="1"/>
        </w:numPr>
        <w:jc w:val="center"/>
        <w:rPr>
          <w:sz w:val="28"/>
          <w:szCs w:val="28"/>
        </w:rPr>
      </w:pPr>
      <w:r w:rsidRPr="00355443">
        <w:rPr>
          <w:sz w:val="28"/>
          <w:szCs w:val="28"/>
        </w:rPr>
        <w:t>16. Государственная программа Ставропольского края</w:t>
      </w:r>
    </w:p>
    <w:p w:rsidR="00BA448F" w:rsidRPr="00355443" w:rsidRDefault="00344C8B" w:rsidP="00BA448F">
      <w:pPr>
        <w:pStyle w:val="a6"/>
        <w:numPr>
          <w:ilvl w:val="0"/>
          <w:numId w:val="1"/>
        </w:numPr>
        <w:jc w:val="center"/>
        <w:rPr>
          <w:sz w:val="28"/>
          <w:szCs w:val="28"/>
        </w:rPr>
      </w:pPr>
      <w:r>
        <w:rPr>
          <w:sz w:val="28"/>
          <w:szCs w:val="28"/>
        </w:rPr>
        <w:t>"</w:t>
      </w:r>
      <w:r w:rsidR="00BA448F" w:rsidRPr="00355443">
        <w:rPr>
          <w:sz w:val="28"/>
          <w:szCs w:val="28"/>
        </w:rPr>
        <w:t>Развитие сельского хозяйства</w:t>
      </w:r>
      <w:r>
        <w:rPr>
          <w:sz w:val="28"/>
          <w:szCs w:val="28"/>
        </w:rPr>
        <w:t>"</w:t>
      </w:r>
    </w:p>
    <w:p w:rsidR="00BA448F" w:rsidRPr="00355443" w:rsidRDefault="00BA448F" w:rsidP="00BA448F">
      <w:pPr>
        <w:pStyle w:val="a6"/>
        <w:numPr>
          <w:ilvl w:val="0"/>
          <w:numId w:val="1"/>
        </w:numPr>
        <w:autoSpaceDE w:val="0"/>
        <w:autoSpaceDN w:val="0"/>
        <w:adjustRightInd w:val="0"/>
        <w:spacing w:line="228" w:lineRule="auto"/>
        <w:jc w:val="center"/>
        <w:rPr>
          <w:sz w:val="28"/>
          <w:szCs w:val="28"/>
        </w:rPr>
      </w:pPr>
    </w:p>
    <w:p w:rsidR="00B745AE" w:rsidRPr="00355443" w:rsidRDefault="00B745AE" w:rsidP="00B745AE">
      <w:pPr>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Развитие сельского хозяйства</w:t>
      </w:r>
      <w:r w:rsidR="00344C8B">
        <w:rPr>
          <w:sz w:val="28"/>
          <w:szCs w:val="28"/>
        </w:rPr>
        <w:t>"</w:t>
      </w:r>
      <w:r w:rsidRPr="00355443">
        <w:rPr>
          <w:sz w:val="28"/>
          <w:szCs w:val="28"/>
        </w:rPr>
        <w:t xml:space="preserve"> (далее для целей настоящего </w:t>
      </w:r>
      <w:r w:rsidRPr="00355443">
        <w:rPr>
          <w:sz w:val="28"/>
          <w:szCs w:val="28"/>
        </w:rPr>
        <w:lastRenderedPageBreak/>
        <w:t xml:space="preserve">раздела – Программа) с учетом общих подходов предлагается направить в 2025 году </w:t>
      </w:r>
      <w:r w:rsidR="00911699">
        <w:rPr>
          <w:sz w:val="28"/>
          <w:szCs w:val="28"/>
        </w:rPr>
        <w:br/>
      </w:r>
      <w:r w:rsidRPr="00355443">
        <w:rPr>
          <w:sz w:val="28"/>
          <w:szCs w:val="28"/>
        </w:rPr>
        <w:t xml:space="preserve">5 614 165,52 тыс. рублей, из них средства федерального бюджета – </w:t>
      </w:r>
      <w:r w:rsidR="00911699">
        <w:rPr>
          <w:sz w:val="28"/>
          <w:szCs w:val="28"/>
        </w:rPr>
        <w:br/>
      </w:r>
      <w:r w:rsidRPr="00355443">
        <w:rPr>
          <w:sz w:val="28"/>
          <w:szCs w:val="28"/>
        </w:rPr>
        <w:t xml:space="preserve">4 630 997,40  тыс. рублей, в 2026 году – 5 322 726,35 тыс. рублей, из них средства федерального бюджета – 4 501 417,10  тыс. рублей, в 2027 году – </w:t>
      </w:r>
      <w:r w:rsidR="00911699">
        <w:rPr>
          <w:sz w:val="28"/>
          <w:szCs w:val="28"/>
        </w:rPr>
        <w:br/>
      </w:r>
      <w:r w:rsidRPr="00355443">
        <w:rPr>
          <w:sz w:val="28"/>
          <w:szCs w:val="28"/>
        </w:rPr>
        <w:t xml:space="preserve">5 322 740,35 тыс. рублей, из них средства федерального бюджета – </w:t>
      </w:r>
      <w:r w:rsidR="00911699">
        <w:rPr>
          <w:sz w:val="28"/>
          <w:szCs w:val="28"/>
        </w:rPr>
        <w:br/>
      </w:r>
      <w:r w:rsidRPr="00355443">
        <w:rPr>
          <w:sz w:val="28"/>
          <w:szCs w:val="28"/>
        </w:rPr>
        <w:t>4 501 417,10  тыс. рублей.</w:t>
      </w:r>
    </w:p>
    <w:p w:rsidR="00B745AE" w:rsidRPr="00355443" w:rsidRDefault="00B745AE" w:rsidP="00B745AE">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680 677,17 тыс. рублей, по сравнению с объемами, утвержденными на 2025 год, увеличены на 327 010,14 тыс. рублей, на </w:t>
      </w:r>
      <w:r w:rsidR="00911699">
        <w:rPr>
          <w:sz w:val="28"/>
          <w:szCs w:val="28"/>
        </w:rPr>
        <w:br/>
      </w:r>
      <w:r w:rsidRPr="00355443">
        <w:rPr>
          <w:sz w:val="28"/>
          <w:szCs w:val="28"/>
        </w:rPr>
        <w:t>2026 год по сравнению с объемами, утвержденными Законом № 138-кз, уменьшены  на  321 282,25 тыс. рублей, на 202</w:t>
      </w:r>
      <w:r w:rsidR="009D73F0" w:rsidRPr="00355443">
        <w:rPr>
          <w:sz w:val="28"/>
          <w:szCs w:val="28"/>
        </w:rPr>
        <w:t>7</w:t>
      </w:r>
      <w:r w:rsidRPr="00355443">
        <w:rPr>
          <w:sz w:val="28"/>
          <w:szCs w:val="28"/>
        </w:rPr>
        <w:t xml:space="preserve"> год по сравнению с объемами, предусмотренными законопроектом на 202</w:t>
      </w:r>
      <w:r w:rsidR="009D73F0" w:rsidRPr="00355443">
        <w:rPr>
          <w:sz w:val="28"/>
          <w:szCs w:val="28"/>
        </w:rPr>
        <w:t>6</w:t>
      </w:r>
      <w:r w:rsidRPr="00355443">
        <w:rPr>
          <w:sz w:val="28"/>
          <w:szCs w:val="28"/>
        </w:rPr>
        <w:t xml:space="preserve"> год, увеличены на </w:t>
      </w:r>
      <w:r w:rsidR="00911699">
        <w:rPr>
          <w:sz w:val="28"/>
          <w:szCs w:val="28"/>
        </w:rPr>
        <w:br/>
      </w:r>
      <w:r w:rsidRPr="00355443">
        <w:rPr>
          <w:sz w:val="28"/>
          <w:szCs w:val="28"/>
        </w:rPr>
        <w:t>14,00 тыс. рублей.</w:t>
      </w:r>
    </w:p>
    <w:p w:rsidR="00B745AE" w:rsidRPr="00355443" w:rsidRDefault="00B745AE" w:rsidP="00B745AE">
      <w:pPr>
        <w:ind w:firstLine="709"/>
        <w:jc w:val="both"/>
        <w:rPr>
          <w:sz w:val="28"/>
          <w:szCs w:val="28"/>
        </w:rPr>
      </w:pPr>
      <w:r w:rsidRPr="00355443">
        <w:rPr>
          <w:sz w:val="28"/>
          <w:szCs w:val="28"/>
        </w:rPr>
        <w:lastRenderedPageBreak/>
        <w:t xml:space="preserve">На реализацию 5 региональных проектов в рамках Программы предлагается направить в 2025 году 5 111 885,61 тыс. рублей, из них средства федерального бюджета – 4 630 997,40  тыс. рублей, в 2026 </w:t>
      </w:r>
      <w:r w:rsidR="00911699">
        <w:rPr>
          <w:sz w:val="28"/>
          <w:szCs w:val="28"/>
        </w:rPr>
        <w:t>и</w:t>
      </w:r>
      <w:r w:rsidRPr="00355443">
        <w:rPr>
          <w:sz w:val="28"/>
          <w:szCs w:val="28"/>
        </w:rPr>
        <w:t xml:space="preserve"> 2027 годах </w:t>
      </w:r>
      <w:r w:rsidR="00911699">
        <w:rPr>
          <w:sz w:val="28"/>
          <w:szCs w:val="28"/>
        </w:rPr>
        <w:t xml:space="preserve">– </w:t>
      </w:r>
      <w:r w:rsidRPr="00355443">
        <w:rPr>
          <w:sz w:val="28"/>
          <w:szCs w:val="28"/>
        </w:rPr>
        <w:t xml:space="preserve">по 4 876 042,67 тыс. рублей ежегодно, из них средства федерального бюджета в 2026 </w:t>
      </w:r>
      <w:r w:rsidR="00911699">
        <w:rPr>
          <w:sz w:val="28"/>
          <w:szCs w:val="28"/>
        </w:rPr>
        <w:t>и</w:t>
      </w:r>
      <w:r w:rsidRPr="00355443">
        <w:rPr>
          <w:sz w:val="28"/>
          <w:szCs w:val="28"/>
        </w:rPr>
        <w:t xml:space="preserve"> 2027 годах </w:t>
      </w:r>
      <w:r w:rsidR="00911699">
        <w:rPr>
          <w:sz w:val="28"/>
          <w:szCs w:val="28"/>
        </w:rPr>
        <w:t xml:space="preserve">– </w:t>
      </w:r>
      <w:r w:rsidRPr="00355443">
        <w:rPr>
          <w:sz w:val="28"/>
          <w:szCs w:val="28"/>
        </w:rPr>
        <w:t>по 4 501 417,10 тыс. рублей ежегодно.</w:t>
      </w:r>
    </w:p>
    <w:p w:rsidR="00B745AE" w:rsidRPr="00355443" w:rsidRDefault="00B745AE" w:rsidP="00B745AE">
      <w:pPr>
        <w:ind w:firstLine="709"/>
        <w:jc w:val="both"/>
        <w:rPr>
          <w:sz w:val="28"/>
          <w:szCs w:val="28"/>
        </w:rPr>
      </w:pPr>
      <w:r w:rsidRPr="00355443">
        <w:rPr>
          <w:sz w:val="28"/>
          <w:szCs w:val="28"/>
        </w:rPr>
        <w:t xml:space="preserve">На реализацию 2 комплексов процессных мероприятий законопроектом предлагается направить в 2025 году 502 279,91 тыс. рублей, в 2026 году – 446 683,68 тыс. рублей, в 2027 году – 446 697,68  тыс. рублей. </w:t>
      </w:r>
    </w:p>
    <w:p w:rsidR="00B745AE" w:rsidRPr="00355443" w:rsidRDefault="00B745AE" w:rsidP="00B745AE">
      <w:pPr>
        <w:ind w:firstLine="709"/>
        <w:jc w:val="both"/>
        <w:rPr>
          <w:sz w:val="28"/>
          <w:szCs w:val="28"/>
        </w:rPr>
      </w:pPr>
      <w:r w:rsidRPr="00355443">
        <w:rPr>
          <w:sz w:val="28"/>
          <w:szCs w:val="28"/>
        </w:rPr>
        <w:t xml:space="preserve">Ответственным исполнителем Программы является министерство сельского хозяйства  Ставропольского края. </w:t>
      </w:r>
    </w:p>
    <w:p w:rsidR="00B745AE" w:rsidRPr="00355443" w:rsidRDefault="00B745AE" w:rsidP="00B745AE">
      <w:pPr>
        <w:ind w:firstLine="709"/>
        <w:jc w:val="both"/>
        <w:rPr>
          <w:sz w:val="28"/>
          <w:szCs w:val="28"/>
        </w:rPr>
      </w:pPr>
      <w:r w:rsidRPr="00355443">
        <w:rPr>
          <w:sz w:val="28"/>
          <w:szCs w:val="28"/>
        </w:rPr>
        <w:t xml:space="preserve">В рамках данной Программы свою деятельность осуществляет 4 государственных </w:t>
      </w:r>
      <w:r w:rsidR="00E2773B" w:rsidRPr="00355443">
        <w:rPr>
          <w:sz w:val="28"/>
          <w:szCs w:val="28"/>
        </w:rPr>
        <w:t xml:space="preserve">казенных </w:t>
      </w:r>
      <w:r w:rsidRPr="00355443">
        <w:rPr>
          <w:sz w:val="28"/>
          <w:szCs w:val="28"/>
        </w:rPr>
        <w:t>учреждения.</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Стимулирование развития растениеводства и инфраструктуры для производства продукции растениеводства</w:t>
      </w:r>
      <w:r w:rsidR="00344C8B">
        <w:rPr>
          <w:sz w:val="28"/>
          <w:szCs w:val="28"/>
        </w:rPr>
        <w:t>"</w:t>
      </w:r>
      <w:r w:rsidRPr="00355443">
        <w:rPr>
          <w:sz w:val="28"/>
          <w:szCs w:val="28"/>
        </w:rPr>
        <w:t xml:space="preserve"> в 2025 году составят  2 986 053,78 тыс. рублей, из них средства федерального бюджета – 2 755 215,20 </w:t>
      </w:r>
      <w:r w:rsidRPr="00355443">
        <w:rPr>
          <w:sz w:val="28"/>
          <w:szCs w:val="28"/>
        </w:rPr>
        <w:lastRenderedPageBreak/>
        <w:t>тыс. рублей, в 2026 году –</w:t>
      </w:r>
      <w:r w:rsidR="00911699">
        <w:rPr>
          <w:sz w:val="28"/>
          <w:szCs w:val="28"/>
        </w:rPr>
        <w:t xml:space="preserve"> </w:t>
      </w:r>
      <w:r w:rsidR="00911699">
        <w:rPr>
          <w:sz w:val="28"/>
          <w:szCs w:val="28"/>
        </w:rPr>
        <w:br/>
      </w:r>
      <w:r w:rsidRPr="00355443">
        <w:rPr>
          <w:sz w:val="28"/>
          <w:szCs w:val="28"/>
        </w:rPr>
        <w:t>2 862 465,15 тыс. рублей, из них средства федерального бюджета – 2 643 260,80 тыс. рублей, в 2027 году – 2 862 465,15 тыс. рублей, из них сред</w:t>
      </w:r>
      <w:r w:rsidR="005143E4">
        <w:rPr>
          <w:sz w:val="28"/>
          <w:szCs w:val="28"/>
        </w:rPr>
        <w:t>-</w:t>
      </w:r>
      <w:r w:rsidR="005143E4">
        <w:rPr>
          <w:sz w:val="28"/>
          <w:szCs w:val="28"/>
        </w:rPr>
        <w:br/>
      </w:r>
      <w:r w:rsidR="005143E4">
        <w:rPr>
          <w:sz w:val="28"/>
          <w:szCs w:val="28"/>
        </w:rPr>
        <w:br/>
      </w:r>
      <w:r w:rsidRPr="00355443">
        <w:rPr>
          <w:sz w:val="28"/>
          <w:szCs w:val="28"/>
        </w:rPr>
        <w:t>ства федерального бюджета – 2 643 260,80 тыс. рублей,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связанных с </w:t>
      </w:r>
      <w:r w:rsidRPr="00911699">
        <w:rPr>
          <w:spacing w:val="-4"/>
          <w:sz w:val="28"/>
          <w:szCs w:val="28"/>
        </w:rPr>
        <w:t xml:space="preserve">посадкой и (или) уходными работами за ягодными культурами, выращиванием их посадочного материала, с учетом затрат, связанных с изготовлением проектно-сметной документации, в 2025-2027 годах </w:t>
      </w:r>
      <w:r w:rsidR="00911699">
        <w:rPr>
          <w:spacing w:val="-4"/>
          <w:sz w:val="28"/>
          <w:szCs w:val="28"/>
        </w:rPr>
        <w:t>–</w:t>
      </w:r>
      <w:r w:rsidRPr="00911699">
        <w:rPr>
          <w:spacing w:val="-4"/>
          <w:sz w:val="28"/>
          <w:szCs w:val="28"/>
        </w:rPr>
        <w:t xml:space="preserve"> по 14 000,00 тыс. руб</w:t>
      </w:r>
      <w:r w:rsidRPr="00355443">
        <w:rPr>
          <w:sz w:val="28"/>
          <w:szCs w:val="28"/>
        </w:rPr>
        <w:t>лей ежегодно;</w:t>
      </w:r>
    </w:p>
    <w:p w:rsidR="00B745AE" w:rsidRPr="00355443" w:rsidRDefault="00B745AE" w:rsidP="00B745AE">
      <w:pPr>
        <w:ind w:firstLine="709"/>
        <w:jc w:val="both"/>
        <w:rPr>
          <w:sz w:val="28"/>
          <w:szCs w:val="28"/>
        </w:rPr>
      </w:pPr>
      <w:r w:rsidRPr="00355443">
        <w:rPr>
          <w:sz w:val="28"/>
          <w:szCs w:val="28"/>
        </w:rPr>
        <w:t>предоставление субсидии на возмещение части затрат, связанных с раскорчевкой старовозрастных или погибших в результате воздействия неблагоприятных почвенно-климатических условий садов, закладкой и (или) уходными работами за молодыми садами до вступления их в плодоношение, с учетом затрат, связанных с изготовлением проектно-</w:t>
      </w:r>
      <w:r w:rsidRPr="00355443">
        <w:rPr>
          <w:sz w:val="28"/>
          <w:szCs w:val="28"/>
        </w:rPr>
        <w:lastRenderedPageBreak/>
        <w:t xml:space="preserve">сметной документации, в 2025-2027 годах </w:t>
      </w:r>
      <w:r w:rsidR="00911699">
        <w:rPr>
          <w:sz w:val="28"/>
          <w:szCs w:val="28"/>
        </w:rPr>
        <w:t>–</w:t>
      </w:r>
      <w:r w:rsidRPr="00355443">
        <w:rPr>
          <w:sz w:val="28"/>
          <w:szCs w:val="28"/>
        </w:rPr>
        <w:t xml:space="preserve"> по 6 249,23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приобретение семян отечественной селекции сахарной свеклы в 2025 году </w:t>
      </w:r>
      <w:r w:rsidR="00911699">
        <w:rPr>
          <w:sz w:val="28"/>
          <w:szCs w:val="28"/>
        </w:rPr>
        <w:t>–</w:t>
      </w:r>
      <w:r w:rsidRPr="00355443">
        <w:rPr>
          <w:sz w:val="28"/>
          <w:szCs w:val="28"/>
        </w:rPr>
        <w:t xml:space="preserve"> </w:t>
      </w:r>
      <w:r w:rsidR="00911699">
        <w:rPr>
          <w:sz w:val="28"/>
          <w:szCs w:val="28"/>
        </w:rPr>
        <w:br/>
      </w:r>
      <w:r w:rsidRPr="00355443">
        <w:rPr>
          <w:sz w:val="28"/>
          <w:szCs w:val="28"/>
        </w:rPr>
        <w:t>4 000,00 тыс. рублей;</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посевных площадях, занятых картофелем и овощными культурами открытого грунта в 2025-2027 годах </w:t>
      </w:r>
      <w:r w:rsidR="00911699">
        <w:rPr>
          <w:sz w:val="28"/>
          <w:szCs w:val="28"/>
        </w:rPr>
        <w:t>–</w:t>
      </w:r>
      <w:r w:rsidRPr="00355443">
        <w:rPr>
          <w:sz w:val="28"/>
          <w:szCs w:val="28"/>
        </w:rPr>
        <w:t xml:space="preserve"> по 24 822,26 тыс. рублей, из них средства федерального бюджета – </w:t>
      </w:r>
      <w:r w:rsidR="00911699">
        <w:rPr>
          <w:sz w:val="28"/>
          <w:szCs w:val="28"/>
        </w:rPr>
        <w:t xml:space="preserve">по </w:t>
      </w:r>
      <w:r w:rsidRPr="00355443">
        <w:rPr>
          <w:sz w:val="28"/>
          <w:szCs w:val="28"/>
        </w:rPr>
        <w:t>23 084,70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производство овощей защищенного грунта, произведенных с применением технологии досвечивания в 2025 году </w:t>
      </w:r>
      <w:r w:rsidR="00911699">
        <w:rPr>
          <w:sz w:val="28"/>
          <w:szCs w:val="28"/>
        </w:rPr>
        <w:t>–</w:t>
      </w:r>
      <w:r w:rsidRPr="00355443">
        <w:rPr>
          <w:sz w:val="28"/>
          <w:szCs w:val="28"/>
        </w:rPr>
        <w:t xml:space="preserve"> 87 769,68 тыс. рублей, из них средства федерального бюджета – 81 625,80 тыс. рублей, в 2026 </w:t>
      </w:r>
      <w:r w:rsidR="00911699">
        <w:rPr>
          <w:sz w:val="28"/>
          <w:szCs w:val="28"/>
        </w:rPr>
        <w:t>и</w:t>
      </w:r>
      <w:r w:rsidRPr="00355443">
        <w:rPr>
          <w:sz w:val="28"/>
          <w:szCs w:val="28"/>
        </w:rPr>
        <w:t xml:space="preserve"> 2027 годах </w:t>
      </w:r>
      <w:r w:rsidR="00911699">
        <w:rPr>
          <w:sz w:val="28"/>
          <w:szCs w:val="28"/>
        </w:rPr>
        <w:t xml:space="preserve">– </w:t>
      </w:r>
      <w:r w:rsidRPr="00355443">
        <w:rPr>
          <w:sz w:val="28"/>
          <w:szCs w:val="28"/>
        </w:rPr>
        <w:t xml:space="preserve">по </w:t>
      </w:r>
      <w:r w:rsidR="00911699">
        <w:rPr>
          <w:sz w:val="28"/>
          <w:szCs w:val="28"/>
        </w:rPr>
        <w:br/>
      </w:r>
      <w:r w:rsidRPr="00355443">
        <w:rPr>
          <w:sz w:val="28"/>
          <w:szCs w:val="28"/>
        </w:rPr>
        <w:lastRenderedPageBreak/>
        <w:t xml:space="preserve">87 269,78 тыс. рублей, из них средства федерального бюджета в 2026 </w:t>
      </w:r>
      <w:r w:rsidR="00911699">
        <w:rPr>
          <w:sz w:val="28"/>
          <w:szCs w:val="28"/>
        </w:rPr>
        <w:t>и</w:t>
      </w:r>
      <w:r w:rsidRPr="00355443">
        <w:rPr>
          <w:sz w:val="28"/>
          <w:szCs w:val="28"/>
        </w:rPr>
        <w:t xml:space="preserve"> </w:t>
      </w:r>
      <w:r w:rsidR="00911699">
        <w:rPr>
          <w:sz w:val="28"/>
          <w:szCs w:val="28"/>
        </w:rPr>
        <w:br/>
      </w:r>
      <w:r w:rsidRPr="00355443">
        <w:rPr>
          <w:sz w:val="28"/>
          <w:szCs w:val="28"/>
        </w:rPr>
        <w:t xml:space="preserve">2027 годах </w:t>
      </w:r>
      <w:r w:rsidR="00911699">
        <w:rPr>
          <w:sz w:val="28"/>
          <w:szCs w:val="28"/>
        </w:rPr>
        <w:t xml:space="preserve">– по </w:t>
      </w:r>
      <w:r w:rsidRPr="00355443">
        <w:rPr>
          <w:sz w:val="28"/>
          <w:szCs w:val="28"/>
        </w:rPr>
        <w:t>81 160,90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финансовое обеспечение части затрат на поддержку элитного семеноводства картофеля и (или) овощных культур, включая гибриды овощных культур) в 2025-2027 годах </w:t>
      </w:r>
      <w:r w:rsidR="00911699">
        <w:rPr>
          <w:sz w:val="28"/>
          <w:szCs w:val="28"/>
        </w:rPr>
        <w:t>–</w:t>
      </w:r>
      <w:r w:rsidRPr="00355443">
        <w:rPr>
          <w:sz w:val="28"/>
          <w:szCs w:val="28"/>
        </w:rPr>
        <w:t xml:space="preserve"> по </w:t>
      </w:r>
      <w:r w:rsidR="00911699">
        <w:rPr>
          <w:sz w:val="28"/>
          <w:szCs w:val="28"/>
        </w:rPr>
        <w:br/>
      </w:r>
      <w:r w:rsidRPr="00355443">
        <w:rPr>
          <w:sz w:val="28"/>
          <w:szCs w:val="28"/>
        </w:rPr>
        <w:t>29 248,71 тыс. рублей, из них средства федерального бюджета в 2025-</w:t>
      </w:r>
      <w:r w:rsidR="00911699">
        <w:rPr>
          <w:sz w:val="28"/>
          <w:szCs w:val="28"/>
        </w:rPr>
        <w:br/>
      </w:r>
      <w:r w:rsidRPr="00355443">
        <w:rPr>
          <w:sz w:val="28"/>
          <w:szCs w:val="28"/>
        </w:rPr>
        <w:t xml:space="preserve">2027 годах </w:t>
      </w:r>
      <w:r w:rsidR="00911699">
        <w:rPr>
          <w:sz w:val="28"/>
          <w:szCs w:val="28"/>
        </w:rPr>
        <w:t xml:space="preserve">– по </w:t>
      </w:r>
      <w:r w:rsidRPr="00355443">
        <w:rPr>
          <w:sz w:val="28"/>
          <w:szCs w:val="28"/>
        </w:rPr>
        <w:t>27 201,30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поддержку производства картофеля и овощей открытого грунта в 2025-2027 годах </w:t>
      </w:r>
      <w:r w:rsidR="00911699">
        <w:rPr>
          <w:sz w:val="28"/>
          <w:szCs w:val="28"/>
        </w:rPr>
        <w:t xml:space="preserve">– </w:t>
      </w:r>
      <w:r w:rsidRPr="00355443">
        <w:rPr>
          <w:sz w:val="28"/>
          <w:szCs w:val="28"/>
        </w:rPr>
        <w:t>по 42 804,09 тыс. рублей, из них средства федерального бюджета в 2025-</w:t>
      </w:r>
      <w:r w:rsidR="00911699">
        <w:rPr>
          <w:sz w:val="28"/>
          <w:szCs w:val="28"/>
        </w:rPr>
        <w:br/>
      </w:r>
      <w:r w:rsidRPr="00355443">
        <w:rPr>
          <w:sz w:val="28"/>
          <w:szCs w:val="28"/>
        </w:rPr>
        <w:t xml:space="preserve">2027 годах </w:t>
      </w:r>
      <w:r w:rsidR="00911699">
        <w:rPr>
          <w:sz w:val="28"/>
          <w:szCs w:val="28"/>
        </w:rPr>
        <w:t xml:space="preserve">– по </w:t>
      </w:r>
      <w:r w:rsidRPr="00355443">
        <w:rPr>
          <w:sz w:val="28"/>
          <w:szCs w:val="28"/>
        </w:rPr>
        <w:t>39 807,80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прямых понесенных затрат на создание и (или) модернизацию хранилищ в 2025 году </w:t>
      </w:r>
      <w:r w:rsidR="00911699">
        <w:rPr>
          <w:sz w:val="28"/>
          <w:szCs w:val="28"/>
        </w:rPr>
        <w:t>–</w:t>
      </w:r>
      <w:r w:rsidRPr="00355443">
        <w:rPr>
          <w:sz w:val="28"/>
          <w:szCs w:val="28"/>
        </w:rPr>
        <w:t xml:space="preserve"> </w:t>
      </w:r>
      <w:r w:rsidR="00911699">
        <w:rPr>
          <w:sz w:val="28"/>
          <w:szCs w:val="28"/>
        </w:rPr>
        <w:br/>
      </w:r>
      <w:r w:rsidRPr="00355443">
        <w:rPr>
          <w:sz w:val="28"/>
          <w:szCs w:val="28"/>
        </w:rPr>
        <w:lastRenderedPageBreak/>
        <w:t xml:space="preserve">36 848,63 тыс. рублей, из них средства федерального бюджета – </w:t>
      </w:r>
      <w:r w:rsidR="00911699">
        <w:rPr>
          <w:sz w:val="28"/>
          <w:szCs w:val="28"/>
        </w:rPr>
        <w:br/>
      </w:r>
      <w:r w:rsidRPr="00355443">
        <w:rPr>
          <w:sz w:val="28"/>
          <w:szCs w:val="28"/>
        </w:rPr>
        <w:t>35 006,20 тыс. рублей;</w:t>
      </w:r>
    </w:p>
    <w:p w:rsidR="00B745AE" w:rsidRPr="00355443" w:rsidRDefault="00B745AE" w:rsidP="00B745AE">
      <w:pPr>
        <w:ind w:firstLine="709"/>
        <w:jc w:val="both"/>
        <w:rPr>
          <w:sz w:val="28"/>
          <w:szCs w:val="28"/>
        </w:rPr>
      </w:pPr>
      <w:r w:rsidRPr="00355443">
        <w:rPr>
          <w:sz w:val="28"/>
          <w:szCs w:val="28"/>
        </w:rPr>
        <w:t xml:space="preserve">стимулирование развития виноградарства и виноделия в 2025 году </w:t>
      </w:r>
      <w:r w:rsidR="00911699">
        <w:rPr>
          <w:sz w:val="28"/>
          <w:szCs w:val="28"/>
        </w:rPr>
        <w:t>–</w:t>
      </w:r>
      <w:r w:rsidRPr="00355443">
        <w:rPr>
          <w:sz w:val="28"/>
          <w:szCs w:val="28"/>
        </w:rPr>
        <w:t xml:space="preserve"> 134 756,45 тыс. рублей, из них средства федерального бюджета –</w:t>
      </w:r>
      <w:r w:rsidR="00911699">
        <w:rPr>
          <w:sz w:val="28"/>
          <w:szCs w:val="28"/>
        </w:rPr>
        <w:t xml:space="preserve"> </w:t>
      </w:r>
      <w:r w:rsidR="00911699">
        <w:rPr>
          <w:sz w:val="28"/>
          <w:szCs w:val="28"/>
        </w:rPr>
        <w:br/>
      </w:r>
      <w:r w:rsidRPr="00355443">
        <w:rPr>
          <w:sz w:val="28"/>
          <w:szCs w:val="28"/>
        </w:rPr>
        <w:t xml:space="preserve">125 323,50 тыс. рублей, в 2026 </w:t>
      </w:r>
      <w:r w:rsidR="00911699">
        <w:rPr>
          <w:sz w:val="28"/>
          <w:szCs w:val="28"/>
        </w:rPr>
        <w:t>и</w:t>
      </w:r>
      <w:r w:rsidRPr="00355443">
        <w:rPr>
          <w:sz w:val="28"/>
          <w:szCs w:val="28"/>
        </w:rPr>
        <w:t xml:space="preserve"> 2027 годах – </w:t>
      </w:r>
      <w:r w:rsidR="00911699">
        <w:rPr>
          <w:sz w:val="28"/>
          <w:szCs w:val="28"/>
        </w:rPr>
        <w:t xml:space="preserve">по </w:t>
      </w:r>
      <w:r w:rsidRPr="00355443">
        <w:rPr>
          <w:sz w:val="28"/>
          <w:szCs w:val="28"/>
        </w:rPr>
        <w:t xml:space="preserve">99 722,58 тыс. рублей ежегодно, из них средства федерального бюджета в 2026 </w:t>
      </w:r>
      <w:r w:rsidR="00911699">
        <w:rPr>
          <w:sz w:val="28"/>
          <w:szCs w:val="28"/>
        </w:rPr>
        <w:t>и</w:t>
      </w:r>
      <w:r w:rsidRPr="00355443">
        <w:rPr>
          <w:sz w:val="28"/>
          <w:szCs w:val="28"/>
        </w:rPr>
        <w:t xml:space="preserve"> 2027 годах </w:t>
      </w:r>
      <w:r w:rsidR="00911699">
        <w:rPr>
          <w:sz w:val="28"/>
          <w:szCs w:val="28"/>
        </w:rPr>
        <w:t xml:space="preserve"> – по </w:t>
      </w:r>
      <w:r w:rsidRPr="00355443">
        <w:rPr>
          <w:sz w:val="28"/>
          <w:szCs w:val="28"/>
        </w:rPr>
        <w:t>92 742,00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производителям зерновых культур части затрат на производство и реализацию зерновых культур в 2025-2027 годах </w:t>
      </w:r>
      <w:r w:rsidR="00911699">
        <w:rPr>
          <w:sz w:val="28"/>
          <w:szCs w:val="28"/>
        </w:rPr>
        <w:t>–</w:t>
      </w:r>
      <w:r w:rsidRPr="00355443">
        <w:rPr>
          <w:sz w:val="28"/>
          <w:szCs w:val="28"/>
        </w:rPr>
        <w:t xml:space="preserve"> по 701 496,02 тыс. рублей, из них средства федерального бюджета в 2025-2027 годах</w:t>
      </w:r>
      <w:r w:rsidR="00911699">
        <w:rPr>
          <w:sz w:val="28"/>
          <w:szCs w:val="28"/>
        </w:rPr>
        <w:t>– по</w:t>
      </w:r>
      <w:r w:rsidRPr="00355443">
        <w:rPr>
          <w:sz w:val="28"/>
          <w:szCs w:val="28"/>
        </w:rPr>
        <w:t xml:space="preserve"> 652 391,30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уплату процентов по инвестиционным кредитам (займам) в агропромышленном комплексе в 2025 году </w:t>
      </w:r>
      <w:r w:rsidR="00911699">
        <w:rPr>
          <w:sz w:val="28"/>
          <w:szCs w:val="28"/>
        </w:rPr>
        <w:t>–</w:t>
      </w:r>
      <w:r w:rsidRPr="00355443">
        <w:rPr>
          <w:sz w:val="28"/>
          <w:szCs w:val="28"/>
        </w:rPr>
        <w:t xml:space="preserve"> 109 928,39 тыс. рублей, из них средства федерального бюджета – 102 233,40 тыс. рублей, в 2026 </w:t>
      </w:r>
      <w:r w:rsidR="00911699">
        <w:rPr>
          <w:sz w:val="28"/>
          <w:szCs w:val="28"/>
        </w:rPr>
        <w:t>и</w:t>
      </w:r>
      <w:r w:rsidRPr="00355443">
        <w:rPr>
          <w:sz w:val="28"/>
          <w:szCs w:val="28"/>
        </w:rPr>
        <w:t xml:space="preserve"> 2027 годах </w:t>
      </w:r>
      <w:r w:rsidR="00911699">
        <w:rPr>
          <w:sz w:val="28"/>
          <w:szCs w:val="28"/>
        </w:rPr>
        <w:t xml:space="preserve">– </w:t>
      </w:r>
      <w:r w:rsidRPr="00355443">
        <w:rPr>
          <w:sz w:val="28"/>
          <w:szCs w:val="28"/>
        </w:rPr>
        <w:t xml:space="preserve">по </w:t>
      </w:r>
      <w:r w:rsidR="00911699">
        <w:rPr>
          <w:sz w:val="28"/>
          <w:szCs w:val="28"/>
        </w:rPr>
        <w:br/>
      </w:r>
      <w:r w:rsidRPr="00355443">
        <w:rPr>
          <w:sz w:val="28"/>
          <w:szCs w:val="28"/>
        </w:rPr>
        <w:lastRenderedPageBreak/>
        <w:t xml:space="preserve">81 222,80 тыс. рублей, из них средства федерального бюджета в 2026 </w:t>
      </w:r>
      <w:r w:rsidR="00911699">
        <w:rPr>
          <w:sz w:val="28"/>
          <w:szCs w:val="28"/>
        </w:rPr>
        <w:t>и</w:t>
      </w:r>
      <w:r w:rsidRPr="00355443">
        <w:rPr>
          <w:sz w:val="28"/>
          <w:szCs w:val="28"/>
        </w:rPr>
        <w:t xml:space="preserve"> </w:t>
      </w:r>
      <w:r w:rsidR="00911699">
        <w:rPr>
          <w:sz w:val="28"/>
          <w:szCs w:val="28"/>
        </w:rPr>
        <w:br/>
      </w:r>
      <w:r w:rsidRPr="00355443">
        <w:rPr>
          <w:sz w:val="28"/>
          <w:szCs w:val="28"/>
        </w:rPr>
        <w:t>2027 годах</w:t>
      </w:r>
      <w:r w:rsidR="00911699">
        <w:rPr>
          <w:sz w:val="28"/>
          <w:szCs w:val="28"/>
        </w:rPr>
        <w:t xml:space="preserve"> – по</w:t>
      </w:r>
      <w:r w:rsidRPr="00355443">
        <w:rPr>
          <w:sz w:val="28"/>
          <w:szCs w:val="28"/>
        </w:rPr>
        <w:t xml:space="preserve"> 75 537,20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финансовое обеспечение части затрат на поддержку элитного семеноводства в 2025 году </w:t>
      </w:r>
      <w:r w:rsidR="00911699">
        <w:rPr>
          <w:sz w:val="28"/>
          <w:szCs w:val="28"/>
        </w:rPr>
        <w:t>–</w:t>
      </w:r>
      <w:r w:rsidRPr="00355443">
        <w:rPr>
          <w:sz w:val="28"/>
          <w:szCs w:val="28"/>
        </w:rPr>
        <w:t xml:space="preserve"> 175 611,94 тыс. рублей, из них средства федерального бюджета – 163 319,10 тыс. рублей, в 2026 </w:t>
      </w:r>
      <w:r w:rsidR="00911699">
        <w:rPr>
          <w:sz w:val="28"/>
          <w:szCs w:val="28"/>
        </w:rPr>
        <w:t>и</w:t>
      </w:r>
      <w:r w:rsidRPr="00355443">
        <w:rPr>
          <w:sz w:val="28"/>
          <w:szCs w:val="28"/>
        </w:rPr>
        <w:t xml:space="preserve"> </w:t>
      </w:r>
      <w:r w:rsidR="00911699">
        <w:rPr>
          <w:sz w:val="28"/>
          <w:szCs w:val="28"/>
        </w:rPr>
        <w:br/>
      </w:r>
      <w:r w:rsidRPr="00355443">
        <w:rPr>
          <w:sz w:val="28"/>
          <w:szCs w:val="28"/>
        </w:rPr>
        <w:t xml:space="preserve">2027 годах </w:t>
      </w:r>
      <w:r w:rsidR="00911699">
        <w:rPr>
          <w:sz w:val="28"/>
          <w:szCs w:val="28"/>
        </w:rPr>
        <w:t>–</w:t>
      </w:r>
      <w:r w:rsidRPr="00355443">
        <w:rPr>
          <w:sz w:val="28"/>
          <w:szCs w:val="28"/>
        </w:rPr>
        <w:t xml:space="preserve"> по 173 833,01 тыс. рублей, из них средства федерального бюджета в 2026 </w:t>
      </w:r>
      <w:r w:rsidR="00911699">
        <w:rPr>
          <w:sz w:val="28"/>
          <w:szCs w:val="28"/>
        </w:rPr>
        <w:t>и</w:t>
      </w:r>
      <w:r w:rsidRPr="00355443">
        <w:rPr>
          <w:sz w:val="28"/>
          <w:szCs w:val="28"/>
        </w:rPr>
        <w:t xml:space="preserve"> 2027 годах </w:t>
      </w:r>
      <w:r w:rsidR="00911699">
        <w:rPr>
          <w:sz w:val="28"/>
          <w:szCs w:val="28"/>
        </w:rPr>
        <w:t xml:space="preserve">– по </w:t>
      </w:r>
      <w:r w:rsidRPr="00355443">
        <w:rPr>
          <w:sz w:val="28"/>
          <w:szCs w:val="28"/>
        </w:rPr>
        <w:t>161 664,70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посевных площадях, занятых зерновыми, зернобобовыми, масличными (за исключением рапса и сои), кормовыми сельскохозяйственными культурами в 2025 году </w:t>
      </w:r>
      <w:r w:rsidR="00911699">
        <w:rPr>
          <w:sz w:val="28"/>
          <w:szCs w:val="28"/>
        </w:rPr>
        <w:t>–</w:t>
      </w:r>
      <w:r w:rsidRPr="00355443">
        <w:rPr>
          <w:sz w:val="28"/>
          <w:szCs w:val="28"/>
        </w:rPr>
        <w:t xml:space="preserve"> 195 180,32 тыс. рублей, из них средства федерального бюджета – 181 517,70 тыс. рублей, в 2026 </w:t>
      </w:r>
      <w:r w:rsidR="00911699">
        <w:rPr>
          <w:sz w:val="28"/>
          <w:szCs w:val="28"/>
        </w:rPr>
        <w:t>и</w:t>
      </w:r>
      <w:r w:rsidRPr="00355443">
        <w:rPr>
          <w:sz w:val="28"/>
          <w:szCs w:val="28"/>
        </w:rPr>
        <w:t xml:space="preserve"> 2027 годах </w:t>
      </w:r>
      <w:r w:rsidR="00911699">
        <w:rPr>
          <w:sz w:val="28"/>
          <w:szCs w:val="28"/>
        </w:rPr>
        <w:t>–</w:t>
      </w:r>
      <w:r w:rsidRPr="00355443">
        <w:rPr>
          <w:sz w:val="28"/>
          <w:szCs w:val="28"/>
        </w:rPr>
        <w:t xml:space="preserve"> по 193 203,23 тыс. рублей, из них средства федерального бюджета в 2026 </w:t>
      </w:r>
      <w:r w:rsidR="00911699">
        <w:rPr>
          <w:sz w:val="28"/>
          <w:szCs w:val="28"/>
        </w:rPr>
        <w:lastRenderedPageBreak/>
        <w:t>и</w:t>
      </w:r>
      <w:r w:rsidRPr="00355443">
        <w:rPr>
          <w:sz w:val="28"/>
          <w:szCs w:val="28"/>
        </w:rPr>
        <w:t xml:space="preserve"> </w:t>
      </w:r>
      <w:r w:rsidR="00911699">
        <w:rPr>
          <w:sz w:val="28"/>
          <w:szCs w:val="28"/>
        </w:rPr>
        <w:br/>
      </w:r>
      <w:r w:rsidRPr="00355443">
        <w:rPr>
          <w:sz w:val="28"/>
          <w:szCs w:val="28"/>
        </w:rPr>
        <w:t xml:space="preserve">2027 годах </w:t>
      </w:r>
      <w:r w:rsidR="00911699">
        <w:rPr>
          <w:sz w:val="28"/>
          <w:szCs w:val="28"/>
        </w:rPr>
        <w:t xml:space="preserve">– по </w:t>
      </w:r>
      <w:r w:rsidRPr="00355443">
        <w:rPr>
          <w:sz w:val="28"/>
          <w:szCs w:val="28"/>
        </w:rPr>
        <w:t>179 679,00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сельскохозяйственных товаропроизводителей на уплату страховых премий, начисленных по договорам сельскохозяйственного страхования в области растениеводства в </w:t>
      </w:r>
      <w:r w:rsidRPr="00911699">
        <w:rPr>
          <w:spacing w:val="-4"/>
          <w:sz w:val="28"/>
          <w:szCs w:val="28"/>
        </w:rPr>
        <w:t xml:space="preserve">2025 году </w:t>
      </w:r>
      <w:r w:rsidR="00911699" w:rsidRPr="00911699">
        <w:rPr>
          <w:spacing w:val="-4"/>
          <w:sz w:val="28"/>
          <w:szCs w:val="28"/>
        </w:rPr>
        <w:t>–</w:t>
      </w:r>
      <w:r w:rsidRPr="00911699">
        <w:rPr>
          <w:spacing w:val="-4"/>
          <w:sz w:val="28"/>
          <w:szCs w:val="28"/>
        </w:rPr>
        <w:t xml:space="preserve"> 1 015 027,31 тыс. рублей, из них средства федерального бюджета –</w:t>
      </w:r>
      <w:r w:rsidRPr="00355443">
        <w:rPr>
          <w:sz w:val="28"/>
          <w:szCs w:val="28"/>
        </w:rPr>
        <w:t xml:space="preserve"> 943 975,40 тыс. рублей, в 2026 </w:t>
      </w:r>
      <w:r w:rsidR="00911699">
        <w:rPr>
          <w:sz w:val="28"/>
          <w:szCs w:val="28"/>
        </w:rPr>
        <w:t>и</w:t>
      </w:r>
      <w:r w:rsidRPr="00355443">
        <w:rPr>
          <w:sz w:val="28"/>
          <w:szCs w:val="28"/>
        </w:rPr>
        <w:t xml:space="preserve"> 2027 годах </w:t>
      </w:r>
      <w:r w:rsidR="00EE34F7">
        <w:rPr>
          <w:sz w:val="28"/>
          <w:szCs w:val="28"/>
        </w:rPr>
        <w:t>–</w:t>
      </w:r>
      <w:r w:rsidRPr="00355443">
        <w:rPr>
          <w:sz w:val="28"/>
          <w:szCs w:val="28"/>
        </w:rPr>
        <w:t xml:space="preserve"> по 1 004 418,71 тыс. рублей, из них средства федерального бюджета в 2026 </w:t>
      </w:r>
      <w:r w:rsidR="00EE34F7">
        <w:rPr>
          <w:sz w:val="28"/>
          <w:szCs w:val="28"/>
        </w:rPr>
        <w:t>и</w:t>
      </w:r>
      <w:r w:rsidRPr="00355443">
        <w:rPr>
          <w:sz w:val="28"/>
          <w:szCs w:val="28"/>
        </w:rPr>
        <w:t xml:space="preserve"> 2027 годах </w:t>
      </w:r>
      <w:r w:rsidR="00EE34F7">
        <w:rPr>
          <w:sz w:val="28"/>
          <w:szCs w:val="28"/>
        </w:rPr>
        <w:t>– по</w:t>
      </w:r>
      <w:r w:rsidRPr="00355443">
        <w:rPr>
          <w:sz w:val="28"/>
          <w:szCs w:val="28"/>
        </w:rPr>
        <w:t xml:space="preserve"> </w:t>
      </w:r>
      <w:r w:rsidR="00EE34F7">
        <w:rPr>
          <w:sz w:val="28"/>
          <w:szCs w:val="28"/>
        </w:rPr>
        <w:br/>
      </w:r>
      <w:r w:rsidRPr="00355443">
        <w:rPr>
          <w:sz w:val="28"/>
          <w:szCs w:val="28"/>
        </w:rPr>
        <w:t>934 109,40 тыс. рублей ежегодно;</w:t>
      </w:r>
    </w:p>
    <w:p w:rsidR="00B745AE" w:rsidRPr="00355443" w:rsidRDefault="00B745AE" w:rsidP="00B745AE">
      <w:pPr>
        <w:ind w:firstLine="709"/>
        <w:jc w:val="both"/>
        <w:rPr>
          <w:sz w:val="28"/>
          <w:szCs w:val="28"/>
        </w:rPr>
      </w:pPr>
      <w:r w:rsidRPr="00355443">
        <w:rPr>
          <w:sz w:val="28"/>
          <w:szCs w:val="28"/>
        </w:rPr>
        <w:t xml:space="preserve">субсидии на возмещение части затрат на закладку и (или) уход за многолетними насаждениями (до вступления в товарное плодоношение, но не более 3 лет с момента закладки для садов интенсивного типа), включая питомники, в том числе на установку шпалеры, и (или) противоградовой сетки (включая стоимость шпалеры и (или) стоимость противоградовой сетки), и (или) раскорчевку выбывших из эксплуатации многолетних насаждений) в 2025 году </w:t>
      </w:r>
      <w:r w:rsidR="00EE34F7">
        <w:rPr>
          <w:sz w:val="28"/>
          <w:szCs w:val="28"/>
        </w:rPr>
        <w:t>–</w:t>
      </w:r>
      <w:r w:rsidRPr="00355443">
        <w:rPr>
          <w:sz w:val="28"/>
          <w:szCs w:val="28"/>
        </w:rPr>
        <w:t xml:space="preserve"> 408 310,75 тыс. рублей, из них </w:t>
      </w:r>
      <w:r w:rsidRPr="00355443">
        <w:rPr>
          <w:sz w:val="28"/>
          <w:szCs w:val="28"/>
        </w:rPr>
        <w:lastRenderedPageBreak/>
        <w:t xml:space="preserve">средства федерального бюджета – 379 729,00 тыс. рублей, в 2026 </w:t>
      </w:r>
      <w:r w:rsidR="00EE34F7">
        <w:rPr>
          <w:sz w:val="28"/>
          <w:szCs w:val="28"/>
        </w:rPr>
        <w:t>и</w:t>
      </w:r>
      <w:r w:rsidRPr="00355443">
        <w:rPr>
          <w:sz w:val="28"/>
          <w:szCs w:val="28"/>
        </w:rPr>
        <w:t xml:space="preserve"> 2027 годах </w:t>
      </w:r>
      <w:r w:rsidR="00EE34F7">
        <w:rPr>
          <w:sz w:val="28"/>
          <w:szCs w:val="28"/>
        </w:rPr>
        <w:t xml:space="preserve">– </w:t>
      </w:r>
      <w:r w:rsidRPr="00355443">
        <w:rPr>
          <w:sz w:val="28"/>
          <w:szCs w:val="28"/>
        </w:rPr>
        <w:t xml:space="preserve">по 404 174,73 тыс. рублей, из них средства федерального бюджета в 2026 </w:t>
      </w:r>
      <w:r w:rsidR="00EE34F7">
        <w:rPr>
          <w:sz w:val="28"/>
          <w:szCs w:val="28"/>
        </w:rPr>
        <w:t>и</w:t>
      </w:r>
      <w:r w:rsidRPr="00355443">
        <w:rPr>
          <w:sz w:val="28"/>
          <w:szCs w:val="28"/>
        </w:rPr>
        <w:t xml:space="preserve"> 2027 годах </w:t>
      </w:r>
      <w:r w:rsidR="00EE34F7">
        <w:rPr>
          <w:sz w:val="28"/>
          <w:szCs w:val="28"/>
        </w:rPr>
        <w:t xml:space="preserve">– по </w:t>
      </w:r>
      <w:r w:rsidR="00EE34F7">
        <w:rPr>
          <w:sz w:val="28"/>
          <w:szCs w:val="28"/>
        </w:rPr>
        <w:br/>
      </w:r>
      <w:r w:rsidRPr="00355443">
        <w:rPr>
          <w:sz w:val="28"/>
          <w:szCs w:val="28"/>
        </w:rPr>
        <w:t>375 882,50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Стимулирование развития животноводства и инфраструктуры для производства продукции животноводства</w:t>
      </w:r>
      <w:r w:rsidR="00344C8B">
        <w:rPr>
          <w:sz w:val="28"/>
          <w:szCs w:val="28"/>
        </w:rPr>
        <w:t>"</w:t>
      </w:r>
      <w:r w:rsidRPr="00355443">
        <w:rPr>
          <w:sz w:val="28"/>
          <w:szCs w:val="28"/>
        </w:rPr>
        <w:t xml:space="preserve"> в 2025 году составят 598 999,03 тыс. рублей, из них средства федерального бюджета – 542 598,30 тыс. рублей, в 2026 </w:t>
      </w:r>
      <w:r w:rsidR="00EE34F7">
        <w:rPr>
          <w:sz w:val="28"/>
          <w:szCs w:val="28"/>
        </w:rPr>
        <w:t>и</w:t>
      </w:r>
      <w:r w:rsidRPr="00355443">
        <w:rPr>
          <w:sz w:val="28"/>
          <w:szCs w:val="28"/>
        </w:rPr>
        <w:t xml:space="preserve"> 2027 годах </w:t>
      </w:r>
      <w:r w:rsidR="00EE34F7">
        <w:rPr>
          <w:sz w:val="28"/>
          <w:szCs w:val="28"/>
        </w:rPr>
        <w:t xml:space="preserve">– </w:t>
      </w:r>
      <w:r w:rsidRPr="00355443">
        <w:rPr>
          <w:sz w:val="28"/>
          <w:szCs w:val="28"/>
        </w:rPr>
        <w:t>по 593 415,91 тыс. рублей, из них средства федерального бюджета в 2026</w:t>
      </w:r>
      <w:r w:rsidR="00EE34F7">
        <w:rPr>
          <w:sz w:val="28"/>
          <w:szCs w:val="28"/>
        </w:rPr>
        <w:t xml:space="preserve"> и</w:t>
      </w:r>
      <w:r w:rsidRPr="00355443">
        <w:rPr>
          <w:sz w:val="28"/>
          <w:szCs w:val="28"/>
        </w:rPr>
        <w:t xml:space="preserve"> </w:t>
      </w:r>
      <w:r w:rsidR="00EE34F7">
        <w:rPr>
          <w:sz w:val="28"/>
          <w:szCs w:val="28"/>
        </w:rPr>
        <w:br/>
      </w:r>
      <w:r w:rsidRPr="00355443">
        <w:rPr>
          <w:sz w:val="28"/>
          <w:szCs w:val="28"/>
        </w:rPr>
        <w:t xml:space="preserve">2027 годах </w:t>
      </w:r>
      <w:r w:rsidR="00EE34F7">
        <w:rPr>
          <w:sz w:val="28"/>
          <w:szCs w:val="28"/>
        </w:rPr>
        <w:t xml:space="preserve">– по </w:t>
      </w:r>
      <w:r w:rsidRPr="00355443">
        <w:rPr>
          <w:sz w:val="28"/>
          <w:szCs w:val="28"/>
        </w:rPr>
        <w:t>537 406,00 тыс. рублей ежегодно,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разведение и (или) содержание, выращивание пород объектов аквакультуры в 2025-2027 годах </w:t>
      </w:r>
      <w:r w:rsidR="00EE34F7">
        <w:rPr>
          <w:sz w:val="28"/>
          <w:szCs w:val="28"/>
        </w:rPr>
        <w:t>– по</w:t>
      </w:r>
      <w:r w:rsidRPr="00355443">
        <w:rPr>
          <w:sz w:val="28"/>
          <w:szCs w:val="28"/>
        </w:rPr>
        <w:t xml:space="preserve"> 8 000,00 тыс. руб</w:t>
      </w:r>
      <w:r w:rsidR="00EE34F7">
        <w:rPr>
          <w:sz w:val="28"/>
          <w:szCs w:val="28"/>
        </w:rPr>
        <w:t>-</w:t>
      </w:r>
      <w:r w:rsidRPr="00355443">
        <w:rPr>
          <w:sz w:val="28"/>
          <w:szCs w:val="28"/>
        </w:rPr>
        <w:t>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проведение геномной оценки племенной ценности крупного рогатого скота молочного направления продуктивности в </w:t>
      </w:r>
      <w:r w:rsidRPr="00355443">
        <w:rPr>
          <w:sz w:val="28"/>
          <w:szCs w:val="28"/>
        </w:rPr>
        <w:lastRenderedPageBreak/>
        <w:t xml:space="preserve">2025-2027 годах </w:t>
      </w:r>
      <w:r w:rsidR="00D77B30">
        <w:rPr>
          <w:sz w:val="28"/>
          <w:szCs w:val="28"/>
        </w:rPr>
        <w:t>– по</w:t>
      </w:r>
      <w:r w:rsidRPr="00355443">
        <w:rPr>
          <w:sz w:val="28"/>
          <w:szCs w:val="28"/>
        </w:rPr>
        <w:t xml:space="preserve"> 7 560,00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поддержку племенного животноводства в 2025 году </w:t>
      </w:r>
      <w:r w:rsidR="00D77B30">
        <w:rPr>
          <w:sz w:val="28"/>
          <w:szCs w:val="28"/>
        </w:rPr>
        <w:t>–</w:t>
      </w:r>
      <w:r w:rsidRPr="00355443">
        <w:rPr>
          <w:sz w:val="28"/>
          <w:szCs w:val="28"/>
        </w:rPr>
        <w:t xml:space="preserve"> 194 497,85 тыс. рублей, из них средства федерального бюджета – 180 883,00 тыс. рублей, в 2026 </w:t>
      </w:r>
      <w:r w:rsidR="00D77B30">
        <w:rPr>
          <w:sz w:val="28"/>
          <w:szCs w:val="28"/>
        </w:rPr>
        <w:t>и</w:t>
      </w:r>
      <w:r w:rsidRPr="00355443">
        <w:rPr>
          <w:sz w:val="28"/>
          <w:szCs w:val="28"/>
        </w:rPr>
        <w:t xml:space="preserve"> 2027 годах </w:t>
      </w:r>
      <w:r w:rsidR="00D77B30">
        <w:rPr>
          <w:sz w:val="28"/>
          <w:szCs w:val="28"/>
        </w:rPr>
        <w:t xml:space="preserve">– </w:t>
      </w:r>
      <w:r w:rsidRPr="00355443">
        <w:rPr>
          <w:sz w:val="28"/>
          <w:szCs w:val="28"/>
        </w:rPr>
        <w:t xml:space="preserve">по 182 234,62 тыс. рублей, из них средства федерального бюджета в 2026 </w:t>
      </w:r>
      <w:r w:rsidR="00D77B30">
        <w:rPr>
          <w:sz w:val="28"/>
          <w:szCs w:val="28"/>
        </w:rPr>
        <w:t>и</w:t>
      </w:r>
      <w:r w:rsidRPr="00355443">
        <w:rPr>
          <w:sz w:val="28"/>
          <w:szCs w:val="28"/>
        </w:rPr>
        <w:t xml:space="preserve"> 2027 годах </w:t>
      </w:r>
      <w:r w:rsidR="00D77B30">
        <w:rPr>
          <w:sz w:val="28"/>
          <w:szCs w:val="28"/>
        </w:rPr>
        <w:t xml:space="preserve">– по </w:t>
      </w:r>
      <w:r w:rsidRPr="00355443">
        <w:rPr>
          <w:sz w:val="28"/>
          <w:szCs w:val="28"/>
        </w:rPr>
        <w:t>169 478,20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приобретение племенного молодняка сельскохозяйственных животных в племенных хозяйствах, зарегистрированных в государственном племенном регистре в </w:t>
      </w:r>
      <w:r w:rsidR="001044C4">
        <w:rPr>
          <w:sz w:val="28"/>
          <w:szCs w:val="28"/>
        </w:rPr>
        <w:br/>
      </w:r>
      <w:r w:rsidRPr="00355443">
        <w:rPr>
          <w:sz w:val="28"/>
          <w:szCs w:val="28"/>
        </w:rPr>
        <w:t xml:space="preserve">2025 году </w:t>
      </w:r>
      <w:r w:rsidR="001044C4">
        <w:rPr>
          <w:sz w:val="28"/>
          <w:szCs w:val="28"/>
        </w:rPr>
        <w:t>–</w:t>
      </w:r>
      <w:r w:rsidRPr="00355443">
        <w:rPr>
          <w:sz w:val="28"/>
          <w:szCs w:val="28"/>
        </w:rPr>
        <w:t xml:space="preserve"> 74 531,72 тыс. рублей, из них средства федерального бюджета – 69 314,50 тыс. рублей, в 2026 </w:t>
      </w:r>
      <w:r w:rsidR="001044C4">
        <w:rPr>
          <w:sz w:val="28"/>
          <w:szCs w:val="28"/>
        </w:rPr>
        <w:t>и</w:t>
      </w:r>
      <w:r w:rsidRPr="00355443">
        <w:rPr>
          <w:sz w:val="28"/>
          <w:szCs w:val="28"/>
        </w:rPr>
        <w:t xml:space="preserve"> 2027 годах </w:t>
      </w:r>
      <w:r w:rsidR="001044C4">
        <w:rPr>
          <w:sz w:val="28"/>
          <w:szCs w:val="28"/>
        </w:rPr>
        <w:t xml:space="preserve">– </w:t>
      </w:r>
      <w:r w:rsidRPr="00355443">
        <w:rPr>
          <w:sz w:val="28"/>
          <w:szCs w:val="28"/>
        </w:rPr>
        <w:t xml:space="preserve">по 84 069,79 тыс. рублей, из них средства федерального бюджета в 2026 </w:t>
      </w:r>
      <w:r w:rsidR="001044C4">
        <w:rPr>
          <w:sz w:val="28"/>
          <w:szCs w:val="28"/>
        </w:rPr>
        <w:t>и</w:t>
      </w:r>
      <w:r w:rsidRPr="00355443">
        <w:rPr>
          <w:sz w:val="28"/>
          <w:szCs w:val="28"/>
        </w:rPr>
        <w:t xml:space="preserve"> 2027 годах </w:t>
      </w:r>
      <w:r w:rsidR="001044C4">
        <w:rPr>
          <w:sz w:val="28"/>
          <w:szCs w:val="28"/>
        </w:rPr>
        <w:t xml:space="preserve">– по </w:t>
      </w:r>
      <w:r w:rsidRPr="00355443">
        <w:rPr>
          <w:sz w:val="28"/>
          <w:szCs w:val="28"/>
        </w:rPr>
        <w:t>78 184,90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поддержку производства молока в 2025 году </w:t>
      </w:r>
      <w:r w:rsidR="001044C4">
        <w:rPr>
          <w:sz w:val="28"/>
          <w:szCs w:val="28"/>
        </w:rPr>
        <w:t>–</w:t>
      </w:r>
      <w:r w:rsidRPr="00355443">
        <w:rPr>
          <w:sz w:val="28"/>
          <w:szCs w:val="28"/>
        </w:rPr>
        <w:t xml:space="preserve"> 191 242,47  тыс. рублей, из них средства федерального бюджета – </w:t>
      </w:r>
      <w:r w:rsidRPr="00355443">
        <w:rPr>
          <w:sz w:val="28"/>
          <w:szCs w:val="28"/>
        </w:rPr>
        <w:lastRenderedPageBreak/>
        <w:t xml:space="preserve">177 855,50 тыс. рублей, в 2026 </w:t>
      </w:r>
      <w:r w:rsidR="001044C4">
        <w:rPr>
          <w:sz w:val="28"/>
          <w:szCs w:val="28"/>
        </w:rPr>
        <w:t>и</w:t>
      </w:r>
      <w:r w:rsidRPr="00355443">
        <w:rPr>
          <w:sz w:val="28"/>
          <w:szCs w:val="28"/>
        </w:rPr>
        <w:t xml:space="preserve"> 2027 годах </w:t>
      </w:r>
      <w:r w:rsidR="001044C4">
        <w:rPr>
          <w:sz w:val="28"/>
          <w:szCs w:val="28"/>
        </w:rPr>
        <w:t xml:space="preserve">– </w:t>
      </w:r>
      <w:r w:rsidRPr="00355443">
        <w:rPr>
          <w:sz w:val="28"/>
          <w:szCs w:val="28"/>
        </w:rPr>
        <w:t xml:space="preserve">по 189 305,38 тыс. рублей, из них средства федерального бюджета в 2026 </w:t>
      </w:r>
      <w:r w:rsidR="001044C4">
        <w:rPr>
          <w:sz w:val="28"/>
          <w:szCs w:val="28"/>
        </w:rPr>
        <w:t>и</w:t>
      </w:r>
      <w:r w:rsidRPr="00355443">
        <w:rPr>
          <w:sz w:val="28"/>
          <w:szCs w:val="28"/>
        </w:rPr>
        <w:t xml:space="preserve"> </w:t>
      </w:r>
      <w:r w:rsidR="001044C4">
        <w:rPr>
          <w:sz w:val="28"/>
          <w:szCs w:val="28"/>
        </w:rPr>
        <w:br/>
      </w:r>
      <w:r w:rsidRPr="00355443">
        <w:rPr>
          <w:sz w:val="28"/>
          <w:szCs w:val="28"/>
        </w:rPr>
        <w:t xml:space="preserve">2027 годах </w:t>
      </w:r>
      <w:r w:rsidR="001044C4">
        <w:rPr>
          <w:sz w:val="28"/>
          <w:szCs w:val="28"/>
        </w:rPr>
        <w:t xml:space="preserve">– по </w:t>
      </w:r>
      <w:r w:rsidRPr="00355443">
        <w:rPr>
          <w:sz w:val="28"/>
          <w:szCs w:val="28"/>
        </w:rPr>
        <w:t>176 054,00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сельскохозяйственных товаропроизводителей на уплату страховых премий, начисленных по договорам сельскохозяйственного страхования в области животноводства, в 2025 году </w:t>
      </w:r>
      <w:r w:rsidR="00CD1B2D">
        <w:rPr>
          <w:sz w:val="28"/>
          <w:szCs w:val="28"/>
        </w:rPr>
        <w:t>–</w:t>
      </w:r>
      <w:r w:rsidRPr="00355443">
        <w:rPr>
          <w:sz w:val="28"/>
          <w:szCs w:val="28"/>
        </w:rPr>
        <w:t xml:space="preserve"> 32 258,07 тыс. рублей, из них средства федерального бюджета – 30 000,00 тыс. рублей, в 2026 </w:t>
      </w:r>
      <w:r w:rsidR="00CD1B2D">
        <w:rPr>
          <w:sz w:val="28"/>
          <w:szCs w:val="28"/>
        </w:rPr>
        <w:t>и</w:t>
      </w:r>
      <w:r w:rsidRPr="00355443">
        <w:rPr>
          <w:sz w:val="28"/>
          <w:szCs w:val="28"/>
        </w:rPr>
        <w:t xml:space="preserve"> 2027 годах </w:t>
      </w:r>
      <w:r w:rsidR="00CD1B2D">
        <w:rPr>
          <w:sz w:val="28"/>
          <w:szCs w:val="28"/>
        </w:rPr>
        <w:t>–</w:t>
      </w:r>
      <w:r w:rsidRPr="00355443">
        <w:rPr>
          <w:sz w:val="28"/>
          <w:szCs w:val="28"/>
        </w:rPr>
        <w:t xml:space="preserve"> по 32 258,06 тыс. рублей, из них средства федерального бюджета в 2026 </w:t>
      </w:r>
      <w:r w:rsidR="00CD1B2D">
        <w:rPr>
          <w:sz w:val="28"/>
          <w:szCs w:val="28"/>
        </w:rPr>
        <w:t>и</w:t>
      </w:r>
      <w:r w:rsidRPr="00355443">
        <w:rPr>
          <w:sz w:val="28"/>
          <w:szCs w:val="28"/>
        </w:rPr>
        <w:t xml:space="preserve"> 2027 годах </w:t>
      </w:r>
      <w:r w:rsidR="00CD1B2D">
        <w:rPr>
          <w:sz w:val="28"/>
          <w:szCs w:val="28"/>
        </w:rPr>
        <w:t xml:space="preserve">– по </w:t>
      </w:r>
      <w:r w:rsidRPr="00355443">
        <w:rPr>
          <w:sz w:val="28"/>
          <w:szCs w:val="28"/>
        </w:rPr>
        <w:t>30 000,00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производство овец и коз на убой (в живом весе), реализованных и (или) отгруженных сельскохозяйственными товаропроизводителями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 в 2025 году </w:t>
      </w:r>
      <w:r w:rsidR="00CD1B2D">
        <w:rPr>
          <w:sz w:val="28"/>
          <w:szCs w:val="28"/>
        </w:rPr>
        <w:t>–</w:t>
      </w:r>
      <w:r w:rsidRPr="00355443">
        <w:rPr>
          <w:sz w:val="28"/>
          <w:szCs w:val="28"/>
        </w:rPr>
        <w:t xml:space="preserve"> </w:t>
      </w:r>
      <w:r w:rsidRPr="00355443">
        <w:rPr>
          <w:sz w:val="28"/>
          <w:szCs w:val="28"/>
        </w:rPr>
        <w:lastRenderedPageBreak/>
        <w:t xml:space="preserve">24 545,48  тыс. рублей, из них средства федерального бюджета – 22 827,30 тыс. рублей, в 2026 </w:t>
      </w:r>
      <w:r w:rsidR="00CD1B2D">
        <w:rPr>
          <w:sz w:val="28"/>
          <w:szCs w:val="28"/>
        </w:rPr>
        <w:t>и</w:t>
      </w:r>
      <w:r w:rsidRPr="00355443">
        <w:rPr>
          <w:sz w:val="28"/>
          <w:szCs w:val="28"/>
        </w:rPr>
        <w:t xml:space="preserve"> 2027 годах </w:t>
      </w:r>
      <w:r w:rsidR="00CD1B2D">
        <w:rPr>
          <w:sz w:val="28"/>
          <w:szCs w:val="28"/>
        </w:rPr>
        <w:t>–</w:t>
      </w:r>
      <w:r w:rsidRPr="00355443">
        <w:rPr>
          <w:sz w:val="28"/>
          <w:szCs w:val="28"/>
        </w:rPr>
        <w:t xml:space="preserve"> по 21 635,54 тыс. руб</w:t>
      </w:r>
      <w:r w:rsidR="00CD1B2D">
        <w:rPr>
          <w:sz w:val="28"/>
          <w:szCs w:val="28"/>
        </w:rPr>
        <w:t>-</w:t>
      </w:r>
      <w:r w:rsidRPr="00355443">
        <w:rPr>
          <w:sz w:val="28"/>
          <w:szCs w:val="28"/>
        </w:rPr>
        <w:t xml:space="preserve">лей, из них средства федерального бюджета в 2026 </w:t>
      </w:r>
      <w:r w:rsidR="00CD1B2D">
        <w:rPr>
          <w:sz w:val="28"/>
          <w:szCs w:val="28"/>
        </w:rPr>
        <w:t>и</w:t>
      </w:r>
      <w:r w:rsidRPr="00355443">
        <w:rPr>
          <w:sz w:val="28"/>
          <w:szCs w:val="28"/>
        </w:rPr>
        <w:t xml:space="preserve"> 2027 годах </w:t>
      </w:r>
      <w:r w:rsidR="00CD1B2D">
        <w:rPr>
          <w:sz w:val="28"/>
          <w:szCs w:val="28"/>
        </w:rPr>
        <w:t xml:space="preserve">– по </w:t>
      </w:r>
      <w:r w:rsidRPr="00355443">
        <w:rPr>
          <w:sz w:val="28"/>
          <w:szCs w:val="28"/>
        </w:rPr>
        <w:t>20 121,05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на поддержку производства шерсти, полученной от тонкорунных и полутонкорунных пород овец, реализованной и (или) отгруженной сельскохозяйственными товаропроизводителями на собственную переработку и (или) переработку юридическим лицам и индивидуальным предпринимателям, осуществляющим свою деятельность на территории Российской Федерации) в 2025 году </w:t>
      </w:r>
      <w:r w:rsidR="00CD1B2D">
        <w:rPr>
          <w:sz w:val="28"/>
          <w:szCs w:val="28"/>
        </w:rPr>
        <w:t>–</w:t>
      </w:r>
      <w:r w:rsidRPr="00355443">
        <w:rPr>
          <w:sz w:val="28"/>
          <w:szCs w:val="28"/>
        </w:rPr>
        <w:t xml:space="preserve"> 66 363,44 тыс. рублей, из них средства федерального бюджета –  </w:t>
      </w:r>
      <w:r w:rsidR="00CD1B2D">
        <w:rPr>
          <w:sz w:val="28"/>
          <w:szCs w:val="28"/>
        </w:rPr>
        <w:br/>
      </w:r>
      <w:r w:rsidRPr="00355443">
        <w:rPr>
          <w:sz w:val="28"/>
          <w:szCs w:val="28"/>
        </w:rPr>
        <w:t xml:space="preserve">61 718,00 тыс. рублей, в 2026 </w:t>
      </w:r>
      <w:r w:rsidR="00CD1B2D">
        <w:rPr>
          <w:sz w:val="28"/>
          <w:szCs w:val="28"/>
        </w:rPr>
        <w:t>и</w:t>
      </w:r>
      <w:r w:rsidRPr="00355443">
        <w:rPr>
          <w:sz w:val="28"/>
          <w:szCs w:val="28"/>
        </w:rPr>
        <w:t xml:space="preserve"> 2027 годах </w:t>
      </w:r>
      <w:r w:rsidR="00CD1B2D">
        <w:rPr>
          <w:sz w:val="28"/>
          <w:szCs w:val="28"/>
        </w:rPr>
        <w:t xml:space="preserve">– </w:t>
      </w:r>
      <w:r w:rsidRPr="00355443">
        <w:rPr>
          <w:sz w:val="28"/>
          <w:szCs w:val="28"/>
        </w:rPr>
        <w:t xml:space="preserve">по 68 352,52 тыс. рублей, из них средства федерального бюджета в 2026 </w:t>
      </w:r>
      <w:r w:rsidR="00CD1B2D">
        <w:rPr>
          <w:sz w:val="28"/>
          <w:szCs w:val="28"/>
        </w:rPr>
        <w:t>и</w:t>
      </w:r>
      <w:r w:rsidRPr="00355443">
        <w:rPr>
          <w:sz w:val="28"/>
          <w:szCs w:val="28"/>
        </w:rPr>
        <w:t xml:space="preserve"> 2027 годах </w:t>
      </w:r>
      <w:r w:rsidR="00CD1B2D">
        <w:rPr>
          <w:sz w:val="28"/>
          <w:szCs w:val="28"/>
        </w:rPr>
        <w:t xml:space="preserve">– по </w:t>
      </w:r>
      <w:r w:rsidRPr="00355443">
        <w:rPr>
          <w:sz w:val="28"/>
          <w:szCs w:val="28"/>
        </w:rPr>
        <w:t>63 567,85 тыс. руб</w:t>
      </w:r>
      <w:r w:rsidR="00CD1B2D">
        <w:rPr>
          <w:sz w:val="28"/>
          <w:szCs w:val="28"/>
        </w:rPr>
        <w:t>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Стимулирование развития малых форм хозяйствования</w:t>
      </w:r>
      <w:r w:rsidR="00344C8B">
        <w:rPr>
          <w:sz w:val="28"/>
          <w:szCs w:val="28"/>
        </w:rPr>
        <w:t>"</w:t>
      </w:r>
      <w:r w:rsidRPr="00355443">
        <w:rPr>
          <w:sz w:val="28"/>
          <w:szCs w:val="28"/>
        </w:rPr>
        <w:t xml:space="preserve"> в 2025 году составят </w:t>
      </w:r>
      <w:r w:rsidRPr="00355443">
        <w:rPr>
          <w:sz w:val="28"/>
          <w:szCs w:val="28"/>
        </w:rPr>
        <w:lastRenderedPageBreak/>
        <w:t xml:space="preserve">176 285,43 тыс. рублей, из них средства федерального бюджета – 165 651,20 тыс. рублей,  в 2026 </w:t>
      </w:r>
      <w:r w:rsidR="002D077A">
        <w:rPr>
          <w:sz w:val="28"/>
          <w:szCs w:val="28"/>
        </w:rPr>
        <w:t xml:space="preserve">и </w:t>
      </w:r>
      <w:r w:rsidRPr="00355443">
        <w:rPr>
          <w:sz w:val="28"/>
          <w:szCs w:val="28"/>
        </w:rPr>
        <w:t>2027 год</w:t>
      </w:r>
      <w:r w:rsidR="002D077A">
        <w:rPr>
          <w:sz w:val="28"/>
          <w:szCs w:val="28"/>
        </w:rPr>
        <w:t>ах</w:t>
      </w:r>
      <w:r w:rsidRPr="00355443">
        <w:rPr>
          <w:sz w:val="28"/>
          <w:szCs w:val="28"/>
        </w:rPr>
        <w:t xml:space="preserve"> </w:t>
      </w:r>
      <w:r w:rsidR="002D077A">
        <w:rPr>
          <w:sz w:val="28"/>
          <w:szCs w:val="28"/>
        </w:rPr>
        <w:t>–</w:t>
      </w:r>
      <w:r w:rsidRPr="00355443">
        <w:rPr>
          <w:sz w:val="28"/>
          <w:szCs w:val="28"/>
        </w:rPr>
        <w:t xml:space="preserve"> по 90 076,24 тыс. рублей, из них средства федерального бюджета в 2026 </w:t>
      </w:r>
      <w:r w:rsidR="002D077A">
        <w:rPr>
          <w:sz w:val="28"/>
          <w:szCs w:val="28"/>
        </w:rPr>
        <w:t>и</w:t>
      </w:r>
      <w:r w:rsidRPr="00355443">
        <w:rPr>
          <w:sz w:val="28"/>
          <w:szCs w:val="28"/>
        </w:rPr>
        <w:t xml:space="preserve"> 2027 годах </w:t>
      </w:r>
      <w:r w:rsidR="002D077A">
        <w:rPr>
          <w:sz w:val="28"/>
          <w:szCs w:val="28"/>
        </w:rPr>
        <w:t xml:space="preserve">– по </w:t>
      </w:r>
      <w:r w:rsidRPr="00355443">
        <w:rPr>
          <w:sz w:val="28"/>
          <w:szCs w:val="28"/>
        </w:rPr>
        <w:t>83 770,90 тыс. рублей ежегодно,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создание системы поддержки фермеров и развитие сельской кооперации в 2025 году </w:t>
      </w:r>
      <w:r w:rsidR="00B26E5E">
        <w:rPr>
          <w:sz w:val="28"/>
          <w:szCs w:val="28"/>
        </w:rPr>
        <w:t>–</w:t>
      </w:r>
      <w:r w:rsidRPr="00355443">
        <w:rPr>
          <w:sz w:val="28"/>
          <w:szCs w:val="28"/>
        </w:rPr>
        <w:t xml:space="preserve"> 85 287,37 тыс. рублей, из них средства федерального бюджета – 81 023,00 тыс. рублей;</w:t>
      </w:r>
    </w:p>
    <w:p w:rsidR="00B745AE" w:rsidRPr="00355443" w:rsidRDefault="00B745AE" w:rsidP="00B745AE">
      <w:pPr>
        <w:ind w:firstLine="709"/>
        <w:jc w:val="both"/>
        <w:rPr>
          <w:sz w:val="28"/>
          <w:szCs w:val="28"/>
        </w:rPr>
      </w:pPr>
      <w:r w:rsidRPr="00355443">
        <w:rPr>
          <w:sz w:val="28"/>
          <w:szCs w:val="28"/>
        </w:rPr>
        <w:t xml:space="preserve">предоставление грантов на развитие семейных ферм крестьянским (фермерским) хозяйствам, включая индивидуальных предпринимателей в 2025 году </w:t>
      </w:r>
      <w:r w:rsidR="00B26E5E">
        <w:rPr>
          <w:sz w:val="28"/>
          <w:szCs w:val="28"/>
        </w:rPr>
        <w:t>–</w:t>
      </w:r>
      <w:r w:rsidRPr="00355443">
        <w:rPr>
          <w:sz w:val="28"/>
          <w:szCs w:val="28"/>
        </w:rPr>
        <w:t xml:space="preserve"> 75 268,81 тыс. рублей, из них средства федерального бюджета – 70 000,00 тыс. рублей,  в 2026 </w:t>
      </w:r>
      <w:r w:rsidR="00B26E5E">
        <w:rPr>
          <w:sz w:val="28"/>
          <w:szCs w:val="28"/>
        </w:rPr>
        <w:t>и</w:t>
      </w:r>
      <w:r w:rsidRPr="00355443">
        <w:rPr>
          <w:sz w:val="28"/>
          <w:szCs w:val="28"/>
        </w:rPr>
        <w:t xml:space="preserve"> 2027 год</w:t>
      </w:r>
      <w:r w:rsidR="00B26E5E">
        <w:rPr>
          <w:sz w:val="28"/>
          <w:szCs w:val="28"/>
        </w:rPr>
        <w:t>ах</w:t>
      </w:r>
      <w:r w:rsidRPr="00355443">
        <w:rPr>
          <w:sz w:val="28"/>
          <w:szCs w:val="28"/>
        </w:rPr>
        <w:t xml:space="preserve"> </w:t>
      </w:r>
      <w:r w:rsidR="00B26E5E">
        <w:rPr>
          <w:sz w:val="28"/>
          <w:szCs w:val="28"/>
        </w:rPr>
        <w:t xml:space="preserve">– </w:t>
      </w:r>
      <w:r w:rsidRPr="00355443">
        <w:rPr>
          <w:sz w:val="28"/>
          <w:szCs w:val="28"/>
        </w:rPr>
        <w:t xml:space="preserve">по 75 268,82 тыс. рублей, из них средства федерального бюджета в 2026 </w:t>
      </w:r>
      <w:r w:rsidR="00B26E5E">
        <w:rPr>
          <w:sz w:val="28"/>
          <w:szCs w:val="28"/>
        </w:rPr>
        <w:t>и</w:t>
      </w:r>
      <w:r w:rsidRPr="00355443">
        <w:rPr>
          <w:sz w:val="28"/>
          <w:szCs w:val="28"/>
        </w:rPr>
        <w:t xml:space="preserve"> 2027 годах </w:t>
      </w:r>
      <w:r w:rsidR="00B26E5E">
        <w:rPr>
          <w:sz w:val="28"/>
          <w:szCs w:val="28"/>
        </w:rPr>
        <w:t xml:space="preserve">– по </w:t>
      </w:r>
      <w:r w:rsidRPr="00355443">
        <w:rPr>
          <w:sz w:val="28"/>
          <w:szCs w:val="28"/>
        </w:rPr>
        <w:t>70 000,00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грантов на развитие материально-технической базы сельскохозяйственных потребительских кооперативов, за исключением сельскохозяйственных кредитных потребительских кооперативов, в 2025 </w:t>
      </w:r>
      <w:r w:rsidRPr="00355443">
        <w:rPr>
          <w:sz w:val="28"/>
          <w:szCs w:val="28"/>
        </w:rPr>
        <w:lastRenderedPageBreak/>
        <w:t xml:space="preserve">году </w:t>
      </w:r>
      <w:r w:rsidR="00B26E5E">
        <w:rPr>
          <w:sz w:val="28"/>
          <w:szCs w:val="28"/>
        </w:rPr>
        <w:t>–</w:t>
      </w:r>
      <w:r w:rsidRPr="00355443">
        <w:rPr>
          <w:sz w:val="28"/>
          <w:szCs w:val="28"/>
        </w:rPr>
        <w:t xml:space="preserve"> 15 729,25 тыс. рублей, из них средства федерального бюджета – </w:t>
      </w:r>
      <w:r w:rsidR="00B26E5E">
        <w:rPr>
          <w:sz w:val="28"/>
          <w:szCs w:val="28"/>
        </w:rPr>
        <w:br/>
      </w:r>
      <w:r w:rsidRPr="00B26E5E">
        <w:rPr>
          <w:spacing w:val="-4"/>
          <w:sz w:val="28"/>
          <w:szCs w:val="28"/>
        </w:rPr>
        <w:t xml:space="preserve">14 628,20 тыс. рублей, в 2026 </w:t>
      </w:r>
      <w:r w:rsidR="00B26E5E" w:rsidRPr="00B26E5E">
        <w:rPr>
          <w:spacing w:val="-4"/>
          <w:sz w:val="28"/>
          <w:szCs w:val="28"/>
        </w:rPr>
        <w:t>и</w:t>
      </w:r>
      <w:r w:rsidRPr="00B26E5E">
        <w:rPr>
          <w:spacing w:val="-4"/>
          <w:sz w:val="28"/>
          <w:szCs w:val="28"/>
        </w:rPr>
        <w:t xml:space="preserve"> 2027 годах </w:t>
      </w:r>
      <w:r w:rsidR="00B26E5E" w:rsidRPr="00B26E5E">
        <w:rPr>
          <w:spacing w:val="-4"/>
          <w:sz w:val="28"/>
          <w:szCs w:val="28"/>
        </w:rPr>
        <w:t xml:space="preserve">– </w:t>
      </w:r>
      <w:r w:rsidRPr="00B26E5E">
        <w:rPr>
          <w:spacing w:val="-4"/>
          <w:sz w:val="28"/>
          <w:szCs w:val="28"/>
        </w:rPr>
        <w:t xml:space="preserve">по 14 807,42 по тыс. рублей, из них средства федерального бюджета в 2026 </w:t>
      </w:r>
      <w:r w:rsidR="00B26E5E" w:rsidRPr="00B26E5E">
        <w:rPr>
          <w:spacing w:val="-4"/>
          <w:sz w:val="28"/>
          <w:szCs w:val="28"/>
        </w:rPr>
        <w:t>и</w:t>
      </w:r>
      <w:r w:rsidRPr="00B26E5E">
        <w:rPr>
          <w:spacing w:val="-4"/>
          <w:sz w:val="28"/>
          <w:szCs w:val="28"/>
        </w:rPr>
        <w:t xml:space="preserve"> 2027 годах </w:t>
      </w:r>
      <w:r w:rsidR="00B26E5E" w:rsidRPr="00B26E5E">
        <w:rPr>
          <w:spacing w:val="-4"/>
          <w:sz w:val="28"/>
          <w:szCs w:val="28"/>
        </w:rPr>
        <w:t xml:space="preserve">– по </w:t>
      </w:r>
      <w:r w:rsidRPr="00B26E5E">
        <w:rPr>
          <w:spacing w:val="-4"/>
          <w:sz w:val="28"/>
          <w:szCs w:val="28"/>
        </w:rPr>
        <w:t>13 770,90 тыс. руб</w:t>
      </w:r>
      <w:r w:rsidRPr="00355443">
        <w:rPr>
          <w:sz w:val="28"/>
          <w:szCs w:val="28"/>
        </w:rPr>
        <w:t>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комплексной мелиорации земель сельхозназначения</w:t>
      </w:r>
      <w:r w:rsidR="00344C8B">
        <w:rPr>
          <w:sz w:val="28"/>
          <w:szCs w:val="28"/>
        </w:rPr>
        <w:t>"</w:t>
      </w:r>
      <w:r w:rsidRPr="00355443">
        <w:rPr>
          <w:sz w:val="28"/>
          <w:szCs w:val="28"/>
        </w:rPr>
        <w:t xml:space="preserve"> в 2025 году составят </w:t>
      </w:r>
      <w:r w:rsidR="00B26E5E">
        <w:rPr>
          <w:sz w:val="28"/>
          <w:szCs w:val="28"/>
        </w:rPr>
        <w:br/>
      </w:r>
      <w:r w:rsidRPr="00355443">
        <w:rPr>
          <w:sz w:val="28"/>
          <w:szCs w:val="28"/>
        </w:rPr>
        <w:t xml:space="preserve">1 240 577,53 тыс. рублей, из них средства федерального бюджета – 1 153 737,10 тыс. рублей, в 2026 </w:t>
      </w:r>
      <w:r w:rsidR="00B26E5E">
        <w:rPr>
          <w:sz w:val="28"/>
          <w:szCs w:val="28"/>
        </w:rPr>
        <w:t>и</w:t>
      </w:r>
      <w:r w:rsidRPr="00355443">
        <w:rPr>
          <w:sz w:val="28"/>
          <w:szCs w:val="28"/>
        </w:rPr>
        <w:t xml:space="preserve"> 2027 годах </w:t>
      </w:r>
      <w:r w:rsidR="00B26E5E">
        <w:rPr>
          <w:sz w:val="28"/>
          <w:szCs w:val="28"/>
        </w:rPr>
        <w:t xml:space="preserve">– </w:t>
      </w:r>
      <w:r w:rsidRPr="00355443">
        <w:rPr>
          <w:sz w:val="28"/>
          <w:szCs w:val="28"/>
        </w:rPr>
        <w:t xml:space="preserve">по 1 330 085,37  тыс. рублей, из них средства федерального бюджета в 2026 </w:t>
      </w:r>
      <w:r w:rsidR="00B26E5E">
        <w:rPr>
          <w:sz w:val="28"/>
          <w:szCs w:val="28"/>
        </w:rPr>
        <w:t>и</w:t>
      </w:r>
      <w:r w:rsidRPr="00355443">
        <w:rPr>
          <w:sz w:val="28"/>
          <w:szCs w:val="28"/>
        </w:rPr>
        <w:t xml:space="preserve"> 2027 годах </w:t>
      </w:r>
      <w:r w:rsidR="00B26E5E">
        <w:rPr>
          <w:sz w:val="28"/>
          <w:szCs w:val="28"/>
        </w:rPr>
        <w:t xml:space="preserve">– по </w:t>
      </w:r>
      <w:r w:rsidR="00B26E5E">
        <w:rPr>
          <w:sz w:val="28"/>
          <w:szCs w:val="28"/>
        </w:rPr>
        <w:br/>
      </w:r>
      <w:r w:rsidRPr="00355443">
        <w:rPr>
          <w:sz w:val="28"/>
          <w:szCs w:val="28"/>
        </w:rPr>
        <w:t>1 236 979,40 тыс. рублей ежегодно. По данному мероприятию планируется предоставление субсидий по возмещению части затрат на проведение гидромелиоративных мероприятий.</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Комплексное развитие сельских территорий</w:t>
      </w:r>
      <w:r w:rsidR="00344C8B">
        <w:rPr>
          <w:sz w:val="28"/>
          <w:szCs w:val="28"/>
        </w:rPr>
        <w:t>"</w:t>
      </w:r>
      <w:r w:rsidRPr="00355443">
        <w:rPr>
          <w:sz w:val="28"/>
          <w:szCs w:val="28"/>
        </w:rPr>
        <w:t xml:space="preserve"> в 2025 году составят 109 969,84 тыс. рублей, из них средства федерального бюджета – 13 795,60 тыс. рублей.</w:t>
      </w:r>
    </w:p>
    <w:p w:rsidR="00B745AE" w:rsidRPr="00355443" w:rsidRDefault="00B745AE" w:rsidP="00B745AE">
      <w:pPr>
        <w:ind w:firstLine="709"/>
        <w:jc w:val="both"/>
        <w:rPr>
          <w:sz w:val="28"/>
          <w:szCs w:val="28"/>
        </w:rPr>
      </w:pPr>
      <w:r w:rsidRPr="00355443">
        <w:rPr>
          <w:sz w:val="28"/>
          <w:szCs w:val="28"/>
        </w:rPr>
        <w:lastRenderedPageBreak/>
        <w:t>Средства планируется направить на предоставление субсидий по обеспечению комплексного развития сельских территорий, в том числе на:</w:t>
      </w:r>
    </w:p>
    <w:p w:rsidR="00B745AE" w:rsidRPr="00355443" w:rsidRDefault="00B745AE" w:rsidP="00B745AE">
      <w:pPr>
        <w:ind w:firstLine="709"/>
        <w:jc w:val="both"/>
        <w:rPr>
          <w:sz w:val="28"/>
          <w:szCs w:val="28"/>
        </w:rPr>
      </w:pPr>
      <w:r w:rsidRPr="00355443">
        <w:rPr>
          <w:sz w:val="28"/>
          <w:szCs w:val="28"/>
        </w:rPr>
        <w:t xml:space="preserve">предоставление субсидий на благоустройство сельских территорий </w:t>
      </w:r>
      <w:r w:rsidR="00B26E5E">
        <w:rPr>
          <w:sz w:val="28"/>
          <w:szCs w:val="28"/>
        </w:rPr>
        <w:t>–</w:t>
      </w:r>
      <w:r w:rsidRPr="00355443">
        <w:rPr>
          <w:sz w:val="28"/>
          <w:szCs w:val="28"/>
        </w:rPr>
        <w:t xml:space="preserve"> 5 654,75 тыс. рублей;</w:t>
      </w:r>
    </w:p>
    <w:p w:rsidR="00B745AE" w:rsidRPr="00355443" w:rsidRDefault="00B745AE" w:rsidP="00B745AE">
      <w:pPr>
        <w:ind w:firstLine="709"/>
        <w:jc w:val="both"/>
        <w:rPr>
          <w:sz w:val="28"/>
          <w:szCs w:val="28"/>
        </w:rPr>
      </w:pPr>
      <w:r w:rsidRPr="00355443">
        <w:rPr>
          <w:sz w:val="28"/>
          <w:szCs w:val="28"/>
        </w:rPr>
        <w:t xml:space="preserve">предоставление социальных выплат  на строительство (приобретение) жилья гражданам, проживающим на сельских территориях Ставропольского края – 8 280,20 тыс. рублей; </w:t>
      </w:r>
    </w:p>
    <w:p w:rsidR="00B745AE" w:rsidRPr="00355443" w:rsidRDefault="00B745AE" w:rsidP="00B745AE">
      <w:pPr>
        <w:ind w:firstLine="709"/>
        <w:jc w:val="both"/>
        <w:rPr>
          <w:sz w:val="28"/>
          <w:szCs w:val="28"/>
        </w:rPr>
      </w:pPr>
      <w:r w:rsidRPr="00355443">
        <w:rPr>
          <w:sz w:val="28"/>
          <w:szCs w:val="28"/>
        </w:rPr>
        <w:t>предоставление субсидий на обеспечение комплексного развития сельских территорий (реконструкция здания МБОУ СОШ № 1 с. Арзгир Арзгирского района Ставропольского края) – 96 034,89 тыс. рублей.</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Развитие растениеводства</w:t>
      </w:r>
      <w:r w:rsidR="00344C8B">
        <w:rPr>
          <w:sz w:val="28"/>
          <w:szCs w:val="28"/>
        </w:rPr>
        <w:t>"</w:t>
      </w:r>
      <w:r w:rsidRPr="00355443">
        <w:rPr>
          <w:sz w:val="28"/>
          <w:szCs w:val="28"/>
        </w:rPr>
        <w:t xml:space="preserve"> в 2025 году составят 142 066,33 тыс. рублей, в 2026 году – 86 975,00</w:t>
      </w:r>
      <w:r w:rsidR="00B26E5E" w:rsidRPr="00B26E5E">
        <w:rPr>
          <w:sz w:val="28"/>
          <w:szCs w:val="28"/>
        </w:rPr>
        <w:t xml:space="preserve"> </w:t>
      </w:r>
      <w:r w:rsidR="00B26E5E" w:rsidRPr="00355443">
        <w:rPr>
          <w:sz w:val="28"/>
          <w:szCs w:val="28"/>
        </w:rPr>
        <w:t>тыс. рублей</w:t>
      </w:r>
      <w:r w:rsidRPr="00355443">
        <w:rPr>
          <w:sz w:val="28"/>
          <w:szCs w:val="28"/>
        </w:rPr>
        <w:t>, в 2027 году – 87 018,75 тыс. рублей,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химическая защита растений в 2025-2027 годах </w:t>
      </w:r>
      <w:r w:rsidR="00B26E5E">
        <w:rPr>
          <w:sz w:val="28"/>
          <w:szCs w:val="28"/>
        </w:rPr>
        <w:t>–</w:t>
      </w:r>
      <w:r w:rsidRPr="00355443">
        <w:rPr>
          <w:sz w:val="28"/>
          <w:szCs w:val="28"/>
        </w:rPr>
        <w:t xml:space="preserve"> </w:t>
      </w:r>
      <w:r w:rsidR="00B26E5E">
        <w:rPr>
          <w:sz w:val="28"/>
          <w:szCs w:val="28"/>
        </w:rPr>
        <w:t xml:space="preserve">по </w:t>
      </w:r>
      <w:r w:rsidRPr="00355443">
        <w:rPr>
          <w:sz w:val="28"/>
          <w:szCs w:val="28"/>
        </w:rPr>
        <w:t>28 000,00 тыс. руб</w:t>
      </w:r>
      <w:r w:rsidR="00B26E5E">
        <w:rPr>
          <w:sz w:val="28"/>
          <w:szCs w:val="28"/>
        </w:rPr>
        <w:t>-</w:t>
      </w:r>
      <w:r w:rsidRPr="00355443">
        <w:rPr>
          <w:sz w:val="28"/>
          <w:szCs w:val="28"/>
        </w:rPr>
        <w:t>лей ежегодно;</w:t>
      </w:r>
    </w:p>
    <w:p w:rsidR="00B745AE" w:rsidRPr="00355443" w:rsidRDefault="00B745AE" w:rsidP="00B745AE">
      <w:pPr>
        <w:ind w:firstLine="709"/>
        <w:jc w:val="both"/>
        <w:rPr>
          <w:sz w:val="28"/>
          <w:szCs w:val="28"/>
        </w:rPr>
      </w:pPr>
      <w:r w:rsidRPr="00355443">
        <w:rPr>
          <w:sz w:val="28"/>
          <w:szCs w:val="28"/>
        </w:rPr>
        <w:lastRenderedPageBreak/>
        <w:t xml:space="preserve">противоградовые мероприятия и искусственное увеличение осадков в </w:t>
      </w:r>
      <w:r w:rsidRPr="00B26E5E">
        <w:rPr>
          <w:spacing w:val="-4"/>
          <w:sz w:val="28"/>
          <w:szCs w:val="28"/>
        </w:rPr>
        <w:t xml:space="preserve">2025 году </w:t>
      </w:r>
      <w:r w:rsidR="00B26E5E" w:rsidRPr="00B26E5E">
        <w:rPr>
          <w:spacing w:val="-4"/>
          <w:sz w:val="28"/>
          <w:szCs w:val="28"/>
        </w:rPr>
        <w:t>–</w:t>
      </w:r>
      <w:r w:rsidRPr="00B26E5E">
        <w:rPr>
          <w:spacing w:val="-4"/>
          <w:sz w:val="28"/>
          <w:szCs w:val="28"/>
        </w:rPr>
        <w:t xml:space="preserve"> 105 133,00 тыс. рублей, </w:t>
      </w:r>
      <w:r w:rsidR="00B26E5E" w:rsidRPr="00B26E5E">
        <w:rPr>
          <w:spacing w:val="-4"/>
          <w:sz w:val="28"/>
          <w:szCs w:val="28"/>
        </w:rPr>
        <w:t xml:space="preserve">в </w:t>
      </w:r>
      <w:r w:rsidRPr="00B26E5E">
        <w:rPr>
          <w:spacing w:val="-4"/>
          <w:sz w:val="28"/>
          <w:szCs w:val="28"/>
        </w:rPr>
        <w:t>2026</w:t>
      </w:r>
      <w:r w:rsidR="00B26E5E" w:rsidRPr="00B26E5E">
        <w:rPr>
          <w:spacing w:val="-4"/>
          <w:sz w:val="28"/>
          <w:szCs w:val="28"/>
        </w:rPr>
        <w:t xml:space="preserve"> и </w:t>
      </w:r>
      <w:r w:rsidRPr="00B26E5E">
        <w:rPr>
          <w:spacing w:val="-4"/>
          <w:sz w:val="28"/>
          <w:szCs w:val="28"/>
        </w:rPr>
        <w:t xml:space="preserve">2027 годах </w:t>
      </w:r>
      <w:r w:rsidR="00B26E5E" w:rsidRPr="00B26E5E">
        <w:rPr>
          <w:spacing w:val="-4"/>
          <w:sz w:val="28"/>
          <w:szCs w:val="28"/>
        </w:rPr>
        <w:t xml:space="preserve">– по </w:t>
      </w:r>
      <w:r w:rsidRPr="00B26E5E">
        <w:rPr>
          <w:spacing w:val="-4"/>
          <w:sz w:val="28"/>
          <w:szCs w:val="28"/>
        </w:rPr>
        <w:t>50 000,00 тыс. руб</w:t>
      </w:r>
      <w:r w:rsidR="00B26E5E">
        <w:rPr>
          <w:sz w:val="28"/>
          <w:szCs w:val="28"/>
        </w:rPr>
        <w:t>-</w:t>
      </w:r>
      <w:r w:rsidRPr="00355443">
        <w:rPr>
          <w:sz w:val="28"/>
          <w:szCs w:val="28"/>
        </w:rPr>
        <w:t>лей ежегодно;</w:t>
      </w:r>
    </w:p>
    <w:p w:rsidR="00B745AE" w:rsidRPr="00355443" w:rsidRDefault="00B745AE" w:rsidP="00B745AE">
      <w:pPr>
        <w:ind w:firstLine="709"/>
        <w:jc w:val="both"/>
        <w:rPr>
          <w:sz w:val="28"/>
          <w:szCs w:val="28"/>
        </w:rPr>
      </w:pPr>
      <w:r w:rsidRPr="00355443">
        <w:rPr>
          <w:sz w:val="28"/>
          <w:szCs w:val="28"/>
        </w:rPr>
        <w:t>дистанционное зондирование земель сельскохозяйственного назначения в 2025 году составят 833,33 тыс. рублей, в 2026 году – 875,00 тыс. рублей, в 2027 году – 918,75 тыс. рублей;</w:t>
      </w:r>
    </w:p>
    <w:p w:rsidR="00B745AE" w:rsidRPr="00355443" w:rsidRDefault="00B745AE" w:rsidP="00B745AE">
      <w:pPr>
        <w:ind w:firstLine="709"/>
        <w:jc w:val="both"/>
        <w:rPr>
          <w:sz w:val="28"/>
          <w:szCs w:val="28"/>
        </w:rPr>
      </w:pPr>
      <w:r w:rsidRPr="00355443">
        <w:rPr>
          <w:sz w:val="28"/>
          <w:szCs w:val="28"/>
        </w:rPr>
        <w:t xml:space="preserve">предоставление иных межбюджетных трансфертов  на организацию и проведение мероприятий по борьбе с иксодовыми клещами-переносчиками Крымской геморрагической лихорадки в природных биотопах (на пастбищах) в 2025-2027 годах </w:t>
      </w:r>
      <w:r w:rsidR="002F0E7A">
        <w:rPr>
          <w:sz w:val="28"/>
          <w:szCs w:val="28"/>
        </w:rPr>
        <w:t>– по 8 100,00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сельского хозяйства Ставропольского края</w:t>
      </w:r>
      <w:r w:rsidR="00344C8B">
        <w:rPr>
          <w:sz w:val="28"/>
          <w:szCs w:val="28"/>
        </w:rPr>
        <w:t>"</w:t>
      </w:r>
      <w:r w:rsidRPr="00355443">
        <w:rPr>
          <w:sz w:val="28"/>
          <w:szCs w:val="28"/>
        </w:rPr>
        <w:t xml:space="preserve"> в 2025 году составят </w:t>
      </w:r>
      <w:r w:rsidR="002F0E7A">
        <w:rPr>
          <w:sz w:val="28"/>
          <w:szCs w:val="28"/>
        </w:rPr>
        <w:br/>
      </w:r>
      <w:r w:rsidRPr="00355443">
        <w:rPr>
          <w:sz w:val="28"/>
          <w:szCs w:val="28"/>
        </w:rPr>
        <w:t xml:space="preserve">360 213,58 тыс. рублей, в 2026 году – 359 708,68 тыс. рублей, 2027 году – 359 678,93 тыс. рублей, </w:t>
      </w:r>
      <w:r w:rsidR="009D73F0" w:rsidRPr="00355443">
        <w:rPr>
          <w:sz w:val="28"/>
          <w:szCs w:val="28"/>
        </w:rPr>
        <w:t>в том числе</w:t>
      </w:r>
      <w:r w:rsidRPr="00355443">
        <w:rPr>
          <w:sz w:val="28"/>
          <w:szCs w:val="28"/>
        </w:rPr>
        <w:t xml:space="preserve"> по следующим направлениям расходов:</w:t>
      </w:r>
    </w:p>
    <w:p w:rsidR="00B745AE" w:rsidRPr="00355443" w:rsidRDefault="00B745AE" w:rsidP="00B745AE">
      <w:pPr>
        <w:ind w:firstLine="709"/>
        <w:jc w:val="both"/>
        <w:rPr>
          <w:sz w:val="28"/>
          <w:szCs w:val="28"/>
        </w:rPr>
      </w:pPr>
      <w:r w:rsidRPr="00355443">
        <w:rPr>
          <w:sz w:val="28"/>
          <w:szCs w:val="28"/>
        </w:rPr>
        <w:lastRenderedPageBreak/>
        <w:t xml:space="preserve">обеспечение функций государственных органов, выплат по оплате труда работников государственных органов, возмещение затрат на оплату коммунальных и эксплуатационных услуг по содержанию административного здания, проведение прочих мероприятий в области агропромышленного комплекса, в 2025 году </w:t>
      </w:r>
      <w:r w:rsidR="002F0E7A">
        <w:rPr>
          <w:sz w:val="28"/>
          <w:szCs w:val="28"/>
        </w:rPr>
        <w:t>–</w:t>
      </w:r>
      <w:r w:rsidRPr="00355443">
        <w:rPr>
          <w:sz w:val="28"/>
          <w:szCs w:val="28"/>
        </w:rPr>
        <w:t xml:space="preserve"> 181 232,87  тыс. рублей, в 2026</w:t>
      </w:r>
      <w:r w:rsidR="002F0E7A">
        <w:rPr>
          <w:sz w:val="28"/>
          <w:szCs w:val="28"/>
        </w:rPr>
        <w:t xml:space="preserve"> и </w:t>
      </w:r>
      <w:r w:rsidRPr="00355443">
        <w:rPr>
          <w:sz w:val="28"/>
          <w:szCs w:val="28"/>
        </w:rPr>
        <w:t xml:space="preserve">2027 годах </w:t>
      </w:r>
      <w:r w:rsidR="002F0E7A">
        <w:rPr>
          <w:sz w:val="28"/>
          <w:szCs w:val="28"/>
        </w:rPr>
        <w:t xml:space="preserve"> – по </w:t>
      </w:r>
      <w:r w:rsidRPr="00355443">
        <w:rPr>
          <w:sz w:val="28"/>
          <w:szCs w:val="28"/>
        </w:rPr>
        <w:t>180 683,77 тыс. рублей ежегодно</w:t>
      </w:r>
      <w:r w:rsidR="003D01B2" w:rsidRPr="00355443">
        <w:rPr>
          <w:sz w:val="28"/>
          <w:szCs w:val="28"/>
        </w:rPr>
        <w:t xml:space="preserve"> </w:t>
      </w:r>
      <w:r w:rsidR="003D01B2" w:rsidRPr="00355443">
        <w:rPr>
          <w:spacing w:val="-4"/>
          <w:sz w:val="28"/>
          <w:szCs w:val="28"/>
        </w:rPr>
        <w:t>(</w:t>
      </w:r>
      <w:r w:rsidR="003D01B2" w:rsidRPr="00355443">
        <w:rPr>
          <w:sz w:val="28"/>
          <w:szCs w:val="28"/>
        </w:rPr>
        <w:t xml:space="preserve">наряду с общими подходами на изменение объема бюджетных ассигнований в 2025 году повлияло увеличение расходов на материально-техническое обеспечение министерства </w:t>
      </w:r>
      <w:r w:rsidR="002F0E7A" w:rsidRPr="00355443">
        <w:rPr>
          <w:sz w:val="28"/>
          <w:szCs w:val="28"/>
        </w:rPr>
        <w:t xml:space="preserve">сельского хозяйства Ставропольского края </w:t>
      </w:r>
      <w:r w:rsidR="003D01B2" w:rsidRPr="00355443">
        <w:rPr>
          <w:sz w:val="28"/>
          <w:szCs w:val="28"/>
        </w:rPr>
        <w:t>в сумме 500,00 тыс. рублей)</w:t>
      </w:r>
      <w:r w:rsidRPr="00355443">
        <w:rPr>
          <w:sz w:val="28"/>
          <w:szCs w:val="28"/>
        </w:rPr>
        <w:t>;</w:t>
      </w:r>
    </w:p>
    <w:p w:rsidR="00B745AE" w:rsidRPr="00355443" w:rsidRDefault="00B745AE" w:rsidP="00B745AE">
      <w:pPr>
        <w:ind w:firstLine="709"/>
        <w:jc w:val="both"/>
        <w:rPr>
          <w:sz w:val="28"/>
          <w:szCs w:val="28"/>
        </w:rPr>
      </w:pPr>
      <w:r w:rsidRPr="00355443">
        <w:rPr>
          <w:sz w:val="28"/>
          <w:szCs w:val="28"/>
        </w:rPr>
        <w:t xml:space="preserve">обеспечение деятельности подведомственных  министерству сельского хозяйства Ставропольского края государственных казенных учреждения Ставропольского края в 2025 году </w:t>
      </w:r>
      <w:r w:rsidR="002F0E7A">
        <w:rPr>
          <w:sz w:val="28"/>
          <w:szCs w:val="28"/>
        </w:rPr>
        <w:t>–</w:t>
      </w:r>
      <w:r w:rsidRPr="00355443">
        <w:rPr>
          <w:sz w:val="28"/>
          <w:szCs w:val="28"/>
        </w:rPr>
        <w:t xml:space="preserve"> 86 160,01 тыс. рублей, в 2026 году – 86 245,88 тыс. рублей, </w:t>
      </w:r>
      <w:r w:rsidR="002F0E7A">
        <w:rPr>
          <w:sz w:val="28"/>
          <w:szCs w:val="28"/>
        </w:rPr>
        <w:t xml:space="preserve">в </w:t>
      </w:r>
      <w:r w:rsidRPr="00355443">
        <w:rPr>
          <w:sz w:val="28"/>
          <w:szCs w:val="28"/>
        </w:rPr>
        <w:t>2027 году – 86 259,88 тыс. рублей;</w:t>
      </w:r>
    </w:p>
    <w:p w:rsidR="00B745AE" w:rsidRPr="00355443" w:rsidRDefault="00B745AE" w:rsidP="00B745AE">
      <w:pPr>
        <w:ind w:firstLine="709"/>
        <w:jc w:val="both"/>
        <w:rPr>
          <w:sz w:val="28"/>
          <w:szCs w:val="28"/>
        </w:rPr>
      </w:pPr>
      <w:r w:rsidRPr="00355443">
        <w:rPr>
          <w:sz w:val="28"/>
          <w:szCs w:val="28"/>
        </w:rPr>
        <w:t>проведение соревнований в агропромышленном комплексе в 2025-</w:t>
      </w:r>
      <w:r w:rsidR="002F0E7A">
        <w:rPr>
          <w:sz w:val="28"/>
          <w:szCs w:val="28"/>
        </w:rPr>
        <w:br/>
      </w:r>
      <w:r w:rsidRPr="00355443">
        <w:rPr>
          <w:sz w:val="28"/>
          <w:szCs w:val="28"/>
        </w:rPr>
        <w:t xml:space="preserve">2027 годах </w:t>
      </w:r>
      <w:r w:rsidR="002F0E7A">
        <w:rPr>
          <w:sz w:val="28"/>
          <w:szCs w:val="28"/>
        </w:rPr>
        <w:t>– по</w:t>
      </w:r>
      <w:r w:rsidRPr="00355443">
        <w:rPr>
          <w:sz w:val="28"/>
          <w:szCs w:val="28"/>
        </w:rPr>
        <w:t xml:space="preserve"> 6 600,00 тыс. рублей ежегодно;</w:t>
      </w:r>
    </w:p>
    <w:p w:rsidR="00B745AE" w:rsidRPr="00355443" w:rsidRDefault="00B745AE" w:rsidP="00B745AE">
      <w:pPr>
        <w:ind w:firstLine="709"/>
        <w:jc w:val="both"/>
        <w:rPr>
          <w:sz w:val="28"/>
          <w:szCs w:val="28"/>
        </w:rPr>
      </w:pPr>
      <w:r w:rsidRPr="00355443">
        <w:rPr>
          <w:sz w:val="28"/>
          <w:szCs w:val="28"/>
        </w:rPr>
        <w:lastRenderedPageBreak/>
        <w:t xml:space="preserve">приобретение специальной продукции и техническое оснащение инспекций государственного технического надзора в 2025 году </w:t>
      </w:r>
      <w:r w:rsidR="002F0E7A">
        <w:rPr>
          <w:sz w:val="28"/>
          <w:szCs w:val="28"/>
        </w:rPr>
        <w:t>–</w:t>
      </w:r>
      <w:r w:rsidRPr="00355443">
        <w:rPr>
          <w:sz w:val="28"/>
          <w:szCs w:val="28"/>
        </w:rPr>
        <w:t xml:space="preserve"> </w:t>
      </w:r>
      <w:r w:rsidR="002F0E7A">
        <w:rPr>
          <w:sz w:val="28"/>
          <w:szCs w:val="28"/>
        </w:rPr>
        <w:br/>
      </w:r>
      <w:r w:rsidRPr="00355443">
        <w:rPr>
          <w:sz w:val="28"/>
          <w:szCs w:val="28"/>
        </w:rPr>
        <w:t xml:space="preserve">12 462,77 тыс. рублей, в 2026 году – 12 421,10 тыс. рублей, </w:t>
      </w:r>
      <w:r w:rsidR="002F0E7A">
        <w:rPr>
          <w:sz w:val="28"/>
          <w:szCs w:val="28"/>
        </w:rPr>
        <w:t xml:space="preserve">в </w:t>
      </w:r>
      <w:r w:rsidRPr="00355443">
        <w:rPr>
          <w:sz w:val="28"/>
          <w:szCs w:val="28"/>
        </w:rPr>
        <w:t>2027 году –  12 377,35 тыс. рублей;</w:t>
      </w:r>
    </w:p>
    <w:p w:rsidR="00B745AE" w:rsidRPr="00355443" w:rsidRDefault="00B745AE" w:rsidP="00B745AE">
      <w:pPr>
        <w:ind w:firstLine="709"/>
        <w:jc w:val="both"/>
        <w:rPr>
          <w:sz w:val="28"/>
          <w:szCs w:val="28"/>
        </w:rPr>
      </w:pPr>
      <w:r w:rsidRPr="002F0E7A">
        <w:rPr>
          <w:spacing w:val="-4"/>
          <w:sz w:val="28"/>
          <w:szCs w:val="28"/>
        </w:rPr>
        <w:t xml:space="preserve">осуществление управленческих функций по реализации отдельных государственных полномочий в области сельского хозяйства в 2025-2027 годах </w:t>
      </w:r>
      <w:r w:rsidR="002F0E7A" w:rsidRPr="002F0E7A">
        <w:rPr>
          <w:spacing w:val="-4"/>
          <w:sz w:val="28"/>
          <w:szCs w:val="28"/>
        </w:rPr>
        <w:t>–</w:t>
      </w:r>
      <w:r w:rsidR="002F0E7A">
        <w:rPr>
          <w:spacing w:val="-4"/>
          <w:sz w:val="28"/>
          <w:szCs w:val="28"/>
        </w:rPr>
        <w:t xml:space="preserve"> по</w:t>
      </w:r>
      <w:r w:rsidRPr="00355443">
        <w:rPr>
          <w:sz w:val="28"/>
          <w:szCs w:val="28"/>
        </w:rPr>
        <w:t xml:space="preserve"> 73 757,93 тыс. рублей ежегодно.</w:t>
      </w:r>
    </w:p>
    <w:p w:rsidR="00F21EA0" w:rsidRPr="00355443" w:rsidRDefault="00F21EA0" w:rsidP="00EA27F9">
      <w:pPr>
        <w:ind w:firstLine="709"/>
        <w:jc w:val="center"/>
      </w:pPr>
    </w:p>
    <w:p w:rsidR="00B745AE" w:rsidRPr="00355443" w:rsidRDefault="00B745AE" w:rsidP="00151841">
      <w:pPr>
        <w:pStyle w:val="a6"/>
        <w:numPr>
          <w:ilvl w:val="0"/>
          <w:numId w:val="45"/>
        </w:numPr>
        <w:spacing w:after="200" w:line="276" w:lineRule="auto"/>
        <w:jc w:val="center"/>
        <w:rPr>
          <w:sz w:val="28"/>
          <w:szCs w:val="28"/>
        </w:rPr>
      </w:pPr>
      <w:r w:rsidRPr="00355443">
        <w:rPr>
          <w:sz w:val="28"/>
          <w:szCs w:val="28"/>
        </w:rPr>
        <w:t>17. Государственная программа Ставропольского края</w:t>
      </w:r>
    </w:p>
    <w:p w:rsidR="00B745AE" w:rsidRPr="00355443" w:rsidRDefault="00344C8B" w:rsidP="00151841">
      <w:pPr>
        <w:pStyle w:val="a6"/>
        <w:numPr>
          <w:ilvl w:val="0"/>
          <w:numId w:val="45"/>
        </w:numPr>
        <w:spacing w:after="200" w:line="276" w:lineRule="auto"/>
        <w:jc w:val="center"/>
        <w:rPr>
          <w:sz w:val="28"/>
          <w:szCs w:val="28"/>
        </w:rPr>
      </w:pPr>
      <w:r>
        <w:rPr>
          <w:sz w:val="28"/>
          <w:szCs w:val="28"/>
        </w:rPr>
        <w:t>"</w:t>
      </w:r>
      <w:r w:rsidR="00B745AE" w:rsidRPr="00355443">
        <w:rPr>
          <w:sz w:val="28"/>
          <w:szCs w:val="28"/>
        </w:rPr>
        <w:t>Профилактика, лечение и предупреждение болезней животных</w:t>
      </w:r>
      <w:r>
        <w:rPr>
          <w:sz w:val="28"/>
          <w:szCs w:val="28"/>
        </w:rPr>
        <w:t>"</w:t>
      </w:r>
    </w:p>
    <w:p w:rsidR="00B745AE" w:rsidRPr="00355443" w:rsidRDefault="00B745AE" w:rsidP="00B745AE">
      <w:pPr>
        <w:ind w:right="-550" w:firstLine="709"/>
        <w:jc w:val="center"/>
        <w:rPr>
          <w:spacing w:val="-4"/>
          <w:sz w:val="28"/>
          <w:szCs w:val="28"/>
        </w:rPr>
      </w:pPr>
    </w:p>
    <w:p w:rsidR="00B745AE" w:rsidRPr="00355443" w:rsidRDefault="00B745AE" w:rsidP="00B745AE">
      <w:pPr>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Профилактика, лечение и предупреждение болезней животных</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1 029 623,28 тыс. рублей, в 2026 году –</w:t>
      </w:r>
      <w:r w:rsidR="00140CC5" w:rsidRPr="00355443">
        <w:rPr>
          <w:sz w:val="28"/>
          <w:szCs w:val="28"/>
        </w:rPr>
        <w:t xml:space="preserve"> </w:t>
      </w:r>
      <w:r w:rsidR="00794449">
        <w:rPr>
          <w:sz w:val="28"/>
          <w:szCs w:val="28"/>
        </w:rPr>
        <w:br/>
      </w:r>
      <w:r w:rsidRPr="00355443">
        <w:rPr>
          <w:sz w:val="28"/>
          <w:szCs w:val="28"/>
        </w:rPr>
        <w:lastRenderedPageBreak/>
        <w:t>947 637,81 тыс. рублей, в 2027 году – 932 876,31 тыс. рублей.</w:t>
      </w:r>
    </w:p>
    <w:p w:rsidR="00B745AE" w:rsidRPr="00355443" w:rsidRDefault="00B745AE" w:rsidP="00B745AE">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61 858,79 тыс. рублей,  по сравнению с объемами, утвержденными на 2025 год, увеличены на 315 773,18 тыс. рублей, на </w:t>
      </w:r>
      <w:r w:rsidR="0036263F">
        <w:rPr>
          <w:sz w:val="28"/>
          <w:szCs w:val="28"/>
        </w:rPr>
        <w:br/>
      </w:r>
      <w:r w:rsidRPr="00355443">
        <w:rPr>
          <w:sz w:val="28"/>
          <w:szCs w:val="28"/>
        </w:rPr>
        <w:t xml:space="preserve">2026 год по сравнению с объемами, утвержденными Законом № 138-кз, увеличены на 256 365,04 тыс. рублей, на 2027 год по сравнению с объемами, предусмотренными законопроектом на 2026 год, уменьшены на </w:t>
      </w:r>
      <w:r w:rsidR="0036263F">
        <w:rPr>
          <w:sz w:val="28"/>
          <w:szCs w:val="28"/>
        </w:rPr>
        <w:br/>
      </w:r>
      <w:r w:rsidRPr="00355443">
        <w:rPr>
          <w:sz w:val="28"/>
          <w:szCs w:val="28"/>
        </w:rPr>
        <w:t>14 761,50 тыс. рублей.</w:t>
      </w:r>
    </w:p>
    <w:p w:rsidR="00B745AE" w:rsidRPr="00355443" w:rsidRDefault="00B745AE" w:rsidP="00B745AE">
      <w:pPr>
        <w:ind w:firstLine="709"/>
        <w:jc w:val="both"/>
        <w:rPr>
          <w:sz w:val="28"/>
          <w:szCs w:val="28"/>
        </w:rPr>
      </w:pPr>
      <w:r w:rsidRPr="00355443">
        <w:rPr>
          <w:sz w:val="28"/>
          <w:szCs w:val="28"/>
        </w:rPr>
        <w:t>Ответственным исполнителем Программы является управление ветеринарии Ставропольского края.</w:t>
      </w:r>
    </w:p>
    <w:p w:rsidR="00B745AE" w:rsidRPr="00355443" w:rsidRDefault="00B745AE" w:rsidP="00B745AE">
      <w:pPr>
        <w:ind w:firstLine="709"/>
        <w:jc w:val="both"/>
        <w:rPr>
          <w:sz w:val="28"/>
          <w:szCs w:val="28"/>
        </w:rPr>
      </w:pPr>
      <w:r w:rsidRPr="00355443">
        <w:rPr>
          <w:sz w:val="28"/>
          <w:szCs w:val="28"/>
        </w:rPr>
        <w:t>В рамках данной Программы свою деятельность осуществляет 31 государственное учреждение.</w:t>
      </w:r>
    </w:p>
    <w:p w:rsidR="00B745AE" w:rsidRPr="00355443" w:rsidRDefault="00B745AE" w:rsidP="00B745AE">
      <w:pPr>
        <w:ind w:firstLine="709"/>
        <w:jc w:val="both"/>
        <w:rPr>
          <w:sz w:val="28"/>
          <w:szCs w:val="28"/>
        </w:rPr>
      </w:pPr>
      <w:r w:rsidRPr="00355443">
        <w:rPr>
          <w:sz w:val="28"/>
          <w:szCs w:val="28"/>
        </w:rPr>
        <w:t xml:space="preserve">На реализацию ведомственного проекта в рамках программы предлагается направить в 2025 году 68 125,91 тыс. рублей, в 2026 году - 15 120,00 тыс. рублей. </w:t>
      </w:r>
    </w:p>
    <w:p w:rsidR="00B745AE" w:rsidRPr="00355443" w:rsidRDefault="00B745AE" w:rsidP="00B745AE">
      <w:pPr>
        <w:ind w:firstLine="709"/>
        <w:jc w:val="both"/>
        <w:rPr>
          <w:sz w:val="28"/>
          <w:szCs w:val="28"/>
        </w:rPr>
      </w:pPr>
      <w:r w:rsidRPr="00355443">
        <w:rPr>
          <w:sz w:val="28"/>
          <w:szCs w:val="28"/>
        </w:rPr>
        <w:lastRenderedPageBreak/>
        <w:t>На реализацию 12 комплексов процессных мероприятий законопроек</w:t>
      </w:r>
      <w:r w:rsidRPr="0036263F">
        <w:rPr>
          <w:spacing w:val="-4"/>
          <w:sz w:val="28"/>
          <w:szCs w:val="28"/>
        </w:rPr>
        <w:t>том  предлагается направить в 2025 году 961 497,37 тыс. рублей, в 2026 году –</w:t>
      </w:r>
      <w:r w:rsidRPr="00355443">
        <w:rPr>
          <w:sz w:val="28"/>
          <w:szCs w:val="28"/>
        </w:rPr>
        <w:t xml:space="preserve"> 932 517,81 тыс. рублей, в 2027 году –  932 876,31 тыс. рублей.</w:t>
      </w:r>
    </w:p>
    <w:p w:rsidR="00B745AE" w:rsidRPr="00355443" w:rsidRDefault="00B745AE" w:rsidP="00B745AE">
      <w:pPr>
        <w:ind w:firstLine="709"/>
        <w:jc w:val="both"/>
        <w:rPr>
          <w:sz w:val="28"/>
          <w:szCs w:val="28"/>
        </w:rPr>
      </w:pPr>
      <w:r w:rsidRPr="00355443">
        <w:rPr>
          <w:sz w:val="28"/>
          <w:szCs w:val="28"/>
        </w:rPr>
        <w:t xml:space="preserve">Расходы на реализацию ведомственного проекта </w:t>
      </w:r>
      <w:r w:rsidR="00344C8B">
        <w:rPr>
          <w:sz w:val="28"/>
          <w:szCs w:val="28"/>
        </w:rPr>
        <w:t>"</w:t>
      </w:r>
      <w:r w:rsidRPr="00355443">
        <w:rPr>
          <w:sz w:val="28"/>
          <w:szCs w:val="28"/>
        </w:rPr>
        <w:t>Обеспечение безопасности продукции животного происхождения в ветеринарно-санитарном отношении</w:t>
      </w:r>
      <w:r w:rsidR="00344C8B">
        <w:rPr>
          <w:sz w:val="28"/>
          <w:szCs w:val="28"/>
        </w:rPr>
        <w:t>"</w:t>
      </w:r>
      <w:r w:rsidRPr="00355443">
        <w:rPr>
          <w:sz w:val="28"/>
          <w:szCs w:val="28"/>
        </w:rPr>
        <w:t xml:space="preserve"> в 2025 году составят  68 125,91 тыс. рублей, в 2026 году </w:t>
      </w:r>
      <w:r w:rsidR="0036263F">
        <w:rPr>
          <w:sz w:val="28"/>
          <w:szCs w:val="28"/>
        </w:rPr>
        <w:t>–</w:t>
      </w:r>
      <w:r w:rsidRPr="00355443">
        <w:rPr>
          <w:sz w:val="28"/>
          <w:szCs w:val="28"/>
        </w:rPr>
        <w:t xml:space="preserve"> 15 120,00 тыс. рублей. Средства планируется направить на приобретение лабораторного оборудования, для  проведения  исследований на безопасность продукции животного происхождения в ветеринарно-санитарном отношении.</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Проведение плановых профилактических вакцинаций животных (птиц) против заразных и иных, в том числе особо опасных болезней животных и болезней, общих для человека и животных (птиц)</w:t>
      </w:r>
      <w:r w:rsidR="00344C8B">
        <w:rPr>
          <w:sz w:val="28"/>
          <w:szCs w:val="28"/>
        </w:rPr>
        <w:t>"</w:t>
      </w:r>
      <w:r w:rsidRPr="00355443">
        <w:rPr>
          <w:sz w:val="28"/>
          <w:szCs w:val="28"/>
        </w:rPr>
        <w:t xml:space="preserve"> в 2025 году составят </w:t>
      </w:r>
      <w:r w:rsidR="0036263F">
        <w:rPr>
          <w:sz w:val="28"/>
          <w:szCs w:val="28"/>
        </w:rPr>
        <w:br/>
      </w:r>
      <w:r w:rsidRPr="00355443">
        <w:rPr>
          <w:sz w:val="28"/>
          <w:szCs w:val="28"/>
        </w:rPr>
        <w:t xml:space="preserve">208 342,83 тыс. рублей, в 2026 </w:t>
      </w:r>
      <w:r w:rsidR="0036263F">
        <w:rPr>
          <w:sz w:val="28"/>
          <w:szCs w:val="28"/>
        </w:rPr>
        <w:t>и</w:t>
      </w:r>
      <w:r w:rsidRPr="00355443">
        <w:rPr>
          <w:sz w:val="28"/>
          <w:szCs w:val="28"/>
        </w:rPr>
        <w:t xml:space="preserve"> 2027 годах </w:t>
      </w:r>
      <w:r w:rsidR="0036263F">
        <w:rPr>
          <w:sz w:val="28"/>
          <w:szCs w:val="28"/>
        </w:rPr>
        <w:t xml:space="preserve">– по </w:t>
      </w:r>
      <w:r w:rsidRPr="00355443">
        <w:rPr>
          <w:sz w:val="28"/>
          <w:szCs w:val="28"/>
        </w:rPr>
        <w:t xml:space="preserve">208 450,21 тыс. рублей ежегодно. Средства </w:t>
      </w:r>
      <w:r w:rsidRPr="00355443">
        <w:rPr>
          <w:sz w:val="28"/>
          <w:szCs w:val="28"/>
        </w:rPr>
        <w:lastRenderedPageBreak/>
        <w:t xml:space="preserve">будут направлены на 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 </w:t>
      </w:r>
    </w:p>
    <w:p w:rsidR="00140CC5"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Проведение плановых диагностических мероприятий на заразные и иные, в том числе особо опасные болезни животных (птиц) и болезни, общие для человека и животных (птиц)</w:t>
      </w:r>
      <w:r w:rsidR="00344C8B">
        <w:rPr>
          <w:sz w:val="28"/>
          <w:szCs w:val="28"/>
        </w:rPr>
        <w:t>"</w:t>
      </w:r>
      <w:r w:rsidRPr="00355443">
        <w:rPr>
          <w:sz w:val="28"/>
          <w:szCs w:val="28"/>
        </w:rPr>
        <w:t xml:space="preserve"> в 2025 году составят  212 701,98 тыс. рублей, в 2026 </w:t>
      </w:r>
      <w:r w:rsidR="0036263F">
        <w:rPr>
          <w:sz w:val="28"/>
          <w:szCs w:val="28"/>
        </w:rPr>
        <w:t xml:space="preserve">и </w:t>
      </w:r>
      <w:r w:rsidRPr="00355443">
        <w:rPr>
          <w:sz w:val="28"/>
          <w:szCs w:val="28"/>
        </w:rPr>
        <w:t xml:space="preserve">2027 годах </w:t>
      </w:r>
      <w:r w:rsidR="0036263F">
        <w:rPr>
          <w:sz w:val="28"/>
          <w:szCs w:val="28"/>
        </w:rPr>
        <w:t xml:space="preserve">– по </w:t>
      </w:r>
      <w:r w:rsidRPr="00355443">
        <w:rPr>
          <w:sz w:val="28"/>
          <w:szCs w:val="28"/>
        </w:rPr>
        <w:t xml:space="preserve">212 817,96 тыс. рублей ежегодно. Средства будут направлены на 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 </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Проведение ветеринарно-санитарных мероприятий для профилактики и ликвидации очагов заразных и иных болезней животных</w:t>
      </w:r>
      <w:r w:rsidR="00344C8B">
        <w:rPr>
          <w:sz w:val="28"/>
          <w:szCs w:val="28"/>
        </w:rPr>
        <w:t>"</w:t>
      </w:r>
      <w:r w:rsidRPr="00355443">
        <w:rPr>
          <w:sz w:val="28"/>
          <w:szCs w:val="28"/>
        </w:rPr>
        <w:t xml:space="preserve"> в 2025 году составят  </w:t>
      </w:r>
      <w:r w:rsidRPr="00355443">
        <w:rPr>
          <w:sz w:val="28"/>
          <w:szCs w:val="28"/>
        </w:rPr>
        <w:lastRenderedPageBreak/>
        <w:t xml:space="preserve">3 512,79 тыс. рублей, в 2026 </w:t>
      </w:r>
      <w:r w:rsidR="0036263F">
        <w:rPr>
          <w:sz w:val="28"/>
          <w:szCs w:val="28"/>
        </w:rPr>
        <w:t>и</w:t>
      </w:r>
      <w:r w:rsidRPr="00355443">
        <w:rPr>
          <w:sz w:val="28"/>
          <w:szCs w:val="28"/>
        </w:rPr>
        <w:t xml:space="preserve"> 2027 годах </w:t>
      </w:r>
      <w:r w:rsidR="0036263F">
        <w:rPr>
          <w:sz w:val="28"/>
          <w:szCs w:val="28"/>
        </w:rPr>
        <w:t xml:space="preserve">– по </w:t>
      </w:r>
      <w:r w:rsidRPr="00355443">
        <w:rPr>
          <w:sz w:val="28"/>
          <w:szCs w:val="28"/>
        </w:rPr>
        <w:t>3 523,83 тыс. рублей ежегодно. Средства будут направлены на 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6263F">
        <w:rPr>
          <w:spacing w:val="-4"/>
          <w:sz w:val="28"/>
          <w:szCs w:val="28"/>
        </w:rPr>
        <w:t>Проведение отбора проб для плановых диагностических мероприятий на заразные и иные, в том числе особо опасные болезни животных (птиц) и болезни, общие для человека и животных (птиц)</w:t>
      </w:r>
      <w:r w:rsidR="00344C8B" w:rsidRPr="0036263F">
        <w:rPr>
          <w:spacing w:val="-4"/>
          <w:sz w:val="28"/>
          <w:szCs w:val="28"/>
        </w:rPr>
        <w:t>"</w:t>
      </w:r>
      <w:r w:rsidRPr="0036263F">
        <w:rPr>
          <w:spacing w:val="-4"/>
          <w:sz w:val="28"/>
          <w:szCs w:val="28"/>
        </w:rPr>
        <w:t xml:space="preserve"> в 2025 году составят 198 636,68 тыс. руб</w:t>
      </w:r>
      <w:r w:rsidRPr="00355443">
        <w:rPr>
          <w:sz w:val="28"/>
          <w:szCs w:val="28"/>
        </w:rPr>
        <w:t xml:space="preserve">лей, в 2026 </w:t>
      </w:r>
      <w:r w:rsidR="0036263F">
        <w:rPr>
          <w:sz w:val="28"/>
          <w:szCs w:val="28"/>
        </w:rPr>
        <w:t xml:space="preserve">и </w:t>
      </w:r>
      <w:r w:rsidRPr="00355443">
        <w:rPr>
          <w:sz w:val="28"/>
          <w:szCs w:val="28"/>
        </w:rPr>
        <w:t xml:space="preserve"> 2027  годах </w:t>
      </w:r>
      <w:r w:rsidR="0036263F">
        <w:rPr>
          <w:sz w:val="28"/>
          <w:szCs w:val="28"/>
        </w:rPr>
        <w:t xml:space="preserve">– по </w:t>
      </w:r>
      <w:r w:rsidRPr="00355443">
        <w:rPr>
          <w:sz w:val="28"/>
          <w:szCs w:val="28"/>
        </w:rPr>
        <w:t>198 771,41 тыс. рублей ежегодно.  Средства будут направлены на 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Оформление и выдача ветеринарных сопроводительных докумен</w:t>
      </w:r>
      <w:r w:rsidRPr="00355443">
        <w:rPr>
          <w:sz w:val="28"/>
          <w:szCs w:val="28"/>
        </w:rPr>
        <w:lastRenderedPageBreak/>
        <w:t>тов</w:t>
      </w:r>
      <w:r w:rsidR="00344C8B">
        <w:rPr>
          <w:sz w:val="28"/>
          <w:szCs w:val="28"/>
        </w:rPr>
        <w:t>"</w:t>
      </w:r>
      <w:r w:rsidRPr="00355443">
        <w:rPr>
          <w:sz w:val="28"/>
          <w:szCs w:val="28"/>
        </w:rPr>
        <w:t xml:space="preserve"> в 2025 году составят 120 179,41 тыс. рублей, в 2026 </w:t>
      </w:r>
      <w:r w:rsidR="0036263F">
        <w:rPr>
          <w:sz w:val="28"/>
          <w:szCs w:val="28"/>
        </w:rPr>
        <w:t>и</w:t>
      </w:r>
      <w:r w:rsidRPr="00355443">
        <w:rPr>
          <w:sz w:val="28"/>
          <w:szCs w:val="28"/>
        </w:rPr>
        <w:t xml:space="preserve"> 2027 годах </w:t>
      </w:r>
      <w:r w:rsidR="0036263F">
        <w:rPr>
          <w:sz w:val="28"/>
          <w:szCs w:val="28"/>
        </w:rPr>
        <w:t xml:space="preserve">– по </w:t>
      </w:r>
      <w:r w:rsidR="0036263F">
        <w:rPr>
          <w:sz w:val="28"/>
          <w:szCs w:val="28"/>
        </w:rPr>
        <w:br/>
      </w:r>
      <w:r w:rsidRPr="00355443">
        <w:rPr>
          <w:sz w:val="28"/>
          <w:szCs w:val="28"/>
        </w:rPr>
        <w:t>120 230,37 тыс. рублей ежегодно. Средства будут направлены на 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Транспортное обслуживание государственных инспекторов, осуществляющих государственный надзор в области обращения с животными</w:t>
      </w:r>
      <w:r w:rsidR="00344C8B">
        <w:rPr>
          <w:sz w:val="28"/>
          <w:szCs w:val="28"/>
        </w:rPr>
        <w:t>"</w:t>
      </w:r>
      <w:r w:rsidRPr="00355443">
        <w:rPr>
          <w:sz w:val="28"/>
          <w:szCs w:val="28"/>
        </w:rPr>
        <w:t xml:space="preserve"> в 2025-2027 годах составят </w:t>
      </w:r>
      <w:r w:rsidR="0036263F">
        <w:rPr>
          <w:sz w:val="28"/>
          <w:szCs w:val="28"/>
        </w:rPr>
        <w:t>по</w:t>
      </w:r>
      <w:r w:rsidRPr="00355443">
        <w:rPr>
          <w:sz w:val="28"/>
          <w:szCs w:val="28"/>
        </w:rPr>
        <w:t xml:space="preserve"> 940,80 тыс. рублей ежегодно. Средства будут направлены на предоставление субсидий государственным бюджетным  учреждениям, подведомственным управлению ветеринарии Ставропольского края на финансовое обеспечение выполнения государственного задания. </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биологическими препаратами, диагностикумами, противопаразитарными и дезинфекци</w:t>
      </w:r>
      <w:r w:rsidRPr="00355443">
        <w:rPr>
          <w:sz w:val="28"/>
          <w:szCs w:val="28"/>
        </w:rPr>
        <w:lastRenderedPageBreak/>
        <w:t>онными средствами, спецодеждой государственных учреждений Ставропольского края, подведомственных управлению ветеринарии Ставропольского края, для проведения противоэпизоотических мероприятий на территории Ставропольского края</w:t>
      </w:r>
      <w:r w:rsidR="00344C8B">
        <w:rPr>
          <w:sz w:val="28"/>
          <w:szCs w:val="28"/>
        </w:rPr>
        <w:t>"</w:t>
      </w:r>
      <w:r w:rsidRPr="00355443">
        <w:rPr>
          <w:sz w:val="28"/>
          <w:szCs w:val="28"/>
        </w:rPr>
        <w:t xml:space="preserve"> в 2025-2027 годах составят </w:t>
      </w:r>
      <w:r w:rsidR="0036263F">
        <w:rPr>
          <w:sz w:val="28"/>
          <w:szCs w:val="28"/>
        </w:rPr>
        <w:t xml:space="preserve">по </w:t>
      </w:r>
      <w:r w:rsidRPr="00355443">
        <w:rPr>
          <w:sz w:val="28"/>
          <w:szCs w:val="28"/>
        </w:rPr>
        <w:t>21 000,00 тыс. рублей ежегодно. По данному мероприятию планируется приобретение ветеринарных препаратов для проведения противоэпизоотических мероприятий.</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Проведение мероприятий по уничтожению биологических отходов на территории Ставропольского края</w:t>
      </w:r>
      <w:r w:rsidR="00344C8B">
        <w:rPr>
          <w:sz w:val="28"/>
          <w:szCs w:val="28"/>
        </w:rPr>
        <w:t>"</w:t>
      </w:r>
      <w:r w:rsidRPr="00355443">
        <w:rPr>
          <w:sz w:val="28"/>
          <w:szCs w:val="28"/>
        </w:rPr>
        <w:t xml:space="preserve"> в 2025-2027 годах составят </w:t>
      </w:r>
      <w:r w:rsidR="0036263F">
        <w:rPr>
          <w:sz w:val="28"/>
          <w:szCs w:val="28"/>
        </w:rPr>
        <w:t>по</w:t>
      </w:r>
      <w:r w:rsidRPr="00355443">
        <w:rPr>
          <w:sz w:val="28"/>
          <w:szCs w:val="28"/>
        </w:rPr>
        <w:t xml:space="preserve"> 6 000,00 тыс. рублей ежегодно. По данному мероприятию планируется предоставление субсидии государственным бюджетным  учреждениям, подведомственным управлению ветеринарии Ставропольского края, на цели, не связанные с оказанием ими в соответствии с государственным заданием государственных услуг (выполнением работ) для приобретения горюче-смазочных материалов, проведения ремонта и техни</w:t>
      </w:r>
      <w:r w:rsidRPr="00355443">
        <w:rPr>
          <w:sz w:val="28"/>
          <w:szCs w:val="28"/>
        </w:rPr>
        <w:lastRenderedPageBreak/>
        <w:t xml:space="preserve">ческого обслуживания специальных автотранспортных средств для проведения мероприятий по утилизации биологических отходов. </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Методическое сопровождение в области профилактики инфекционных болезней животных, в том числе общих для человека и животных</w:t>
      </w:r>
      <w:r w:rsidR="00344C8B">
        <w:rPr>
          <w:sz w:val="28"/>
          <w:szCs w:val="28"/>
        </w:rPr>
        <w:t>"</w:t>
      </w:r>
      <w:r w:rsidRPr="00355443">
        <w:rPr>
          <w:sz w:val="28"/>
          <w:szCs w:val="28"/>
        </w:rPr>
        <w:t xml:space="preserve"> в 2025 году составят 72 842,60 тыс. рублей, в 2026 году – 43 427,02 тыс. рублей, в 2027 году – 43 785,52 тыс. рублей. Средства будут направлены на обеспечение деятельности подведомственного управлению ветеринарии Ставропольского края государственного казенного учреждения Ставропольского края </w:t>
      </w:r>
      <w:r w:rsidR="00344C8B">
        <w:rPr>
          <w:sz w:val="28"/>
          <w:szCs w:val="28"/>
        </w:rPr>
        <w:t>"</w:t>
      </w:r>
      <w:r w:rsidRPr="00355443">
        <w:rPr>
          <w:sz w:val="28"/>
          <w:szCs w:val="28"/>
        </w:rPr>
        <w:t>Ставропольская краевая станция по борьбе с болезнями животных</w:t>
      </w:r>
      <w:r w:rsidR="00344C8B">
        <w:rPr>
          <w:sz w:val="28"/>
          <w:szCs w:val="28"/>
        </w:rPr>
        <w:t>"</w:t>
      </w:r>
      <w:r w:rsidRPr="00355443">
        <w:rPr>
          <w:sz w:val="28"/>
          <w:szCs w:val="28"/>
        </w:rPr>
        <w:t xml:space="preserve">, в том числе  в рамках указанных средств  планируется приобретение в 2025 году  14 инсинераторных установок для проведения уничтожения биологических отходов, в целях обеспечения биологической безопасности Ставропольского края защиты населения от болезней, общих для человека и животных, минимизации риска возникновения заразных </w:t>
      </w:r>
      <w:r w:rsidRPr="00355443">
        <w:rPr>
          <w:sz w:val="28"/>
          <w:szCs w:val="28"/>
        </w:rPr>
        <w:lastRenderedPageBreak/>
        <w:t xml:space="preserve">и массовых незаразных заболеваний животных, в том числе болезней, общих для человека и животных.   </w:t>
      </w:r>
    </w:p>
    <w:p w:rsidR="00B745AE" w:rsidRPr="00355443" w:rsidRDefault="00140CC5" w:rsidP="00B745AE">
      <w:pPr>
        <w:ind w:firstLine="709"/>
        <w:jc w:val="both"/>
        <w:rPr>
          <w:sz w:val="28"/>
          <w:szCs w:val="28"/>
        </w:rPr>
      </w:pPr>
      <w:r w:rsidRPr="00355443">
        <w:rPr>
          <w:sz w:val="28"/>
          <w:szCs w:val="28"/>
        </w:rPr>
        <w:t>Р</w:t>
      </w:r>
      <w:r w:rsidR="00B745AE" w:rsidRPr="00355443">
        <w:rPr>
          <w:sz w:val="28"/>
          <w:szCs w:val="28"/>
        </w:rPr>
        <w:t xml:space="preserve">асходы на реализацию комплекса процессных мероприятий </w:t>
      </w:r>
      <w:r w:rsidR="00344C8B">
        <w:rPr>
          <w:sz w:val="28"/>
          <w:szCs w:val="28"/>
        </w:rPr>
        <w:t>"</w:t>
      </w:r>
      <w:r w:rsidR="00B745AE" w:rsidRPr="00355443">
        <w:rPr>
          <w:sz w:val="28"/>
          <w:szCs w:val="28"/>
        </w:rPr>
        <w:t>Недопущение возникновения и распространения африканской чумы свиней и других карантинных и особо опасных болезней животных</w:t>
      </w:r>
      <w:r w:rsidR="00344C8B">
        <w:rPr>
          <w:sz w:val="28"/>
          <w:szCs w:val="28"/>
        </w:rPr>
        <w:t>"</w:t>
      </w:r>
      <w:r w:rsidR="00B745AE" w:rsidRPr="00355443">
        <w:rPr>
          <w:sz w:val="28"/>
          <w:szCs w:val="28"/>
        </w:rPr>
        <w:t xml:space="preserve"> в 2025-2027 годах составят </w:t>
      </w:r>
      <w:r w:rsidR="0036263F">
        <w:rPr>
          <w:sz w:val="28"/>
          <w:szCs w:val="28"/>
        </w:rPr>
        <w:t xml:space="preserve">по </w:t>
      </w:r>
      <w:r w:rsidR="00B745AE" w:rsidRPr="00355443">
        <w:rPr>
          <w:sz w:val="28"/>
          <w:szCs w:val="28"/>
        </w:rPr>
        <w:t>1 300,00 тыс. рублей ежегодно. По данному мероприятию планируется проведение государственными бюджетными  учреждениями, подведомственным управлению ветеринарии Ставропольского края на территории Ставропольского края, мониторинга эпизоотической ситуации по африканской чуме свиней.</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Осуществление деятельности по обращению с животными без владельцев</w:t>
      </w:r>
      <w:r w:rsidR="00344C8B">
        <w:rPr>
          <w:sz w:val="28"/>
          <w:szCs w:val="28"/>
        </w:rPr>
        <w:t>"</w:t>
      </w:r>
      <w:r w:rsidRPr="00355443">
        <w:rPr>
          <w:sz w:val="28"/>
          <w:szCs w:val="28"/>
        </w:rPr>
        <w:t xml:space="preserve"> в 2025-2027 годах составят </w:t>
      </w:r>
      <w:r w:rsidR="0036263F">
        <w:rPr>
          <w:sz w:val="28"/>
          <w:szCs w:val="28"/>
        </w:rPr>
        <w:t xml:space="preserve">по </w:t>
      </w:r>
      <w:r w:rsidRPr="00355443">
        <w:rPr>
          <w:sz w:val="28"/>
          <w:szCs w:val="28"/>
        </w:rPr>
        <w:t>67 405,90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 xml:space="preserve">Обеспечение реализации государственных функций и полномочий управления ветеринарии Ставропольского </w:t>
      </w:r>
      <w:r w:rsidRPr="00355443">
        <w:rPr>
          <w:sz w:val="28"/>
          <w:szCs w:val="28"/>
        </w:rPr>
        <w:lastRenderedPageBreak/>
        <w:t>края</w:t>
      </w:r>
      <w:r w:rsidR="00344C8B">
        <w:rPr>
          <w:sz w:val="28"/>
          <w:szCs w:val="28"/>
        </w:rPr>
        <w:t>"</w:t>
      </w:r>
      <w:r w:rsidRPr="00355443">
        <w:rPr>
          <w:sz w:val="28"/>
          <w:szCs w:val="28"/>
        </w:rPr>
        <w:t xml:space="preserve"> в 2025 году составят 48 634,38 тыс. рублей, в 2026</w:t>
      </w:r>
      <w:r w:rsidR="0036263F">
        <w:rPr>
          <w:sz w:val="28"/>
          <w:szCs w:val="28"/>
        </w:rPr>
        <w:t xml:space="preserve"> и </w:t>
      </w:r>
      <w:r w:rsidRPr="00355443">
        <w:rPr>
          <w:sz w:val="28"/>
          <w:szCs w:val="28"/>
        </w:rPr>
        <w:t xml:space="preserve">2027 годах </w:t>
      </w:r>
      <w:r w:rsidR="0036263F">
        <w:rPr>
          <w:sz w:val="28"/>
          <w:szCs w:val="28"/>
        </w:rPr>
        <w:t xml:space="preserve">– по </w:t>
      </w:r>
      <w:r w:rsidRPr="00355443">
        <w:rPr>
          <w:sz w:val="28"/>
          <w:szCs w:val="28"/>
        </w:rPr>
        <w:t xml:space="preserve">48 650,31 тыс. рублей ежегодно. Средства будут направлены на обеспечение функций государственных органов, выплат по оплате труда работников государственных органов. </w:t>
      </w:r>
    </w:p>
    <w:p w:rsidR="007931C4" w:rsidRPr="00355443" w:rsidRDefault="007931C4" w:rsidP="007931C4">
      <w:pPr>
        <w:pStyle w:val="a6"/>
        <w:numPr>
          <w:ilvl w:val="0"/>
          <w:numId w:val="1"/>
        </w:numPr>
        <w:tabs>
          <w:tab w:val="clear" w:pos="432"/>
          <w:tab w:val="num" w:pos="0"/>
        </w:tabs>
        <w:autoSpaceDE w:val="0"/>
        <w:autoSpaceDN w:val="0"/>
        <w:adjustRightInd w:val="0"/>
        <w:ind w:left="0" w:firstLine="709"/>
        <w:jc w:val="both"/>
        <w:rPr>
          <w:sz w:val="28"/>
          <w:szCs w:val="28"/>
        </w:rPr>
      </w:pPr>
    </w:p>
    <w:p w:rsidR="00665872" w:rsidRPr="00355443" w:rsidRDefault="00665872" w:rsidP="00665872">
      <w:pPr>
        <w:jc w:val="center"/>
        <w:rPr>
          <w:sz w:val="28"/>
          <w:szCs w:val="28"/>
        </w:rPr>
      </w:pPr>
      <w:r w:rsidRPr="00355443">
        <w:rPr>
          <w:sz w:val="28"/>
          <w:szCs w:val="28"/>
        </w:rPr>
        <w:t>18. Государственная программа Ставропольского края</w:t>
      </w:r>
    </w:p>
    <w:p w:rsidR="00665872" w:rsidRPr="00355443" w:rsidRDefault="00344C8B" w:rsidP="00665872">
      <w:pPr>
        <w:jc w:val="center"/>
        <w:rPr>
          <w:sz w:val="28"/>
          <w:szCs w:val="28"/>
        </w:rPr>
      </w:pPr>
      <w:r>
        <w:rPr>
          <w:sz w:val="28"/>
          <w:szCs w:val="28"/>
        </w:rPr>
        <w:t>"</w:t>
      </w:r>
      <w:r w:rsidR="00665872" w:rsidRPr="00355443">
        <w:rPr>
          <w:sz w:val="28"/>
          <w:szCs w:val="28"/>
        </w:rPr>
        <w:t>Развитие пищевой и перерабатывающей промышленности,</w:t>
      </w:r>
    </w:p>
    <w:p w:rsidR="00665872" w:rsidRPr="00355443" w:rsidRDefault="00665872" w:rsidP="00665872">
      <w:pPr>
        <w:jc w:val="center"/>
        <w:rPr>
          <w:sz w:val="28"/>
          <w:szCs w:val="28"/>
        </w:rPr>
      </w:pPr>
      <w:r w:rsidRPr="00355443">
        <w:rPr>
          <w:sz w:val="28"/>
          <w:szCs w:val="28"/>
        </w:rPr>
        <w:t>потребительского рынка</w:t>
      </w:r>
      <w:r w:rsidR="00344C8B">
        <w:rPr>
          <w:sz w:val="28"/>
          <w:szCs w:val="28"/>
        </w:rPr>
        <w:t>"</w:t>
      </w:r>
    </w:p>
    <w:p w:rsidR="00665872" w:rsidRPr="00355443" w:rsidRDefault="00665872" w:rsidP="00665872">
      <w:pPr>
        <w:jc w:val="center"/>
        <w:rPr>
          <w:sz w:val="28"/>
          <w:szCs w:val="28"/>
        </w:rPr>
      </w:pPr>
    </w:p>
    <w:p w:rsidR="00665872" w:rsidRPr="00355443" w:rsidRDefault="00665872" w:rsidP="00665872">
      <w:pPr>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Развитие пищевой и перерабатывающей промышленности, потребительского рынка</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37 202,68 тыс. рублей, в 2026</w:t>
      </w:r>
      <w:r w:rsidR="001B0400">
        <w:rPr>
          <w:sz w:val="28"/>
          <w:szCs w:val="28"/>
        </w:rPr>
        <w:t xml:space="preserve"> и </w:t>
      </w:r>
      <w:r w:rsidRPr="00355443">
        <w:rPr>
          <w:sz w:val="28"/>
          <w:szCs w:val="28"/>
        </w:rPr>
        <w:t>2027 годах – по 37 120,10 тыс. рублей ежегодно.</w:t>
      </w:r>
    </w:p>
    <w:p w:rsidR="00665872" w:rsidRPr="00355443" w:rsidRDefault="00665872" w:rsidP="00665872">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w:t>
      </w:r>
      <w:r w:rsidRPr="00355443">
        <w:rPr>
          <w:sz w:val="28"/>
          <w:szCs w:val="28"/>
        </w:rPr>
        <w:lastRenderedPageBreak/>
        <w:t xml:space="preserve">сравнению с объемами на 2024 год, утвержденными Законом № 138-кз, увеличены на 5 162,25 тыс. рублей, по сравнению с объемами, утвержденными на 2025 год, увеличены на 1 943,71 тыс. рублей, на 2026 год по сравнению с объемами, утвержденными Законом № 138-кз, увеличены на </w:t>
      </w:r>
      <w:r w:rsidR="001B0400">
        <w:rPr>
          <w:sz w:val="28"/>
          <w:szCs w:val="28"/>
        </w:rPr>
        <w:br/>
      </w:r>
      <w:r w:rsidRPr="00355443">
        <w:rPr>
          <w:sz w:val="28"/>
          <w:szCs w:val="28"/>
        </w:rPr>
        <w:t xml:space="preserve">1 861,13 тыс. рублей, </w:t>
      </w:r>
      <w:r w:rsidR="001B2208" w:rsidRPr="00355443">
        <w:rPr>
          <w:sz w:val="28"/>
          <w:szCs w:val="28"/>
        </w:rPr>
        <w:t>в 2027 году равны объемам, предусмотренным законопроектом на 2026 год</w:t>
      </w:r>
      <w:r w:rsidRPr="00355443">
        <w:rPr>
          <w:sz w:val="28"/>
          <w:szCs w:val="28"/>
        </w:rPr>
        <w:t>.</w:t>
      </w:r>
    </w:p>
    <w:p w:rsidR="00665872" w:rsidRPr="00355443" w:rsidRDefault="00665872" w:rsidP="00665872">
      <w:pPr>
        <w:ind w:firstLine="709"/>
        <w:jc w:val="both"/>
        <w:rPr>
          <w:sz w:val="28"/>
          <w:szCs w:val="28"/>
        </w:rPr>
      </w:pPr>
      <w:r w:rsidRPr="00355443">
        <w:rPr>
          <w:sz w:val="28"/>
          <w:szCs w:val="28"/>
        </w:rPr>
        <w:t>Ответственным исполнителем Программы является министерство экономического развития Ставропольского края.</w:t>
      </w:r>
    </w:p>
    <w:p w:rsidR="00665872" w:rsidRPr="00355443" w:rsidRDefault="00665872" w:rsidP="00665872">
      <w:pPr>
        <w:ind w:firstLine="709"/>
        <w:jc w:val="both"/>
        <w:rPr>
          <w:sz w:val="28"/>
          <w:szCs w:val="28"/>
        </w:rPr>
      </w:pPr>
      <w:r w:rsidRPr="00355443">
        <w:rPr>
          <w:sz w:val="28"/>
          <w:szCs w:val="28"/>
        </w:rPr>
        <w:t>В рамках данной программы свою деятельность осуществляет  государственное казенное учреждение.</w:t>
      </w:r>
    </w:p>
    <w:p w:rsidR="00665872" w:rsidRPr="00355443" w:rsidRDefault="00665872" w:rsidP="00665872">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Поддержка пищевой и перерабатывающей промышленности Ставропольского края</w:t>
      </w:r>
      <w:r w:rsidR="00344C8B">
        <w:rPr>
          <w:sz w:val="28"/>
          <w:szCs w:val="28"/>
        </w:rPr>
        <w:t>"</w:t>
      </w:r>
      <w:r w:rsidRPr="00355443">
        <w:rPr>
          <w:sz w:val="28"/>
          <w:szCs w:val="28"/>
        </w:rPr>
        <w:t>, не направлен</w:t>
      </w:r>
      <w:r w:rsidR="00221DAD" w:rsidRPr="00355443">
        <w:rPr>
          <w:sz w:val="28"/>
          <w:szCs w:val="28"/>
        </w:rPr>
        <w:t>ного на реализацию федерального проекта</w:t>
      </w:r>
      <w:r w:rsidRPr="00355443">
        <w:rPr>
          <w:sz w:val="28"/>
          <w:szCs w:val="28"/>
        </w:rPr>
        <w:t xml:space="preserve">, в рамках Программы  в 2025- 2027 годах составят по 6 600,00 тыс. рублей ежегодно,  будут направлены на субсидии организациям и индивидуальным предпринимателям, осуществляющим деятельность в </w:t>
      </w:r>
      <w:r w:rsidRPr="00355443">
        <w:rPr>
          <w:sz w:val="28"/>
          <w:szCs w:val="28"/>
        </w:rPr>
        <w:lastRenderedPageBreak/>
        <w:t>сфере пищевой и перерабатывающей промышленности, на возмещение части стоимости приобретенного технологического оборудования.</w:t>
      </w:r>
    </w:p>
    <w:p w:rsidR="00665872" w:rsidRPr="00355443" w:rsidRDefault="00665872" w:rsidP="00665872">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Организационно-техническое и консультативно-методическое обеспечение процесса лицензирования отдельных видов деятельности, проверка качества и безопасности пищевой продукции на всех стадиях ее производства и обращения</w:t>
      </w:r>
      <w:r w:rsidR="00344C8B">
        <w:rPr>
          <w:sz w:val="28"/>
          <w:szCs w:val="28"/>
        </w:rPr>
        <w:t>"</w:t>
      </w:r>
      <w:r w:rsidRPr="00355443">
        <w:rPr>
          <w:sz w:val="28"/>
          <w:szCs w:val="28"/>
        </w:rPr>
        <w:t xml:space="preserve"> в 2025 году составят 30 602,68 тыс. рублей, в 2026 и 2027 годах – по </w:t>
      </w:r>
      <w:r w:rsidR="001B0400">
        <w:rPr>
          <w:sz w:val="28"/>
          <w:szCs w:val="28"/>
        </w:rPr>
        <w:br/>
      </w:r>
      <w:r w:rsidRPr="00355443">
        <w:rPr>
          <w:sz w:val="28"/>
          <w:szCs w:val="28"/>
        </w:rPr>
        <w:t xml:space="preserve">30 520,10 тыс. рублей ежегодно. По данному мероприятию осуществляется 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Консультативно-методический центр лицензирования</w:t>
      </w:r>
      <w:r w:rsidR="00344C8B">
        <w:rPr>
          <w:sz w:val="28"/>
          <w:szCs w:val="28"/>
        </w:rPr>
        <w:t>"</w:t>
      </w:r>
      <w:r w:rsidRPr="00355443">
        <w:rPr>
          <w:sz w:val="28"/>
          <w:szCs w:val="28"/>
        </w:rPr>
        <w:t>.</w:t>
      </w:r>
    </w:p>
    <w:p w:rsidR="006232F1" w:rsidRPr="00355443" w:rsidRDefault="006232F1" w:rsidP="00DC0D16">
      <w:pPr>
        <w:jc w:val="center"/>
        <w:rPr>
          <w:sz w:val="28"/>
          <w:szCs w:val="28"/>
        </w:rPr>
      </w:pPr>
    </w:p>
    <w:p w:rsidR="00B745AE" w:rsidRPr="00355443" w:rsidRDefault="00B745AE" w:rsidP="00B745AE">
      <w:pPr>
        <w:jc w:val="center"/>
        <w:rPr>
          <w:sz w:val="28"/>
          <w:szCs w:val="28"/>
        </w:rPr>
      </w:pPr>
      <w:r w:rsidRPr="00355443">
        <w:rPr>
          <w:sz w:val="28"/>
          <w:szCs w:val="28"/>
        </w:rPr>
        <w:t>19. Государственная программа Ставропольского края</w:t>
      </w:r>
    </w:p>
    <w:p w:rsidR="00B745AE" w:rsidRPr="00355443" w:rsidRDefault="00344C8B" w:rsidP="00B745AE">
      <w:pPr>
        <w:jc w:val="center"/>
        <w:rPr>
          <w:sz w:val="28"/>
          <w:szCs w:val="28"/>
        </w:rPr>
      </w:pPr>
      <w:r>
        <w:rPr>
          <w:sz w:val="28"/>
          <w:szCs w:val="28"/>
        </w:rPr>
        <w:t>"</w:t>
      </w:r>
      <w:r w:rsidR="00B745AE" w:rsidRPr="00355443">
        <w:rPr>
          <w:sz w:val="28"/>
          <w:szCs w:val="28"/>
        </w:rPr>
        <w:t>Развитие энергетики, промышленности и связи</w:t>
      </w:r>
      <w:r>
        <w:rPr>
          <w:sz w:val="28"/>
          <w:szCs w:val="28"/>
        </w:rPr>
        <w:t>"</w:t>
      </w:r>
    </w:p>
    <w:p w:rsidR="00B745AE" w:rsidRPr="00355443" w:rsidRDefault="00B745AE" w:rsidP="00B745AE">
      <w:pPr>
        <w:ind w:firstLine="709"/>
        <w:jc w:val="both"/>
        <w:rPr>
          <w:sz w:val="28"/>
          <w:szCs w:val="28"/>
        </w:rPr>
      </w:pPr>
    </w:p>
    <w:p w:rsidR="00B745AE" w:rsidRPr="00355443" w:rsidRDefault="00B745AE" w:rsidP="00B745AE">
      <w:pPr>
        <w:ind w:firstLine="709"/>
        <w:jc w:val="both"/>
        <w:rPr>
          <w:sz w:val="28"/>
          <w:szCs w:val="28"/>
        </w:rPr>
      </w:pPr>
      <w:r w:rsidRPr="00355443">
        <w:rPr>
          <w:sz w:val="28"/>
          <w:szCs w:val="28"/>
        </w:rPr>
        <w:lastRenderedPageBreak/>
        <w:t xml:space="preserve">На реализацию государственной программы Ставропольского края </w:t>
      </w:r>
      <w:r w:rsidR="00344C8B">
        <w:rPr>
          <w:sz w:val="28"/>
          <w:szCs w:val="28"/>
        </w:rPr>
        <w:t>"</w:t>
      </w:r>
      <w:r w:rsidRPr="00355443">
        <w:rPr>
          <w:sz w:val="28"/>
          <w:szCs w:val="28"/>
        </w:rPr>
        <w:t>Развитие энергетики, промышленности и связи</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590 111,14 тыс. рублей, в 2026 году – 509 498,65 тыс. рублей, в 2027 году – 509 463,05 тыс. рублей.</w:t>
      </w:r>
    </w:p>
    <w:p w:rsidR="00B745AE" w:rsidRPr="00355443" w:rsidRDefault="00B745AE" w:rsidP="00B745AE">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582 043,95 тыс. рублей,  по сравнению с объемами, утвержденными на 2025 год, увеличены на 172 166,71 тыс. рублей, на </w:t>
      </w:r>
      <w:r w:rsidR="001B0400">
        <w:rPr>
          <w:sz w:val="28"/>
          <w:szCs w:val="28"/>
        </w:rPr>
        <w:br/>
      </w:r>
      <w:r w:rsidRPr="00355443">
        <w:rPr>
          <w:sz w:val="28"/>
          <w:szCs w:val="28"/>
        </w:rPr>
        <w:t xml:space="preserve">2026 год по сравнению с объемами, утвержденными Законом № 138-кз, увеличены  на 104 487,98 тыс. рублей, на 2027 год по сравнению с объемами, предусмотренными законопроектом на 2026 год, уменьшены на </w:t>
      </w:r>
      <w:r w:rsidR="001B0400">
        <w:rPr>
          <w:sz w:val="28"/>
          <w:szCs w:val="28"/>
        </w:rPr>
        <w:br/>
      </w:r>
      <w:r w:rsidRPr="00355443">
        <w:rPr>
          <w:sz w:val="28"/>
          <w:szCs w:val="28"/>
        </w:rPr>
        <w:t>35,60 тыс. рублей.</w:t>
      </w:r>
    </w:p>
    <w:p w:rsidR="00B745AE" w:rsidRPr="00355443" w:rsidRDefault="00B745AE" w:rsidP="00B745AE">
      <w:pPr>
        <w:ind w:firstLine="709"/>
        <w:jc w:val="both"/>
        <w:rPr>
          <w:sz w:val="28"/>
          <w:szCs w:val="28"/>
        </w:rPr>
      </w:pPr>
      <w:r w:rsidRPr="00355443">
        <w:rPr>
          <w:sz w:val="28"/>
          <w:szCs w:val="28"/>
        </w:rPr>
        <w:t>На реализацию 2 региональных проектов в рамках Программы предлагается направить в 2025 году 122 408,11 тыс. рублей, в 2026</w:t>
      </w:r>
      <w:r w:rsidR="00A86751" w:rsidRPr="00355443">
        <w:rPr>
          <w:sz w:val="28"/>
          <w:szCs w:val="28"/>
        </w:rPr>
        <w:t xml:space="preserve"> году </w:t>
      </w:r>
      <w:r w:rsidR="001B0400">
        <w:rPr>
          <w:sz w:val="28"/>
          <w:szCs w:val="28"/>
        </w:rPr>
        <w:t>–</w:t>
      </w:r>
      <w:r w:rsidR="00A86751" w:rsidRPr="00355443">
        <w:rPr>
          <w:sz w:val="28"/>
          <w:szCs w:val="28"/>
        </w:rPr>
        <w:t xml:space="preserve"> </w:t>
      </w:r>
      <w:r w:rsidR="001B0400">
        <w:rPr>
          <w:sz w:val="28"/>
          <w:szCs w:val="28"/>
        </w:rPr>
        <w:br/>
      </w:r>
      <w:r w:rsidR="00A86751" w:rsidRPr="00355443">
        <w:rPr>
          <w:sz w:val="28"/>
          <w:szCs w:val="28"/>
        </w:rPr>
        <w:lastRenderedPageBreak/>
        <w:t>97 029,18 тыс. рублей,</w:t>
      </w:r>
      <w:r w:rsidRPr="00355443">
        <w:rPr>
          <w:sz w:val="28"/>
          <w:szCs w:val="28"/>
        </w:rPr>
        <w:t xml:space="preserve"> </w:t>
      </w:r>
      <w:r w:rsidR="00A86751" w:rsidRPr="00355443">
        <w:rPr>
          <w:sz w:val="28"/>
          <w:szCs w:val="28"/>
        </w:rPr>
        <w:t>в</w:t>
      </w:r>
      <w:r w:rsidRPr="00355443">
        <w:rPr>
          <w:sz w:val="28"/>
          <w:szCs w:val="28"/>
        </w:rPr>
        <w:t xml:space="preserve"> 2027 го</w:t>
      </w:r>
      <w:r w:rsidR="00E23B57" w:rsidRPr="00355443">
        <w:rPr>
          <w:sz w:val="28"/>
          <w:szCs w:val="28"/>
        </w:rPr>
        <w:t>д</w:t>
      </w:r>
      <w:r w:rsidR="00A86751" w:rsidRPr="00355443">
        <w:rPr>
          <w:sz w:val="28"/>
          <w:szCs w:val="28"/>
        </w:rPr>
        <w:t>у</w:t>
      </w:r>
      <w:r w:rsidR="00E23B57" w:rsidRPr="00355443">
        <w:rPr>
          <w:sz w:val="28"/>
          <w:szCs w:val="28"/>
        </w:rPr>
        <w:t xml:space="preserve"> – 97 02</w:t>
      </w:r>
      <w:r w:rsidR="00A86751" w:rsidRPr="00355443">
        <w:rPr>
          <w:sz w:val="28"/>
          <w:szCs w:val="28"/>
        </w:rPr>
        <w:t>7</w:t>
      </w:r>
      <w:r w:rsidR="00E23B57" w:rsidRPr="00355443">
        <w:rPr>
          <w:sz w:val="28"/>
          <w:szCs w:val="28"/>
        </w:rPr>
        <w:t>,18  тыс. рублей.</w:t>
      </w:r>
    </w:p>
    <w:p w:rsidR="00B745AE" w:rsidRPr="00355443" w:rsidRDefault="00B745AE" w:rsidP="00B745AE">
      <w:pPr>
        <w:ind w:firstLine="709"/>
        <w:jc w:val="both"/>
        <w:rPr>
          <w:sz w:val="28"/>
          <w:szCs w:val="28"/>
        </w:rPr>
      </w:pPr>
      <w:r w:rsidRPr="00355443">
        <w:rPr>
          <w:sz w:val="28"/>
          <w:szCs w:val="28"/>
        </w:rPr>
        <w:t>На реализацию 5 комплексов процессных мероприятий законопроектом предлагается направить в 2025 году 467 703,03 тыс. рублей, в 2026 году – 412 469,47 тыс. рублей, в 2027 году –  412 435,87 тыс. рублей</w:t>
      </w:r>
    </w:p>
    <w:p w:rsidR="00B745AE" w:rsidRPr="00355443" w:rsidRDefault="00B745AE" w:rsidP="00B745AE">
      <w:pPr>
        <w:ind w:firstLine="709"/>
        <w:jc w:val="both"/>
        <w:rPr>
          <w:sz w:val="28"/>
          <w:szCs w:val="28"/>
        </w:rPr>
      </w:pPr>
      <w:r w:rsidRPr="00355443">
        <w:rPr>
          <w:sz w:val="28"/>
          <w:szCs w:val="28"/>
        </w:rPr>
        <w:t>Ответственным исполнителем Программы является министерство энергетики, промышленности и связи Ставропольского края.</w:t>
      </w:r>
    </w:p>
    <w:p w:rsidR="00B745AE" w:rsidRPr="00355443" w:rsidRDefault="00B745AE" w:rsidP="00B745AE">
      <w:pPr>
        <w:ind w:firstLine="709"/>
        <w:jc w:val="both"/>
        <w:rPr>
          <w:sz w:val="28"/>
          <w:szCs w:val="28"/>
        </w:rPr>
      </w:pPr>
      <w:r w:rsidRPr="00355443">
        <w:rPr>
          <w:sz w:val="28"/>
          <w:szCs w:val="28"/>
        </w:rPr>
        <w:t xml:space="preserve">В рамках данной программы свою деятельность осуществляет 3 государственных </w:t>
      </w:r>
      <w:r w:rsidR="009F0345" w:rsidRPr="00355443">
        <w:rPr>
          <w:sz w:val="28"/>
          <w:szCs w:val="28"/>
        </w:rPr>
        <w:t xml:space="preserve">казенных </w:t>
      </w:r>
      <w:r w:rsidRPr="00355443">
        <w:rPr>
          <w:sz w:val="28"/>
          <w:szCs w:val="28"/>
        </w:rPr>
        <w:t>учреждения.</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Реализация региональных программ развития промышленности</w:t>
      </w:r>
      <w:r w:rsidR="00344C8B">
        <w:rPr>
          <w:sz w:val="28"/>
          <w:szCs w:val="28"/>
        </w:rPr>
        <w:t>"</w:t>
      </w:r>
      <w:r w:rsidRPr="00355443">
        <w:rPr>
          <w:sz w:val="28"/>
          <w:szCs w:val="28"/>
        </w:rPr>
        <w:t xml:space="preserve"> в 2025 году </w:t>
      </w:r>
      <w:r w:rsidR="001B0400">
        <w:rPr>
          <w:sz w:val="28"/>
          <w:szCs w:val="28"/>
        </w:rPr>
        <w:t>составят</w:t>
      </w:r>
      <w:r w:rsidR="00E23B57" w:rsidRPr="00355443">
        <w:rPr>
          <w:sz w:val="28"/>
          <w:szCs w:val="28"/>
        </w:rPr>
        <w:t xml:space="preserve"> 122 408,11 тыс. рублей, в 2026 и</w:t>
      </w:r>
      <w:r w:rsidRPr="00355443">
        <w:rPr>
          <w:sz w:val="28"/>
          <w:szCs w:val="28"/>
        </w:rPr>
        <w:t xml:space="preserve"> 2027 годах </w:t>
      </w:r>
      <w:r w:rsidR="001B0400">
        <w:rPr>
          <w:sz w:val="28"/>
          <w:szCs w:val="28"/>
        </w:rPr>
        <w:t xml:space="preserve">– </w:t>
      </w:r>
      <w:r w:rsidR="00E23B57" w:rsidRPr="00355443">
        <w:rPr>
          <w:sz w:val="28"/>
          <w:szCs w:val="28"/>
        </w:rPr>
        <w:t xml:space="preserve">по </w:t>
      </w:r>
      <w:r w:rsidRPr="00355443">
        <w:rPr>
          <w:sz w:val="28"/>
          <w:szCs w:val="28"/>
        </w:rPr>
        <w:t>96 092,32 тыс. рублей ежегодно,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подготовка и проведение в Ставропольском крае Международного форума-выставки </w:t>
      </w:r>
      <w:r w:rsidR="00344C8B">
        <w:rPr>
          <w:sz w:val="28"/>
          <w:szCs w:val="28"/>
        </w:rPr>
        <w:t>"</w:t>
      </w:r>
      <w:r w:rsidRPr="00355443">
        <w:rPr>
          <w:sz w:val="28"/>
          <w:szCs w:val="28"/>
        </w:rPr>
        <w:t>InRussia</w:t>
      </w:r>
      <w:r w:rsidR="00344C8B">
        <w:rPr>
          <w:sz w:val="28"/>
          <w:szCs w:val="28"/>
        </w:rPr>
        <w:t>"</w:t>
      </w:r>
      <w:r w:rsidRPr="00355443">
        <w:rPr>
          <w:sz w:val="28"/>
          <w:szCs w:val="28"/>
        </w:rPr>
        <w:t xml:space="preserve"> в 2025-2027 годах </w:t>
      </w:r>
      <w:r w:rsidR="001B0400">
        <w:rPr>
          <w:sz w:val="28"/>
          <w:szCs w:val="28"/>
        </w:rPr>
        <w:t xml:space="preserve">– </w:t>
      </w:r>
      <w:r w:rsidR="00E23B57" w:rsidRPr="00355443">
        <w:rPr>
          <w:sz w:val="28"/>
          <w:szCs w:val="28"/>
        </w:rPr>
        <w:t>по</w:t>
      </w:r>
      <w:r w:rsidRPr="00355443">
        <w:rPr>
          <w:sz w:val="28"/>
          <w:szCs w:val="28"/>
        </w:rPr>
        <w:t xml:space="preserve"> 89 592,32 тыс. рублей ежегодно;</w:t>
      </w:r>
    </w:p>
    <w:p w:rsidR="00B745AE" w:rsidRPr="00355443" w:rsidRDefault="00E23B57" w:rsidP="00E23B57">
      <w:pPr>
        <w:ind w:firstLine="709"/>
        <w:jc w:val="both"/>
        <w:rPr>
          <w:sz w:val="28"/>
          <w:szCs w:val="28"/>
        </w:rPr>
      </w:pPr>
      <w:r w:rsidRPr="00355443">
        <w:rPr>
          <w:sz w:val="28"/>
          <w:szCs w:val="28"/>
        </w:rPr>
        <w:lastRenderedPageBreak/>
        <w:t xml:space="preserve">предоставление субсидий в виде имущественного взноса Ставропольского края в некоммерческую организацию </w:t>
      </w:r>
      <w:r w:rsidR="00344C8B">
        <w:rPr>
          <w:sz w:val="28"/>
          <w:szCs w:val="28"/>
        </w:rPr>
        <w:t>"</w:t>
      </w:r>
      <w:r w:rsidRPr="00355443">
        <w:rPr>
          <w:sz w:val="28"/>
          <w:szCs w:val="28"/>
        </w:rPr>
        <w:t>Фонд развития промышленности Ставропольского края</w:t>
      </w:r>
      <w:r w:rsidR="00344C8B">
        <w:rPr>
          <w:sz w:val="28"/>
          <w:szCs w:val="28"/>
        </w:rPr>
        <w:t>"</w:t>
      </w:r>
      <w:r w:rsidRPr="00355443">
        <w:rPr>
          <w:sz w:val="28"/>
          <w:szCs w:val="28"/>
        </w:rPr>
        <w:t xml:space="preserve"> в 2025 году </w:t>
      </w:r>
      <w:r w:rsidR="001B0400">
        <w:rPr>
          <w:sz w:val="28"/>
          <w:szCs w:val="28"/>
        </w:rPr>
        <w:t>–</w:t>
      </w:r>
      <w:r w:rsidR="009F0345" w:rsidRPr="00355443">
        <w:rPr>
          <w:sz w:val="28"/>
          <w:szCs w:val="28"/>
        </w:rPr>
        <w:t xml:space="preserve"> </w:t>
      </w:r>
      <w:r w:rsidRPr="00355443">
        <w:rPr>
          <w:sz w:val="28"/>
          <w:szCs w:val="28"/>
        </w:rPr>
        <w:t xml:space="preserve">32 815,79 тыс. рублей, в 2026 и 2027 годах </w:t>
      </w:r>
      <w:r w:rsidR="001B0400">
        <w:rPr>
          <w:sz w:val="28"/>
          <w:szCs w:val="28"/>
        </w:rPr>
        <w:t xml:space="preserve">– </w:t>
      </w:r>
      <w:r w:rsidRPr="00355443">
        <w:rPr>
          <w:sz w:val="28"/>
          <w:szCs w:val="28"/>
        </w:rPr>
        <w:t>по 6 500,00 тыс. рублей ежегодно. Средства будут направлены на поддержку региональных программ развития промышленности</w:t>
      </w:r>
      <w:r w:rsidR="001B0400">
        <w:rPr>
          <w:sz w:val="28"/>
          <w:szCs w:val="28"/>
        </w:rPr>
        <w:t>.</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Развитие заправочной инфраструктуры</w:t>
      </w:r>
      <w:r w:rsidR="00344C8B">
        <w:rPr>
          <w:sz w:val="28"/>
          <w:szCs w:val="28"/>
        </w:rPr>
        <w:t>"</w:t>
      </w:r>
      <w:r w:rsidRPr="00355443">
        <w:rPr>
          <w:sz w:val="28"/>
          <w:szCs w:val="28"/>
        </w:rPr>
        <w:t xml:space="preserve"> в 2026 году составят 936,86 тыс. рублей,                                              в 2027 году – 934,86 тыс. рублей. По данному региональному проекту планируется поддержка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современной информационно-телекоммуникационной инфраструктурой</w:t>
      </w:r>
      <w:r w:rsidR="00344C8B">
        <w:rPr>
          <w:sz w:val="28"/>
          <w:szCs w:val="28"/>
        </w:rPr>
        <w:t>"</w:t>
      </w:r>
      <w:r w:rsidRPr="00355443">
        <w:rPr>
          <w:sz w:val="28"/>
          <w:szCs w:val="28"/>
        </w:rPr>
        <w:t xml:space="preserve"> в 2025 году составят 140 703,66 тыс. рублей, в 2026 </w:t>
      </w:r>
      <w:r w:rsidR="001B0400">
        <w:rPr>
          <w:sz w:val="28"/>
          <w:szCs w:val="28"/>
        </w:rPr>
        <w:t>и</w:t>
      </w:r>
      <w:r w:rsidRPr="00355443">
        <w:rPr>
          <w:sz w:val="28"/>
          <w:szCs w:val="28"/>
        </w:rPr>
        <w:t xml:space="preserve"> 2027 годах</w:t>
      </w:r>
      <w:r w:rsidR="001B0400">
        <w:rPr>
          <w:sz w:val="28"/>
          <w:szCs w:val="28"/>
        </w:rPr>
        <w:t xml:space="preserve"> – </w:t>
      </w:r>
      <w:r w:rsidR="001B0400">
        <w:rPr>
          <w:sz w:val="28"/>
          <w:szCs w:val="28"/>
        </w:rPr>
        <w:lastRenderedPageBreak/>
        <w:t xml:space="preserve">по </w:t>
      </w:r>
      <w:r w:rsidRPr="00355443">
        <w:rPr>
          <w:sz w:val="28"/>
          <w:szCs w:val="28"/>
        </w:rPr>
        <w:t xml:space="preserve"> 125 880,78 тыс. рублей ежегодно,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обеспечение деятельности государственного казенного учреждения </w:t>
      </w:r>
      <w:r w:rsidR="00344C8B">
        <w:rPr>
          <w:sz w:val="28"/>
          <w:szCs w:val="28"/>
        </w:rPr>
        <w:t>"</w:t>
      </w:r>
      <w:r w:rsidRPr="00355443">
        <w:rPr>
          <w:sz w:val="28"/>
          <w:szCs w:val="28"/>
        </w:rPr>
        <w:t>Ситуационный центр</w:t>
      </w:r>
      <w:r w:rsidR="00344C8B">
        <w:rPr>
          <w:sz w:val="28"/>
          <w:szCs w:val="28"/>
        </w:rPr>
        <w:t>"</w:t>
      </w:r>
      <w:r w:rsidRPr="00355443">
        <w:rPr>
          <w:sz w:val="28"/>
          <w:szCs w:val="28"/>
        </w:rPr>
        <w:t xml:space="preserve"> в  2025 году </w:t>
      </w:r>
      <w:r w:rsidR="001B0400">
        <w:rPr>
          <w:sz w:val="28"/>
          <w:szCs w:val="28"/>
        </w:rPr>
        <w:t>–</w:t>
      </w:r>
      <w:r w:rsidR="009F0345" w:rsidRPr="00355443">
        <w:rPr>
          <w:sz w:val="28"/>
          <w:szCs w:val="28"/>
        </w:rPr>
        <w:t xml:space="preserve"> 65 569,13 тыс. рублей, в 2026 и </w:t>
      </w:r>
      <w:r w:rsidR="001B0400">
        <w:rPr>
          <w:sz w:val="28"/>
          <w:szCs w:val="28"/>
        </w:rPr>
        <w:br/>
      </w:r>
      <w:r w:rsidRPr="00355443">
        <w:rPr>
          <w:sz w:val="28"/>
          <w:szCs w:val="28"/>
        </w:rPr>
        <w:t xml:space="preserve">2027 годах </w:t>
      </w:r>
      <w:r w:rsidR="001B0400">
        <w:rPr>
          <w:sz w:val="28"/>
          <w:szCs w:val="28"/>
        </w:rPr>
        <w:t xml:space="preserve">– </w:t>
      </w:r>
      <w:r w:rsidR="009F0345" w:rsidRPr="00355443">
        <w:rPr>
          <w:sz w:val="28"/>
          <w:szCs w:val="28"/>
        </w:rPr>
        <w:t xml:space="preserve">по </w:t>
      </w:r>
      <w:r w:rsidRPr="00355443">
        <w:rPr>
          <w:sz w:val="28"/>
          <w:szCs w:val="28"/>
        </w:rPr>
        <w:t>65 585,17 тыс. рублей ежегодно;</w:t>
      </w:r>
    </w:p>
    <w:p w:rsidR="00B745AE" w:rsidRPr="00355443" w:rsidRDefault="00B745AE" w:rsidP="00B745AE">
      <w:pPr>
        <w:ind w:firstLine="709"/>
        <w:jc w:val="both"/>
        <w:rPr>
          <w:sz w:val="28"/>
          <w:szCs w:val="28"/>
        </w:rPr>
      </w:pPr>
      <w:r w:rsidRPr="00355443">
        <w:rPr>
          <w:sz w:val="28"/>
          <w:szCs w:val="28"/>
        </w:rPr>
        <w:t xml:space="preserve">приобретение и эксплуатация информационных систем, ресурсов и телекоммуникационных услуг в 2025 году </w:t>
      </w:r>
      <w:r w:rsidR="001B0400">
        <w:rPr>
          <w:sz w:val="28"/>
          <w:szCs w:val="28"/>
        </w:rPr>
        <w:t>–</w:t>
      </w:r>
      <w:r w:rsidR="009F0345" w:rsidRPr="00355443">
        <w:rPr>
          <w:sz w:val="28"/>
          <w:szCs w:val="28"/>
        </w:rPr>
        <w:t xml:space="preserve"> 56 687,56 тыс. рублей, в 2026 и</w:t>
      </w:r>
      <w:r w:rsidRPr="00355443">
        <w:rPr>
          <w:sz w:val="28"/>
          <w:szCs w:val="28"/>
        </w:rPr>
        <w:t xml:space="preserve"> 2027 годах </w:t>
      </w:r>
      <w:r w:rsidR="001B0400">
        <w:rPr>
          <w:sz w:val="28"/>
          <w:szCs w:val="28"/>
        </w:rPr>
        <w:t xml:space="preserve">– </w:t>
      </w:r>
      <w:r w:rsidR="009F0345" w:rsidRPr="00355443">
        <w:rPr>
          <w:sz w:val="28"/>
          <w:szCs w:val="28"/>
        </w:rPr>
        <w:t xml:space="preserve">по </w:t>
      </w:r>
      <w:r w:rsidRPr="00355443">
        <w:rPr>
          <w:sz w:val="28"/>
          <w:szCs w:val="28"/>
        </w:rPr>
        <w:t>53 795,64 тыс. рублей ежегодно;</w:t>
      </w:r>
    </w:p>
    <w:p w:rsidR="00B745AE" w:rsidRPr="00355443" w:rsidRDefault="00B745AE" w:rsidP="00B745AE">
      <w:pPr>
        <w:ind w:firstLine="709"/>
        <w:jc w:val="both"/>
        <w:rPr>
          <w:sz w:val="28"/>
          <w:szCs w:val="28"/>
        </w:rPr>
      </w:pPr>
      <w:r w:rsidRPr="00355443">
        <w:rPr>
          <w:sz w:val="28"/>
          <w:szCs w:val="28"/>
        </w:rPr>
        <w:t xml:space="preserve">осуществление централизованного обслуживания информационно-телекоммуникационной инфраструктуры органов государственной власти в  2025 году </w:t>
      </w:r>
      <w:r w:rsidR="001B0400">
        <w:rPr>
          <w:sz w:val="28"/>
          <w:szCs w:val="28"/>
        </w:rPr>
        <w:t>–</w:t>
      </w:r>
      <w:r w:rsidR="009F0345" w:rsidRPr="00355443">
        <w:rPr>
          <w:sz w:val="28"/>
          <w:szCs w:val="28"/>
        </w:rPr>
        <w:t xml:space="preserve"> 18 446,97 тыс. рублей, в 2026 и</w:t>
      </w:r>
      <w:r w:rsidRPr="00355443">
        <w:rPr>
          <w:sz w:val="28"/>
          <w:szCs w:val="28"/>
        </w:rPr>
        <w:t xml:space="preserve"> 2027 годах </w:t>
      </w:r>
      <w:r w:rsidR="001B0400">
        <w:rPr>
          <w:sz w:val="28"/>
          <w:szCs w:val="28"/>
        </w:rPr>
        <w:t xml:space="preserve">– </w:t>
      </w:r>
      <w:r w:rsidR="009F0345" w:rsidRPr="00355443">
        <w:rPr>
          <w:sz w:val="28"/>
          <w:szCs w:val="28"/>
        </w:rPr>
        <w:t xml:space="preserve">по </w:t>
      </w:r>
      <w:r w:rsidR="001B0400">
        <w:rPr>
          <w:sz w:val="28"/>
          <w:szCs w:val="28"/>
        </w:rPr>
        <w:br/>
      </w:r>
      <w:r w:rsidRPr="00355443">
        <w:rPr>
          <w:sz w:val="28"/>
          <w:szCs w:val="28"/>
        </w:rPr>
        <w:t>6 499,97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формирования государственных информационных ресурсов</w:t>
      </w:r>
      <w:r w:rsidR="00344C8B">
        <w:rPr>
          <w:sz w:val="28"/>
          <w:szCs w:val="28"/>
        </w:rPr>
        <w:t>"</w:t>
      </w:r>
      <w:r w:rsidRPr="00355443">
        <w:rPr>
          <w:sz w:val="28"/>
          <w:szCs w:val="28"/>
        </w:rPr>
        <w:t xml:space="preserve"> в </w:t>
      </w:r>
      <w:r w:rsidR="00C83D1B">
        <w:rPr>
          <w:sz w:val="28"/>
          <w:szCs w:val="28"/>
        </w:rPr>
        <w:br/>
      </w:r>
      <w:r w:rsidRPr="00355443">
        <w:rPr>
          <w:sz w:val="28"/>
          <w:szCs w:val="28"/>
        </w:rPr>
        <w:t xml:space="preserve">2025 году составят 215 386,05 тыс. рублей, в 2026 году – 181 655,54 тыс. рублей, в 2027 </w:t>
      </w:r>
      <w:r w:rsidRPr="00355443">
        <w:rPr>
          <w:sz w:val="28"/>
          <w:szCs w:val="28"/>
        </w:rPr>
        <w:lastRenderedPageBreak/>
        <w:t>году – 181 621,94 тыс. рублей,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Краевой центр информационных технологий</w:t>
      </w:r>
      <w:r w:rsidR="00344C8B">
        <w:rPr>
          <w:sz w:val="28"/>
          <w:szCs w:val="28"/>
        </w:rPr>
        <w:t>"</w:t>
      </w:r>
      <w:r w:rsidRPr="00355443">
        <w:rPr>
          <w:sz w:val="28"/>
          <w:szCs w:val="28"/>
        </w:rPr>
        <w:t xml:space="preserve"> в </w:t>
      </w:r>
      <w:r w:rsidR="00C83D1B">
        <w:rPr>
          <w:sz w:val="28"/>
          <w:szCs w:val="28"/>
        </w:rPr>
        <w:br/>
      </w:r>
      <w:r w:rsidRPr="00355443">
        <w:rPr>
          <w:sz w:val="28"/>
          <w:szCs w:val="28"/>
        </w:rPr>
        <w:t xml:space="preserve">2025 году </w:t>
      </w:r>
      <w:r w:rsidR="00C83D1B">
        <w:rPr>
          <w:sz w:val="28"/>
          <w:szCs w:val="28"/>
        </w:rPr>
        <w:t>–</w:t>
      </w:r>
      <w:r w:rsidRPr="00355443">
        <w:rPr>
          <w:sz w:val="28"/>
          <w:szCs w:val="28"/>
        </w:rPr>
        <w:t xml:space="preserve"> 140 813,61 тыс. рублей, в 2026 году – 138 863,27 тыс. рублей, в 2027 году –  138 829,67 тыс. рублей;</w:t>
      </w:r>
    </w:p>
    <w:p w:rsidR="00B745AE" w:rsidRPr="00355443" w:rsidRDefault="00B745AE" w:rsidP="00B745AE">
      <w:pPr>
        <w:ind w:firstLine="709"/>
        <w:jc w:val="both"/>
        <w:rPr>
          <w:sz w:val="28"/>
          <w:szCs w:val="28"/>
        </w:rPr>
      </w:pPr>
      <w:r w:rsidRPr="00355443">
        <w:rPr>
          <w:sz w:val="28"/>
          <w:szCs w:val="28"/>
        </w:rPr>
        <w:t xml:space="preserve">приобретение и эксплуатация информационных систем, ресурсов и телекоммуникационных услуг в 2025 году </w:t>
      </w:r>
      <w:r w:rsidR="00C83D1B">
        <w:rPr>
          <w:sz w:val="28"/>
          <w:szCs w:val="28"/>
        </w:rPr>
        <w:t>–</w:t>
      </w:r>
      <w:r w:rsidRPr="00355443">
        <w:rPr>
          <w:sz w:val="28"/>
          <w:szCs w:val="28"/>
        </w:rPr>
        <w:t xml:space="preserve"> 74 572,44 тыс. рублей, в 2026 </w:t>
      </w:r>
      <w:r w:rsidR="009F0345" w:rsidRPr="00355443">
        <w:rPr>
          <w:sz w:val="28"/>
          <w:szCs w:val="28"/>
        </w:rPr>
        <w:t>и</w:t>
      </w:r>
      <w:r w:rsidRPr="00355443">
        <w:rPr>
          <w:sz w:val="28"/>
          <w:szCs w:val="28"/>
        </w:rPr>
        <w:t xml:space="preserve"> 2027 годах </w:t>
      </w:r>
      <w:r w:rsidR="00C83D1B">
        <w:rPr>
          <w:sz w:val="28"/>
          <w:szCs w:val="28"/>
        </w:rPr>
        <w:t xml:space="preserve">– </w:t>
      </w:r>
      <w:r w:rsidR="009F0345" w:rsidRPr="00355443">
        <w:rPr>
          <w:sz w:val="28"/>
          <w:szCs w:val="28"/>
        </w:rPr>
        <w:t xml:space="preserve">по </w:t>
      </w:r>
      <w:r w:rsidRPr="00355443">
        <w:rPr>
          <w:sz w:val="28"/>
          <w:szCs w:val="28"/>
        </w:rPr>
        <w:t>42 792,27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мероприятий по энергосбережению</w:t>
      </w:r>
      <w:r w:rsidR="00344C8B">
        <w:rPr>
          <w:sz w:val="28"/>
          <w:szCs w:val="28"/>
        </w:rPr>
        <w:t>"</w:t>
      </w:r>
      <w:r w:rsidRPr="00355443">
        <w:rPr>
          <w:sz w:val="28"/>
          <w:szCs w:val="28"/>
        </w:rPr>
        <w:t xml:space="preserve"> в 2025 году </w:t>
      </w:r>
      <w:r w:rsidR="00C83D1B">
        <w:rPr>
          <w:sz w:val="28"/>
          <w:szCs w:val="28"/>
        </w:rPr>
        <w:t xml:space="preserve">составят </w:t>
      </w:r>
      <w:r w:rsidR="009F0345" w:rsidRPr="00355443">
        <w:rPr>
          <w:sz w:val="28"/>
          <w:szCs w:val="28"/>
        </w:rPr>
        <w:t xml:space="preserve"> 19 927,09 тыс. рублей, в 2026 и</w:t>
      </w:r>
      <w:r w:rsidRPr="00355443">
        <w:rPr>
          <w:sz w:val="28"/>
          <w:szCs w:val="28"/>
        </w:rPr>
        <w:t xml:space="preserve"> 2027 годах </w:t>
      </w:r>
      <w:r w:rsidR="00C83D1B">
        <w:rPr>
          <w:sz w:val="28"/>
          <w:szCs w:val="28"/>
        </w:rPr>
        <w:t>–</w:t>
      </w:r>
      <w:r w:rsidRPr="00355443">
        <w:rPr>
          <w:sz w:val="28"/>
          <w:szCs w:val="28"/>
        </w:rPr>
        <w:t xml:space="preserve"> </w:t>
      </w:r>
      <w:r w:rsidR="009F0345" w:rsidRPr="00355443">
        <w:rPr>
          <w:sz w:val="28"/>
          <w:szCs w:val="28"/>
        </w:rPr>
        <w:t xml:space="preserve">по </w:t>
      </w:r>
      <w:r w:rsidRPr="00355443">
        <w:rPr>
          <w:sz w:val="28"/>
          <w:szCs w:val="28"/>
        </w:rPr>
        <w:t xml:space="preserve">19 927,21 тыс. рублей ежегодно. По данному комплексу процессных мероприятий планируется обеспечение деятельности государственного казенного учреждения Ставропольского края </w:t>
      </w:r>
      <w:r w:rsidR="00344C8B">
        <w:rPr>
          <w:sz w:val="28"/>
          <w:szCs w:val="28"/>
        </w:rPr>
        <w:t>"</w:t>
      </w:r>
      <w:r w:rsidRPr="00355443">
        <w:rPr>
          <w:sz w:val="28"/>
          <w:szCs w:val="28"/>
        </w:rPr>
        <w:t>Ставропольский краевой центр энергосбережения</w:t>
      </w:r>
      <w:r w:rsidR="00344C8B">
        <w:rPr>
          <w:sz w:val="28"/>
          <w:szCs w:val="28"/>
        </w:rPr>
        <w:t>"</w:t>
      </w:r>
      <w:r w:rsidR="00C83D1B">
        <w:rPr>
          <w:sz w:val="28"/>
          <w:szCs w:val="28"/>
        </w:rPr>
        <w:t>.</w:t>
      </w:r>
    </w:p>
    <w:p w:rsidR="00B745AE" w:rsidRPr="00355443" w:rsidRDefault="00B745AE" w:rsidP="00B745AE">
      <w:pPr>
        <w:ind w:firstLine="709"/>
        <w:jc w:val="both"/>
        <w:rPr>
          <w:sz w:val="28"/>
          <w:szCs w:val="28"/>
        </w:rPr>
      </w:pPr>
      <w:r w:rsidRPr="00355443">
        <w:rPr>
          <w:sz w:val="28"/>
          <w:szCs w:val="28"/>
        </w:rPr>
        <w:lastRenderedPageBreak/>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энергетики, промышленности и связи Ставропольского края</w:t>
      </w:r>
      <w:r w:rsidR="00344C8B">
        <w:rPr>
          <w:sz w:val="28"/>
          <w:szCs w:val="28"/>
        </w:rPr>
        <w:t>"</w:t>
      </w:r>
      <w:r w:rsidRPr="00355443">
        <w:rPr>
          <w:sz w:val="28"/>
          <w:szCs w:val="28"/>
        </w:rPr>
        <w:t xml:space="preserve"> в 2025 году </w:t>
      </w:r>
      <w:r w:rsidR="00C83D1B">
        <w:rPr>
          <w:sz w:val="28"/>
          <w:szCs w:val="28"/>
        </w:rPr>
        <w:t>составят</w:t>
      </w:r>
      <w:r w:rsidR="009F0345" w:rsidRPr="00355443">
        <w:rPr>
          <w:sz w:val="28"/>
          <w:szCs w:val="28"/>
        </w:rPr>
        <w:t xml:space="preserve"> 85 010,08 тыс. рублей, в 2026 и</w:t>
      </w:r>
      <w:r w:rsidRPr="00355443">
        <w:rPr>
          <w:sz w:val="28"/>
          <w:szCs w:val="28"/>
        </w:rPr>
        <w:t xml:space="preserve"> 2027 годах </w:t>
      </w:r>
      <w:r w:rsidR="00C83D1B">
        <w:rPr>
          <w:sz w:val="28"/>
          <w:szCs w:val="28"/>
        </w:rPr>
        <w:t xml:space="preserve">– </w:t>
      </w:r>
      <w:r w:rsidR="009F0345" w:rsidRPr="00355443">
        <w:rPr>
          <w:sz w:val="28"/>
          <w:szCs w:val="28"/>
        </w:rPr>
        <w:t xml:space="preserve">по </w:t>
      </w:r>
      <w:r w:rsidRPr="00355443">
        <w:rPr>
          <w:sz w:val="28"/>
          <w:szCs w:val="28"/>
        </w:rPr>
        <w:t xml:space="preserve">85 005,94 тыс. рублей ежегодно. Средства будут направлены на обеспечение функций государственных органов, выплат по оплате труда работников государственных органов, освещение деятельности министерства энергетики, промышленности и связи Ставропольского края в средствах массовой информации, печатных изданиях, в информационно-телекоммуникационной сети </w:t>
      </w:r>
      <w:r w:rsidR="00344C8B">
        <w:rPr>
          <w:sz w:val="28"/>
          <w:szCs w:val="28"/>
        </w:rPr>
        <w:t>"</w:t>
      </w:r>
      <w:r w:rsidRPr="00355443">
        <w:rPr>
          <w:sz w:val="28"/>
          <w:szCs w:val="28"/>
        </w:rPr>
        <w:t>Интернет</w:t>
      </w:r>
      <w:r w:rsidR="00344C8B">
        <w:rPr>
          <w:sz w:val="28"/>
          <w:szCs w:val="28"/>
        </w:rPr>
        <w:t>"</w:t>
      </w:r>
      <w:r w:rsidRPr="00355443">
        <w:rPr>
          <w:sz w:val="28"/>
          <w:szCs w:val="28"/>
        </w:rPr>
        <w:t>.</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развития кадрового потенциала в сфере информационных технологий</w:t>
      </w:r>
      <w:r w:rsidR="00344C8B">
        <w:rPr>
          <w:sz w:val="28"/>
          <w:szCs w:val="28"/>
        </w:rPr>
        <w:t>"</w:t>
      </w:r>
      <w:r w:rsidRPr="00355443">
        <w:rPr>
          <w:sz w:val="28"/>
          <w:szCs w:val="28"/>
        </w:rPr>
        <w:t xml:space="preserve"> в 2025 году составят 6 676,15 тыс. рублей. По данному комплексу процессных мероприятий планируется предоставление субсидий в виде имущественного взноса Ставропольского края в автономную некоммерческую организацию повышения уровня </w:t>
      </w:r>
      <w:r w:rsidRPr="00355443">
        <w:rPr>
          <w:sz w:val="28"/>
          <w:szCs w:val="28"/>
        </w:rPr>
        <w:lastRenderedPageBreak/>
        <w:t xml:space="preserve">качества образования населения </w:t>
      </w:r>
      <w:r w:rsidR="00344C8B">
        <w:rPr>
          <w:sz w:val="28"/>
          <w:szCs w:val="28"/>
        </w:rPr>
        <w:t>"</w:t>
      </w:r>
      <w:r w:rsidRPr="00355443">
        <w:rPr>
          <w:sz w:val="28"/>
          <w:szCs w:val="28"/>
        </w:rPr>
        <w:t>Школа 21. Ставрополье</w:t>
      </w:r>
      <w:r w:rsidR="00344C8B">
        <w:rPr>
          <w:sz w:val="28"/>
          <w:szCs w:val="28"/>
        </w:rPr>
        <w:t>"</w:t>
      </w:r>
      <w:r w:rsidRPr="00355443">
        <w:rPr>
          <w:sz w:val="28"/>
          <w:szCs w:val="28"/>
        </w:rPr>
        <w:t>.</w:t>
      </w:r>
    </w:p>
    <w:p w:rsidR="00B745AE" w:rsidRPr="00355443" w:rsidRDefault="00B745AE" w:rsidP="00B745AE">
      <w:pPr>
        <w:ind w:left="708"/>
        <w:rPr>
          <w:sz w:val="28"/>
          <w:szCs w:val="28"/>
        </w:rPr>
      </w:pPr>
    </w:p>
    <w:p w:rsidR="00B745AE" w:rsidRPr="00355443" w:rsidRDefault="00B745AE" w:rsidP="00B745AE">
      <w:pPr>
        <w:spacing w:line="283" w:lineRule="atLeast"/>
        <w:ind w:firstLine="709"/>
        <w:jc w:val="center"/>
        <w:rPr>
          <w:sz w:val="28"/>
          <w:szCs w:val="28"/>
        </w:rPr>
      </w:pPr>
      <w:r w:rsidRPr="00355443">
        <w:rPr>
          <w:sz w:val="28"/>
          <w:szCs w:val="28"/>
        </w:rPr>
        <w:t>20. Государственная программа Ставропольского края</w:t>
      </w:r>
    </w:p>
    <w:p w:rsidR="00B745AE" w:rsidRPr="00355443" w:rsidRDefault="00344C8B" w:rsidP="00B745AE">
      <w:pPr>
        <w:spacing w:line="283" w:lineRule="atLeast"/>
        <w:ind w:firstLine="709"/>
        <w:jc w:val="center"/>
        <w:rPr>
          <w:sz w:val="28"/>
          <w:szCs w:val="28"/>
        </w:rPr>
      </w:pPr>
      <w:r>
        <w:rPr>
          <w:sz w:val="28"/>
          <w:szCs w:val="28"/>
        </w:rPr>
        <w:t>"</w:t>
      </w:r>
      <w:r w:rsidR="00B745AE" w:rsidRPr="00355443">
        <w:rPr>
          <w:sz w:val="28"/>
          <w:szCs w:val="28"/>
        </w:rPr>
        <w:t>Туристско-рекреационный комплекс</w:t>
      </w:r>
      <w:r>
        <w:rPr>
          <w:sz w:val="28"/>
          <w:szCs w:val="28"/>
        </w:rPr>
        <w:t>"</w:t>
      </w:r>
    </w:p>
    <w:p w:rsidR="00B745AE" w:rsidRPr="00355443" w:rsidRDefault="00B745AE" w:rsidP="00B745AE">
      <w:pPr>
        <w:spacing w:line="283" w:lineRule="atLeast"/>
        <w:ind w:firstLine="709"/>
        <w:jc w:val="both"/>
        <w:rPr>
          <w:sz w:val="28"/>
          <w:szCs w:val="28"/>
        </w:rPr>
      </w:pPr>
    </w:p>
    <w:p w:rsidR="00B745AE" w:rsidRPr="00355443" w:rsidRDefault="00B745AE" w:rsidP="00B745AE">
      <w:pPr>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Туристско-рекреационный комплекс</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216 100,91 тыс. рублей, в 2026 году – 867 976,20 тыс. рублей, из них средства федерального бюджета – 722 806,60 тыс. рублей, в 2027 году – </w:t>
      </w:r>
      <w:r w:rsidR="00C83D1B">
        <w:rPr>
          <w:sz w:val="28"/>
          <w:szCs w:val="28"/>
        </w:rPr>
        <w:br/>
      </w:r>
      <w:r w:rsidRPr="00355443">
        <w:rPr>
          <w:sz w:val="28"/>
          <w:szCs w:val="28"/>
        </w:rPr>
        <w:t xml:space="preserve">1 038 403,40 тыс. рублей, из них средства федерального бюджета – </w:t>
      </w:r>
      <w:r w:rsidR="00C83D1B">
        <w:rPr>
          <w:sz w:val="28"/>
          <w:szCs w:val="28"/>
        </w:rPr>
        <w:br/>
      </w:r>
      <w:r w:rsidRPr="00355443">
        <w:rPr>
          <w:sz w:val="28"/>
          <w:szCs w:val="28"/>
        </w:rPr>
        <w:t>881 303,90 тыс. рублей.</w:t>
      </w:r>
    </w:p>
    <w:p w:rsidR="00B745AE" w:rsidRPr="00355443" w:rsidRDefault="00B745AE" w:rsidP="00B745AE">
      <w:pPr>
        <w:ind w:firstLine="709"/>
        <w:jc w:val="both"/>
        <w:rPr>
          <w:sz w:val="28"/>
          <w:szCs w:val="28"/>
        </w:rPr>
      </w:pPr>
      <w:r w:rsidRPr="00355443">
        <w:rPr>
          <w:sz w:val="28"/>
          <w:szCs w:val="28"/>
        </w:rPr>
        <w:t>Предусмотренные в законопроекте объемы бюджетных ассигнований на 2025 год по сравнению с объемами на 2024 год, утвержденными Законом № 138-кз, уменьшены на 1 137 331,07 тыс. рублей,  по сравнению с объ</w:t>
      </w:r>
      <w:r w:rsidRPr="00355443">
        <w:rPr>
          <w:sz w:val="28"/>
          <w:szCs w:val="28"/>
        </w:rPr>
        <w:lastRenderedPageBreak/>
        <w:t xml:space="preserve">емами, утвержденными на 2025 год, увеличены на 3 684,45 тыс. рублей, на </w:t>
      </w:r>
      <w:r w:rsidR="00C83D1B">
        <w:rPr>
          <w:sz w:val="28"/>
          <w:szCs w:val="28"/>
        </w:rPr>
        <w:br/>
      </w:r>
      <w:r w:rsidRPr="00355443">
        <w:rPr>
          <w:sz w:val="28"/>
          <w:szCs w:val="28"/>
        </w:rPr>
        <w:t xml:space="preserve">2026 год по сравнению с объемами, утвержденными Законом № 138-кз, уменьшены на 100 368,76 тыс. рублей, на 2027 год по сравнению с объемами, предусмотренными законопроектом на 2026 год, увеличены на </w:t>
      </w:r>
      <w:r w:rsidR="00C83D1B">
        <w:rPr>
          <w:sz w:val="28"/>
          <w:szCs w:val="28"/>
        </w:rPr>
        <w:br/>
      </w:r>
      <w:r w:rsidRPr="00355443">
        <w:rPr>
          <w:sz w:val="28"/>
          <w:szCs w:val="28"/>
        </w:rPr>
        <w:t>170 427,20 тыс. рублей.</w:t>
      </w:r>
    </w:p>
    <w:p w:rsidR="00B745AE" w:rsidRPr="00355443" w:rsidRDefault="00B745AE" w:rsidP="00B745AE">
      <w:pPr>
        <w:ind w:firstLine="709"/>
        <w:jc w:val="both"/>
        <w:rPr>
          <w:sz w:val="28"/>
          <w:szCs w:val="28"/>
        </w:rPr>
      </w:pPr>
      <w:r w:rsidRPr="00355443">
        <w:rPr>
          <w:sz w:val="28"/>
          <w:szCs w:val="28"/>
        </w:rPr>
        <w:t>На реализацию регионального проекта в рамках Программы предлага</w:t>
      </w:r>
      <w:r w:rsidR="00C83D1B">
        <w:rPr>
          <w:sz w:val="28"/>
          <w:szCs w:val="28"/>
        </w:rPr>
        <w:t xml:space="preserve">ется направить в 2025 году </w:t>
      </w:r>
      <w:r w:rsidRPr="00355443">
        <w:rPr>
          <w:sz w:val="28"/>
          <w:szCs w:val="28"/>
        </w:rPr>
        <w:t xml:space="preserve"> 106 160,00 тыс. рублей, в 2026 году – </w:t>
      </w:r>
      <w:r w:rsidR="00C83D1B">
        <w:rPr>
          <w:sz w:val="28"/>
          <w:szCs w:val="28"/>
        </w:rPr>
        <w:br/>
      </w:r>
      <w:r w:rsidRPr="00355443">
        <w:rPr>
          <w:sz w:val="28"/>
          <w:szCs w:val="28"/>
        </w:rPr>
        <w:t>777 211,40 тыс. рублей,  в 2027 году – 947 638,60 тыс. рублей.</w:t>
      </w:r>
    </w:p>
    <w:p w:rsidR="00B745AE" w:rsidRPr="00355443" w:rsidRDefault="00B745AE" w:rsidP="00B745AE">
      <w:pPr>
        <w:ind w:firstLine="709"/>
        <w:jc w:val="both"/>
        <w:rPr>
          <w:sz w:val="28"/>
          <w:szCs w:val="28"/>
        </w:rPr>
      </w:pPr>
      <w:r w:rsidRPr="00355443">
        <w:rPr>
          <w:sz w:val="28"/>
          <w:szCs w:val="28"/>
        </w:rPr>
        <w:t xml:space="preserve">На реализацию 2 комплексов процессных мероприятий законопроектом предлагается направить в 2025 году  109 940,91 тыс. рублей, в 2026 </w:t>
      </w:r>
      <w:r w:rsidR="00C83D1B">
        <w:rPr>
          <w:sz w:val="28"/>
          <w:szCs w:val="28"/>
        </w:rPr>
        <w:t>и</w:t>
      </w:r>
      <w:r w:rsidRPr="00355443">
        <w:rPr>
          <w:sz w:val="28"/>
          <w:szCs w:val="28"/>
        </w:rPr>
        <w:t xml:space="preserve"> </w:t>
      </w:r>
      <w:r w:rsidR="00C83D1B">
        <w:rPr>
          <w:sz w:val="28"/>
          <w:szCs w:val="28"/>
        </w:rPr>
        <w:br/>
      </w:r>
      <w:r w:rsidRPr="00355443">
        <w:rPr>
          <w:sz w:val="28"/>
          <w:szCs w:val="28"/>
        </w:rPr>
        <w:t xml:space="preserve">2027 годах </w:t>
      </w:r>
      <w:r w:rsidR="00C83D1B">
        <w:rPr>
          <w:sz w:val="28"/>
          <w:szCs w:val="28"/>
        </w:rPr>
        <w:t xml:space="preserve">– по </w:t>
      </w:r>
      <w:r w:rsidRPr="00355443">
        <w:rPr>
          <w:sz w:val="28"/>
          <w:szCs w:val="28"/>
        </w:rPr>
        <w:t>90 764,80 тыс. рублей ежегодно.</w:t>
      </w:r>
    </w:p>
    <w:p w:rsidR="00B745AE" w:rsidRPr="00355443" w:rsidRDefault="00B745AE" w:rsidP="00B745AE">
      <w:pPr>
        <w:ind w:firstLine="709"/>
        <w:jc w:val="both"/>
        <w:rPr>
          <w:sz w:val="28"/>
          <w:szCs w:val="28"/>
        </w:rPr>
      </w:pPr>
      <w:r w:rsidRPr="00355443">
        <w:rPr>
          <w:sz w:val="28"/>
          <w:szCs w:val="28"/>
        </w:rPr>
        <w:t xml:space="preserve">Ответственным исполнителем Программы является министерство туризма и оздоровительных курортов Ставропольского края, соисполнителями Программы определены Правительство Ставропольского края и </w:t>
      </w:r>
      <w:r w:rsidRPr="00355443">
        <w:rPr>
          <w:sz w:val="28"/>
          <w:szCs w:val="28"/>
        </w:rPr>
        <w:lastRenderedPageBreak/>
        <w:t>министерство дорожного хозяйства и транспорта Ставропольского края.</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Повышение инвестиционной и туристической привлекательности Ставропольского края</w:t>
      </w:r>
      <w:r w:rsidR="00344C8B">
        <w:rPr>
          <w:sz w:val="28"/>
          <w:szCs w:val="28"/>
        </w:rPr>
        <w:t>"</w:t>
      </w:r>
      <w:r w:rsidRPr="00355443">
        <w:rPr>
          <w:sz w:val="28"/>
          <w:szCs w:val="28"/>
        </w:rPr>
        <w:t xml:space="preserve"> </w:t>
      </w:r>
      <w:r w:rsidR="005143E4">
        <w:rPr>
          <w:sz w:val="28"/>
          <w:szCs w:val="28"/>
        </w:rPr>
        <w:br/>
      </w:r>
      <w:r w:rsidRPr="00355443">
        <w:rPr>
          <w:sz w:val="28"/>
          <w:szCs w:val="28"/>
        </w:rPr>
        <w:t xml:space="preserve">в 2025 году </w:t>
      </w:r>
      <w:r w:rsidR="00C83D1B" w:rsidRPr="00355443">
        <w:rPr>
          <w:sz w:val="28"/>
          <w:szCs w:val="28"/>
        </w:rPr>
        <w:t xml:space="preserve">составят </w:t>
      </w:r>
      <w:r w:rsidRPr="00355443">
        <w:rPr>
          <w:sz w:val="28"/>
          <w:szCs w:val="28"/>
        </w:rPr>
        <w:t>106 160,00 тыс. рублей, в 2026 году –</w:t>
      </w:r>
      <w:r w:rsidR="005143E4">
        <w:rPr>
          <w:sz w:val="28"/>
          <w:szCs w:val="28"/>
        </w:rPr>
        <w:t xml:space="preserve"> </w:t>
      </w:r>
      <w:r w:rsidR="005143E4">
        <w:rPr>
          <w:sz w:val="28"/>
          <w:szCs w:val="28"/>
        </w:rPr>
        <w:br/>
      </w:r>
      <w:r w:rsidRPr="00355443">
        <w:rPr>
          <w:sz w:val="28"/>
          <w:szCs w:val="28"/>
        </w:rPr>
        <w:t xml:space="preserve">777 211,40 тыс. рублей, из них средства федерального бюджета – </w:t>
      </w:r>
      <w:r w:rsidR="005143E4">
        <w:rPr>
          <w:sz w:val="28"/>
          <w:szCs w:val="28"/>
        </w:rPr>
        <w:br/>
      </w:r>
      <w:r w:rsidRPr="00355443">
        <w:rPr>
          <w:sz w:val="28"/>
          <w:szCs w:val="28"/>
        </w:rPr>
        <w:t xml:space="preserve">722 806,60 тыс. рублей, в 2027 году </w:t>
      </w:r>
      <w:r w:rsidR="00C83D1B">
        <w:rPr>
          <w:sz w:val="28"/>
          <w:szCs w:val="28"/>
        </w:rPr>
        <w:t>–</w:t>
      </w:r>
      <w:r w:rsidRPr="00355443">
        <w:rPr>
          <w:sz w:val="28"/>
          <w:szCs w:val="28"/>
        </w:rPr>
        <w:t xml:space="preserve"> 947 638,60 тыс. рублей, из них средства федерального бюджета – 881 303,90 тыс. рублей, в том числе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разработка детализированных проектных решений (мастер-планов) для муниципальных образований, входящих в агломерацию Кавказских Минеральных Вод в 2025 году </w:t>
      </w:r>
      <w:r w:rsidR="00C83D1B">
        <w:rPr>
          <w:sz w:val="28"/>
          <w:szCs w:val="28"/>
        </w:rPr>
        <w:t>–</w:t>
      </w:r>
      <w:r w:rsidRPr="00355443">
        <w:rPr>
          <w:sz w:val="28"/>
          <w:szCs w:val="28"/>
        </w:rPr>
        <w:t xml:space="preserve"> 69 160,00 тыс. рублей;</w:t>
      </w:r>
    </w:p>
    <w:p w:rsidR="00B745AE" w:rsidRPr="00355443" w:rsidRDefault="00B745AE" w:rsidP="00B745AE">
      <w:pPr>
        <w:ind w:firstLine="709"/>
        <w:jc w:val="both"/>
        <w:rPr>
          <w:sz w:val="28"/>
          <w:szCs w:val="28"/>
        </w:rPr>
      </w:pPr>
      <w:r w:rsidRPr="00355443">
        <w:rPr>
          <w:sz w:val="28"/>
          <w:szCs w:val="28"/>
        </w:rPr>
        <w:t xml:space="preserve">реализация мероприятий по социально-экономическому развитию Ставропольского края (Кавминводский велотерренкур) в 2025 году </w:t>
      </w:r>
      <w:r w:rsidR="00C83D1B">
        <w:rPr>
          <w:sz w:val="28"/>
          <w:szCs w:val="28"/>
        </w:rPr>
        <w:t>–</w:t>
      </w:r>
      <w:r w:rsidRPr="00355443">
        <w:rPr>
          <w:sz w:val="28"/>
          <w:szCs w:val="28"/>
        </w:rPr>
        <w:t xml:space="preserve"> 37 000,00 тыс. рублей, в 2026 году – </w:t>
      </w:r>
      <w:r w:rsidRPr="00355443">
        <w:rPr>
          <w:sz w:val="28"/>
          <w:szCs w:val="28"/>
        </w:rPr>
        <w:lastRenderedPageBreak/>
        <w:t>777 211,40 тыс. рублей, из них средства федерального бюджета – 722 806,60 тыс. рублей, в 2027 году –</w:t>
      </w:r>
      <w:r w:rsidR="00C83D1B">
        <w:rPr>
          <w:sz w:val="28"/>
          <w:szCs w:val="28"/>
        </w:rPr>
        <w:t xml:space="preserve"> </w:t>
      </w:r>
      <w:r w:rsidR="00C83D1B">
        <w:rPr>
          <w:sz w:val="28"/>
          <w:szCs w:val="28"/>
        </w:rPr>
        <w:br/>
      </w:r>
      <w:r w:rsidRPr="00355443">
        <w:rPr>
          <w:sz w:val="28"/>
          <w:szCs w:val="28"/>
        </w:rPr>
        <w:t>947 638,60 тыс. рублей, из них средства федерального бюджета –</w:t>
      </w:r>
      <w:r w:rsidR="00C83D1B">
        <w:rPr>
          <w:sz w:val="28"/>
          <w:szCs w:val="28"/>
        </w:rPr>
        <w:t xml:space="preserve"> </w:t>
      </w:r>
      <w:r w:rsidR="00C83D1B">
        <w:rPr>
          <w:sz w:val="28"/>
          <w:szCs w:val="28"/>
        </w:rPr>
        <w:br/>
      </w:r>
      <w:r w:rsidRPr="00355443">
        <w:rPr>
          <w:sz w:val="28"/>
          <w:szCs w:val="28"/>
        </w:rPr>
        <w:t>881 303,90 тыс. рублей.</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Развитие приоритетных направлений туристической деятельности</w:t>
      </w:r>
      <w:r w:rsidR="00344C8B">
        <w:rPr>
          <w:sz w:val="28"/>
          <w:szCs w:val="28"/>
        </w:rPr>
        <w:t>"</w:t>
      </w:r>
      <w:r w:rsidRPr="00355443">
        <w:rPr>
          <w:sz w:val="28"/>
          <w:szCs w:val="28"/>
        </w:rPr>
        <w:t xml:space="preserve"> в 2025-2027 годах составят </w:t>
      </w:r>
      <w:r w:rsidR="00066629" w:rsidRPr="00355443">
        <w:rPr>
          <w:sz w:val="28"/>
          <w:szCs w:val="28"/>
        </w:rPr>
        <w:t xml:space="preserve">по </w:t>
      </w:r>
      <w:r w:rsidRPr="00355443">
        <w:rPr>
          <w:sz w:val="28"/>
          <w:szCs w:val="28"/>
        </w:rPr>
        <w:t xml:space="preserve">24 542,61 тыс. рублей ежегодно, </w:t>
      </w:r>
      <w:r w:rsidR="00066629" w:rsidRPr="00355443">
        <w:rPr>
          <w:sz w:val="28"/>
          <w:szCs w:val="28"/>
        </w:rPr>
        <w:t>в том числе</w:t>
      </w:r>
      <w:r w:rsidRPr="00355443">
        <w:rPr>
          <w:sz w:val="28"/>
          <w:szCs w:val="28"/>
        </w:rPr>
        <w:t xml:space="preserve"> по следующим направлениям расходов:</w:t>
      </w:r>
    </w:p>
    <w:p w:rsidR="00B745AE" w:rsidRPr="00355443" w:rsidRDefault="00B745AE" w:rsidP="00B745AE">
      <w:pPr>
        <w:ind w:firstLine="709"/>
        <w:jc w:val="both"/>
        <w:rPr>
          <w:sz w:val="28"/>
          <w:szCs w:val="28"/>
        </w:rPr>
      </w:pPr>
      <w:r w:rsidRPr="00355443">
        <w:rPr>
          <w:sz w:val="28"/>
          <w:szCs w:val="28"/>
        </w:rPr>
        <w:t xml:space="preserve">реализация мероприятий, связанных с продвижением туристского продукта в 2025-2027 годах  </w:t>
      </w:r>
      <w:r w:rsidR="00C83D1B">
        <w:rPr>
          <w:sz w:val="28"/>
          <w:szCs w:val="28"/>
        </w:rPr>
        <w:t>– по</w:t>
      </w:r>
      <w:r w:rsidRPr="00355443">
        <w:rPr>
          <w:sz w:val="28"/>
          <w:szCs w:val="28"/>
        </w:rPr>
        <w:t xml:space="preserve"> 9 342,61 тыс. рублей ежегодно;</w:t>
      </w:r>
    </w:p>
    <w:p w:rsidR="00B745AE" w:rsidRPr="00355443" w:rsidRDefault="00B745AE" w:rsidP="00B745AE">
      <w:pPr>
        <w:ind w:firstLine="709"/>
        <w:jc w:val="both"/>
        <w:rPr>
          <w:sz w:val="28"/>
          <w:szCs w:val="28"/>
        </w:rPr>
      </w:pPr>
      <w:r w:rsidRPr="00355443">
        <w:rPr>
          <w:sz w:val="28"/>
          <w:szCs w:val="28"/>
        </w:rPr>
        <w:t xml:space="preserve">информационное продвижение конкурентных преимуществ Ставропольского края в средствах массовой информации в 2025-2027 годах </w:t>
      </w:r>
      <w:r w:rsidR="00C83D1B">
        <w:rPr>
          <w:sz w:val="28"/>
          <w:szCs w:val="28"/>
        </w:rPr>
        <w:t xml:space="preserve">– по </w:t>
      </w:r>
      <w:r w:rsidRPr="00355443">
        <w:rPr>
          <w:sz w:val="28"/>
          <w:szCs w:val="28"/>
        </w:rPr>
        <w:t>15 000,00 тыс. рублей ежегодно;</w:t>
      </w:r>
    </w:p>
    <w:p w:rsidR="00B745AE" w:rsidRPr="00355443" w:rsidRDefault="00B745AE" w:rsidP="00B745AE">
      <w:pPr>
        <w:ind w:firstLine="709"/>
        <w:jc w:val="both"/>
        <w:rPr>
          <w:sz w:val="28"/>
          <w:szCs w:val="28"/>
        </w:rPr>
      </w:pPr>
      <w:r w:rsidRPr="00355443">
        <w:rPr>
          <w:sz w:val="28"/>
          <w:szCs w:val="28"/>
        </w:rPr>
        <w:t xml:space="preserve">предоставление субсидии на возмещение части затрат, связанных с осуществлением перевозок организованных групп детей в целях </w:t>
      </w:r>
      <w:r w:rsidRPr="00355443">
        <w:rPr>
          <w:sz w:val="28"/>
          <w:szCs w:val="28"/>
        </w:rPr>
        <w:lastRenderedPageBreak/>
        <w:t xml:space="preserve">предоставления им туристских экскурсионных услуг в 2025-2027 годах </w:t>
      </w:r>
      <w:r w:rsidR="00C83D1B">
        <w:rPr>
          <w:sz w:val="28"/>
          <w:szCs w:val="28"/>
        </w:rPr>
        <w:t>– по</w:t>
      </w:r>
      <w:r w:rsidRPr="00355443">
        <w:rPr>
          <w:sz w:val="28"/>
          <w:szCs w:val="28"/>
        </w:rPr>
        <w:t xml:space="preserve"> </w:t>
      </w:r>
      <w:r w:rsidR="00C83D1B">
        <w:rPr>
          <w:sz w:val="28"/>
          <w:szCs w:val="28"/>
        </w:rPr>
        <w:br/>
        <w:t>200,00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реализации государственных функций и полномочий министерства туризма и оздоровительных курортов Ставропольского края</w:t>
      </w:r>
      <w:r w:rsidR="00344C8B">
        <w:rPr>
          <w:sz w:val="28"/>
          <w:szCs w:val="28"/>
        </w:rPr>
        <w:t>"</w:t>
      </w:r>
      <w:r w:rsidRPr="00355443">
        <w:rPr>
          <w:sz w:val="28"/>
          <w:szCs w:val="28"/>
        </w:rPr>
        <w:t xml:space="preserve"> в 2025 году составят 85 398,30 тыс. рублей, в 2026 </w:t>
      </w:r>
      <w:r w:rsidR="00C83D1B">
        <w:rPr>
          <w:sz w:val="28"/>
          <w:szCs w:val="28"/>
        </w:rPr>
        <w:t>и</w:t>
      </w:r>
      <w:r w:rsidRPr="00355443">
        <w:rPr>
          <w:sz w:val="28"/>
          <w:szCs w:val="28"/>
        </w:rPr>
        <w:t xml:space="preserve"> 2027 годах </w:t>
      </w:r>
      <w:r w:rsidR="00C83D1B">
        <w:rPr>
          <w:sz w:val="28"/>
          <w:szCs w:val="28"/>
        </w:rPr>
        <w:t xml:space="preserve">– </w:t>
      </w:r>
      <w:r w:rsidR="00C85A25" w:rsidRPr="00355443">
        <w:rPr>
          <w:sz w:val="28"/>
          <w:szCs w:val="28"/>
        </w:rPr>
        <w:t xml:space="preserve">по </w:t>
      </w:r>
      <w:r w:rsidRPr="00355443">
        <w:rPr>
          <w:sz w:val="28"/>
          <w:szCs w:val="28"/>
        </w:rPr>
        <w:t>66 222,19 тыс. рублей ежегодно. Средства будут направлены на обеспечение функций государственных органов, выплат по оплате труда работников государственных органов, отдельные направления расходов, связанные с общегосударственным управлением, приобретение и эксплуатация информационных систем, ресурсов и телекоммуникационных услуг.</w:t>
      </w:r>
    </w:p>
    <w:p w:rsidR="00B745AE" w:rsidRPr="00355443" w:rsidRDefault="00B745AE" w:rsidP="00B745AE">
      <w:pPr>
        <w:ind w:firstLine="709"/>
        <w:jc w:val="both"/>
        <w:rPr>
          <w:sz w:val="28"/>
          <w:szCs w:val="28"/>
        </w:rPr>
      </w:pPr>
    </w:p>
    <w:p w:rsidR="00B745AE" w:rsidRPr="00355443" w:rsidRDefault="00B745AE" w:rsidP="00B745AE">
      <w:pPr>
        <w:jc w:val="center"/>
        <w:rPr>
          <w:sz w:val="28"/>
          <w:szCs w:val="28"/>
        </w:rPr>
      </w:pPr>
      <w:r w:rsidRPr="00355443">
        <w:rPr>
          <w:sz w:val="28"/>
          <w:szCs w:val="28"/>
        </w:rPr>
        <w:t xml:space="preserve">22. Государственная программа Ставропольского края </w:t>
      </w:r>
    </w:p>
    <w:p w:rsidR="00B745AE" w:rsidRPr="00355443" w:rsidRDefault="00344C8B" w:rsidP="00B745AE">
      <w:pPr>
        <w:jc w:val="center"/>
        <w:rPr>
          <w:sz w:val="28"/>
          <w:szCs w:val="28"/>
        </w:rPr>
      </w:pPr>
      <w:r>
        <w:rPr>
          <w:sz w:val="28"/>
          <w:szCs w:val="28"/>
        </w:rPr>
        <w:t>"</w:t>
      </w:r>
      <w:r w:rsidR="00B745AE" w:rsidRPr="00355443">
        <w:rPr>
          <w:sz w:val="28"/>
          <w:szCs w:val="28"/>
        </w:rPr>
        <w:t>Профилактика правонарушений и обеспечение общественного порядка</w:t>
      </w:r>
      <w:r>
        <w:rPr>
          <w:sz w:val="28"/>
          <w:szCs w:val="28"/>
        </w:rPr>
        <w:t>"</w:t>
      </w:r>
    </w:p>
    <w:p w:rsidR="00B745AE" w:rsidRPr="00355443" w:rsidRDefault="00B745AE" w:rsidP="00B745AE"/>
    <w:p w:rsidR="00B745AE" w:rsidRPr="00355443" w:rsidRDefault="00B745AE" w:rsidP="00B745AE">
      <w:pPr>
        <w:ind w:firstLine="709"/>
        <w:jc w:val="both"/>
        <w:rPr>
          <w:sz w:val="28"/>
          <w:szCs w:val="28"/>
        </w:rPr>
      </w:pPr>
      <w:r w:rsidRPr="00355443">
        <w:rPr>
          <w:sz w:val="28"/>
          <w:szCs w:val="28"/>
        </w:rPr>
        <w:lastRenderedPageBreak/>
        <w:t xml:space="preserve">На реализацию государственной программы Ставропольского края </w:t>
      </w:r>
      <w:r w:rsidR="00344C8B">
        <w:rPr>
          <w:sz w:val="28"/>
          <w:szCs w:val="28"/>
        </w:rPr>
        <w:t>"</w:t>
      </w:r>
      <w:r w:rsidRPr="00355443">
        <w:rPr>
          <w:sz w:val="28"/>
          <w:szCs w:val="28"/>
        </w:rPr>
        <w:t>Профилактика правонарушений и обеспечение общественного порядка</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70 338,60 тыс. рублей, в 2026 </w:t>
      </w:r>
      <w:r w:rsidR="00F76414">
        <w:rPr>
          <w:sz w:val="28"/>
          <w:szCs w:val="28"/>
        </w:rPr>
        <w:t>и</w:t>
      </w:r>
      <w:r w:rsidRPr="00355443">
        <w:rPr>
          <w:sz w:val="28"/>
          <w:szCs w:val="28"/>
        </w:rPr>
        <w:t xml:space="preserve"> 2027 годах </w:t>
      </w:r>
      <w:r w:rsidR="00F76414">
        <w:rPr>
          <w:sz w:val="28"/>
          <w:szCs w:val="28"/>
        </w:rPr>
        <w:t xml:space="preserve">– по </w:t>
      </w:r>
      <w:r w:rsidRPr="00355443">
        <w:rPr>
          <w:sz w:val="28"/>
          <w:szCs w:val="28"/>
        </w:rPr>
        <w:t>65 258,65 тыс. рублей ежегодно.</w:t>
      </w:r>
    </w:p>
    <w:p w:rsidR="00B745AE" w:rsidRPr="00355443" w:rsidRDefault="00B745AE" w:rsidP="00B745AE">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369,68 тыс. рублей, по сравнению с объемами, утвержденными на 2025 год, увеличены на 10 037,70 тыс. рублей, на 2026 год по сравнению с объемами, утвержденными Законом № 138-кз, увеличены на 4 957,75 тыс. рублей, на 2027 год  предусмотрены на уровне показателя </w:t>
      </w:r>
      <w:r w:rsidR="00F76414">
        <w:rPr>
          <w:sz w:val="28"/>
          <w:szCs w:val="28"/>
        </w:rPr>
        <w:br/>
      </w:r>
      <w:r w:rsidRPr="00355443">
        <w:rPr>
          <w:sz w:val="28"/>
          <w:szCs w:val="28"/>
        </w:rPr>
        <w:t>2026 года.</w:t>
      </w:r>
    </w:p>
    <w:p w:rsidR="00B745AE" w:rsidRPr="00355443" w:rsidRDefault="00B745AE" w:rsidP="00B745AE">
      <w:pPr>
        <w:ind w:firstLine="709"/>
        <w:jc w:val="both"/>
        <w:rPr>
          <w:sz w:val="28"/>
          <w:szCs w:val="28"/>
        </w:rPr>
      </w:pPr>
      <w:r w:rsidRPr="00355443">
        <w:rPr>
          <w:sz w:val="28"/>
          <w:szCs w:val="28"/>
        </w:rPr>
        <w:t xml:space="preserve">На реализацию 3 комплексов процессных мероприятий законопроектом предлагается направить в 2025 году 70 338,60 тыс. рублей, в 2026 </w:t>
      </w:r>
      <w:r w:rsidR="00F76414">
        <w:rPr>
          <w:sz w:val="28"/>
          <w:szCs w:val="28"/>
        </w:rPr>
        <w:t>и</w:t>
      </w:r>
      <w:r w:rsidRPr="00355443">
        <w:rPr>
          <w:sz w:val="28"/>
          <w:szCs w:val="28"/>
        </w:rPr>
        <w:t xml:space="preserve"> 2027 годах </w:t>
      </w:r>
      <w:r w:rsidR="00F76414">
        <w:rPr>
          <w:sz w:val="28"/>
          <w:szCs w:val="28"/>
        </w:rPr>
        <w:t xml:space="preserve">– </w:t>
      </w:r>
      <w:r w:rsidRPr="00355443">
        <w:rPr>
          <w:sz w:val="28"/>
          <w:szCs w:val="28"/>
        </w:rPr>
        <w:t>по 65 258,65 тыс. рублей ежегодно.</w:t>
      </w:r>
    </w:p>
    <w:p w:rsidR="00B745AE" w:rsidRPr="00355443" w:rsidRDefault="00B745AE" w:rsidP="00B745AE">
      <w:pPr>
        <w:ind w:firstLine="709"/>
        <w:jc w:val="both"/>
        <w:rPr>
          <w:sz w:val="28"/>
          <w:szCs w:val="28"/>
        </w:rPr>
      </w:pPr>
      <w:r w:rsidRPr="00355443">
        <w:rPr>
          <w:sz w:val="28"/>
          <w:szCs w:val="28"/>
        </w:rPr>
        <w:lastRenderedPageBreak/>
        <w:t>Ответственным исполнителем Программы является министерство Ставропольского края по национальной политике и делам казачества, соисполнителями Программы определены Правительство Ставропольского края, министерство физической культуры и спорта Ставропольского края, министерство образования Ставропольского края, министерство здравоохранения Ставропольского края, министерство культуры Ставропольского края и министерство труда и социальной защиты населения Ставропольского края.</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Профилактика правонарушений, незаконного потребления и оборота наркотических средств и психотропных веществ</w:t>
      </w:r>
      <w:r w:rsidR="00344C8B">
        <w:rPr>
          <w:sz w:val="28"/>
          <w:szCs w:val="28"/>
        </w:rPr>
        <w:t>"</w:t>
      </w:r>
      <w:r w:rsidRPr="00355443">
        <w:rPr>
          <w:sz w:val="28"/>
          <w:szCs w:val="28"/>
        </w:rPr>
        <w:t xml:space="preserve"> в 2025 году составят 13 871,42 тыс. рублей, в 2026 </w:t>
      </w:r>
      <w:r w:rsidR="00F76414">
        <w:rPr>
          <w:sz w:val="28"/>
          <w:szCs w:val="28"/>
        </w:rPr>
        <w:t>и</w:t>
      </w:r>
      <w:r w:rsidRPr="00355443">
        <w:rPr>
          <w:sz w:val="28"/>
          <w:szCs w:val="28"/>
        </w:rPr>
        <w:t xml:space="preserve"> 2027 годах </w:t>
      </w:r>
      <w:r w:rsidR="00F76414">
        <w:rPr>
          <w:sz w:val="28"/>
          <w:szCs w:val="28"/>
        </w:rPr>
        <w:t xml:space="preserve">– по </w:t>
      </w:r>
      <w:r w:rsidRPr="00355443">
        <w:rPr>
          <w:sz w:val="28"/>
          <w:szCs w:val="28"/>
        </w:rPr>
        <w:t xml:space="preserve">10 371,50 тыс. рублей ежегодно, в том числе по следующим направлениям расходов: </w:t>
      </w:r>
    </w:p>
    <w:p w:rsidR="00B745AE" w:rsidRPr="00355443" w:rsidRDefault="00B745AE" w:rsidP="00B745AE">
      <w:pPr>
        <w:ind w:firstLine="709"/>
        <w:jc w:val="both"/>
        <w:rPr>
          <w:sz w:val="28"/>
          <w:szCs w:val="28"/>
        </w:rPr>
      </w:pPr>
      <w:r w:rsidRPr="00355443">
        <w:rPr>
          <w:sz w:val="28"/>
          <w:szCs w:val="28"/>
        </w:rPr>
        <w:t xml:space="preserve">формирование у населения Ставропольского края установок на ведение здорового образа жизни и нетерпимого отношения к наркомании в 2025- 2027 годах </w:t>
      </w:r>
      <w:r w:rsidR="00F76414">
        <w:rPr>
          <w:sz w:val="28"/>
          <w:szCs w:val="28"/>
        </w:rPr>
        <w:t>– по</w:t>
      </w:r>
      <w:r w:rsidRPr="00355443">
        <w:rPr>
          <w:sz w:val="28"/>
          <w:szCs w:val="28"/>
        </w:rPr>
        <w:t xml:space="preserve"> 291,00 тыс. рублей ежегодно;</w:t>
      </w:r>
    </w:p>
    <w:p w:rsidR="00B745AE" w:rsidRPr="00355443" w:rsidRDefault="00B745AE" w:rsidP="00B745AE">
      <w:pPr>
        <w:ind w:firstLine="709"/>
        <w:jc w:val="both"/>
        <w:rPr>
          <w:sz w:val="28"/>
          <w:szCs w:val="28"/>
        </w:rPr>
      </w:pPr>
      <w:r w:rsidRPr="00355443">
        <w:rPr>
          <w:sz w:val="28"/>
          <w:szCs w:val="28"/>
        </w:rPr>
        <w:lastRenderedPageBreak/>
        <w:t xml:space="preserve">совершенствование информационно-пропагандистского обеспечения профилактики правонарушений, в том числе совершаемых лицами в состоянии алкогольного опьянения, на почве семейно-бытовых конфликтов, а также незаконного потребления и оборота наркотиков в 2025 году </w:t>
      </w:r>
      <w:r w:rsidR="00F76414">
        <w:rPr>
          <w:sz w:val="28"/>
          <w:szCs w:val="28"/>
        </w:rPr>
        <w:t xml:space="preserve">– </w:t>
      </w:r>
      <w:r w:rsidRPr="00355443">
        <w:rPr>
          <w:sz w:val="28"/>
          <w:szCs w:val="28"/>
        </w:rPr>
        <w:t xml:space="preserve"> </w:t>
      </w:r>
      <w:r w:rsidR="00F76414">
        <w:rPr>
          <w:sz w:val="28"/>
          <w:szCs w:val="28"/>
        </w:rPr>
        <w:br/>
      </w:r>
      <w:r w:rsidRPr="00355443">
        <w:rPr>
          <w:sz w:val="28"/>
          <w:szCs w:val="28"/>
        </w:rPr>
        <w:t xml:space="preserve">6 008,92 тыс. рублей, в 2026 </w:t>
      </w:r>
      <w:r w:rsidR="00F76414">
        <w:rPr>
          <w:sz w:val="28"/>
          <w:szCs w:val="28"/>
        </w:rPr>
        <w:t>и</w:t>
      </w:r>
      <w:r w:rsidRPr="00355443">
        <w:rPr>
          <w:sz w:val="28"/>
          <w:szCs w:val="28"/>
        </w:rPr>
        <w:t xml:space="preserve"> 2027 годах </w:t>
      </w:r>
      <w:r w:rsidR="00F76414">
        <w:rPr>
          <w:sz w:val="28"/>
          <w:szCs w:val="28"/>
        </w:rPr>
        <w:t xml:space="preserve"> – по </w:t>
      </w:r>
      <w:r w:rsidRPr="00355443">
        <w:rPr>
          <w:sz w:val="28"/>
          <w:szCs w:val="28"/>
        </w:rPr>
        <w:t>2 509,00 тыс. рублей ежегодно;</w:t>
      </w:r>
    </w:p>
    <w:p w:rsidR="00B745AE" w:rsidRPr="00355443" w:rsidRDefault="00B745AE" w:rsidP="00B745AE">
      <w:pPr>
        <w:ind w:firstLine="709"/>
        <w:jc w:val="both"/>
        <w:rPr>
          <w:sz w:val="28"/>
          <w:szCs w:val="28"/>
        </w:rPr>
      </w:pPr>
      <w:r w:rsidRPr="00355443">
        <w:rPr>
          <w:sz w:val="28"/>
          <w:szCs w:val="28"/>
        </w:rPr>
        <w:t>раннее выявление незаконного потребления наркотиков</w:t>
      </w:r>
      <w:r w:rsidR="00F76414">
        <w:rPr>
          <w:sz w:val="28"/>
          <w:szCs w:val="28"/>
        </w:rPr>
        <w:t xml:space="preserve"> у населения в 2025-2027 годах – по</w:t>
      </w:r>
      <w:r w:rsidRPr="00355443">
        <w:rPr>
          <w:sz w:val="28"/>
          <w:szCs w:val="28"/>
        </w:rPr>
        <w:t xml:space="preserve"> 3 071,50 тыс. рублей ежегодно; </w:t>
      </w:r>
    </w:p>
    <w:p w:rsidR="00B745AE" w:rsidRDefault="00B745AE" w:rsidP="00B745AE">
      <w:pPr>
        <w:ind w:firstLine="709"/>
        <w:jc w:val="both"/>
        <w:rPr>
          <w:sz w:val="28"/>
          <w:szCs w:val="28"/>
        </w:rPr>
      </w:pPr>
      <w:r w:rsidRPr="00355443">
        <w:rPr>
          <w:sz w:val="28"/>
          <w:szCs w:val="28"/>
        </w:rPr>
        <w:t>совершенствование системы оказания наркологической помощи, социальной реабилитации лицам, незаконно потребляющим наркотические средства и психотропные вещества в 2025</w:t>
      </w:r>
      <w:r w:rsidR="00F76414">
        <w:rPr>
          <w:sz w:val="28"/>
          <w:szCs w:val="28"/>
        </w:rPr>
        <w:t>-2027 годах –</w:t>
      </w:r>
      <w:r w:rsidRPr="00355443">
        <w:rPr>
          <w:sz w:val="28"/>
          <w:szCs w:val="28"/>
        </w:rPr>
        <w:t xml:space="preserve"> </w:t>
      </w:r>
      <w:r w:rsidR="00F76414">
        <w:rPr>
          <w:sz w:val="28"/>
          <w:szCs w:val="28"/>
        </w:rPr>
        <w:t xml:space="preserve">по </w:t>
      </w:r>
      <w:r w:rsidRPr="00355443">
        <w:rPr>
          <w:sz w:val="28"/>
          <w:szCs w:val="28"/>
        </w:rPr>
        <w:t>4 500,00 тыс. рублей еже</w:t>
      </w:r>
      <w:r w:rsidR="00F76414">
        <w:rPr>
          <w:sz w:val="28"/>
          <w:szCs w:val="28"/>
        </w:rPr>
        <w:t>годно.</w:t>
      </w:r>
    </w:p>
    <w:p w:rsidR="005143E4" w:rsidRDefault="005143E4" w:rsidP="00B745AE">
      <w:pPr>
        <w:ind w:firstLine="709"/>
        <w:jc w:val="both"/>
        <w:rPr>
          <w:sz w:val="28"/>
          <w:szCs w:val="28"/>
        </w:rPr>
      </w:pPr>
    </w:p>
    <w:p w:rsidR="005143E4" w:rsidRDefault="005143E4" w:rsidP="00B745AE">
      <w:pPr>
        <w:ind w:firstLine="709"/>
        <w:jc w:val="both"/>
        <w:rPr>
          <w:sz w:val="28"/>
          <w:szCs w:val="28"/>
        </w:rPr>
      </w:pPr>
    </w:p>
    <w:p w:rsidR="005143E4" w:rsidRDefault="005143E4" w:rsidP="00B745AE">
      <w:pPr>
        <w:ind w:firstLine="709"/>
        <w:jc w:val="both"/>
        <w:rPr>
          <w:sz w:val="28"/>
          <w:szCs w:val="28"/>
        </w:rPr>
      </w:pPr>
    </w:p>
    <w:p w:rsidR="005143E4" w:rsidRPr="00355443" w:rsidRDefault="005143E4" w:rsidP="00B745AE">
      <w:pPr>
        <w:ind w:firstLine="709"/>
        <w:jc w:val="both"/>
        <w:rPr>
          <w:sz w:val="28"/>
          <w:szCs w:val="28"/>
        </w:rPr>
      </w:pP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Обеспечение общественного порядка</w:t>
      </w:r>
      <w:r w:rsidR="00344C8B">
        <w:rPr>
          <w:sz w:val="28"/>
          <w:szCs w:val="28"/>
        </w:rPr>
        <w:t>"</w:t>
      </w:r>
      <w:r w:rsidRPr="00355443">
        <w:rPr>
          <w:sz w:val="28"/>
          <w:szCs w:val="28"/>
        </w:rPr>
        <w:t xml:space="preserve"> в 2025 году составят </w:t>
      </w:r>
      <w:r w:rsidRPr="00355443">
        <w:rPr>
          <w:sz w:val="28"/>
          <w:szCs w:val="28"/>
        </w:rPr>
        <w:lastRenderedPageBreak/>
        <w:t xml:space="preserve">4 537,10 тыс. рублей, в 2026 </w:t>
      </w:r>
      <w:r w:rsidR="00F76414">
        <w:rPr>
          <w:sz w:val="28"/>
          <w:szCs w:val="28"/>
        </w:rPr>
        <w:t>и</w:t>
      </w:r>
      <w:r w:rsidRPr="00355443">
        <w:rPr>
          <w:sz w:val="28"/>
          <w:szCs w:val="28"/>
        </w:rPr>
        <w:t xml:space="preserve"> 2027 годах </w:t>
      </w:r>
      <w:r w:rsidR="00F76414">
        <w:rPr>
          <w:sz w:val="28"/>
          <w:szCs w:val="28"/>
        </w:rPr>
        <w:t xml:space="preserve">– по </w:t>
      </w:r>
      <w:r w:rsidRPr="00355443">
        <w:rPr>
          <w:sz w:val="28"/>
          <w:szCs w:val="28"/>
        </w:rPr>
        <w:t xml:space="preserve">3 260,00 тыс. рублей ежегодно, в том числе по следующим направлениям расходов: </w:t>
      </w:r>
    </w:p>
    <w:p w:rsidR="00B745AE" w:rsidRPr="00355443" w:rsidRDefault="00B745AE" w:rsidP="00B745AE">
      <w:pPr>
        <w:ind w:firstLine="709"/>
        <w:jc w:val="both"/>
        <w:rPr>
          <w:sz w:val="28"/>
          <w:szCs w:val="28"/>
        </w:rPr>
      </w:pPr>
      <w:r w:rsidRPr="00355443">
        <w:rPr>
          <w:sz w:val="28"/>
          <w:szCs w:val="28"/>
        </w:rPr>
        <w:t xml:space="preserve">выплата денежного вознаграждения гражданам за добровольную сдачу незаконно хранящихся оружия, боеприпасов, взрывчатых веществ и взрывных устройств в 2025-2027 годах </w:t>
      </w:r>
      <w:r w:rsidR="00F76414">
        <w:rPr>
          <w:sz w:val="28"/>
          <w:szCs w:val="28"/>
        </w:rPr>
        <w:t>– по</w:t>
      </w:r>
      <w:r w:rsidRPr="00355443">
        <w:rPr>
          <w:sz w:val="28"/>
          <w:szCs w:val="28"/>
        </w:rPr>
        <w:t xml:space="preserve"> 740,00 тыс. рублей ежегодно;</w:t>
      </w:r>
    </w:p>
    <w:p w:rsidR="00B745AE" w:rsidRPr="00355443" w:rsidRDefault="00B745AE" w:rsidP="00B745AE">
      <w:pPr>
        <w:ind w:firstLine="709"/>
        <w:jc w:val="both"/>
        <w:rPr>
          <w:sz w:val="28"/>
          <w:szCs w:val="28"/>
        </w:rPr>
      </w:pPr>
      <w:r w:rsidRPr="00355443">
        <w:rPr>
          <w:sz w:val="28"/>
          <w:szCs w:val="28"/>
        </w:rPr>
        <w:t>повышение эффективности профилактических мер в сфере обеспечения обществен</w:t>
      </w:r>
      <w:r w:rsidR="00F76414">
        <w:rPr>
          <w:sz w:val="28"/>
          <w:szCs w:val="28"/>
        </w:rPr>
        <w:t>ного порядка в 2025-2027 годах –</w:t>
      </w:r>
      <w:r w:rsidRPr="00355443">
        <w:rPr>
          <w:sz w:val="28"/>
          <w:szCs w:val="28"/>
        </w:rPr>
        <w:t xml:space="preserve"> </w:t>
      </w:r>
      <w:r w:rsidR="00F76414">
        <w:rPr>
          <w:sz w:val="28"/>
          <w:szCs w:val="28"/>
        </w:rPr>
        <w:t xml:space="preserve">по </w:t>
      </w:r>
      <w:r w:rsidRPr="00355443">
        <w:rPr>
          <w:sz w:val="28"/>
          <w:szCs w:val="28"/>
        </w:rPr>
        <w:t>20,00 тыс. рублей ежегодно;</w:t>
      </w:r>
    </w:p>
    <w:p w:rsidR="00B745AE" w:rsidRPr="00355443" w:rsidRDefault="00B745AE" w:rsidP="00B745AE">
      <w:pPr>
        <w:ind w:firstLine="709"/>
        <w:jc w:val="both"/>
        <w:rPr>
          <w:sz w:val="28"/>
          <w:szCs w:val="28"/>
        </w:rPr>
      </w:pPr>
      <w:r w:rsidRPr="00355443">
        <w:rPr>
          <w:sz w:val="28"/>
          <w:szCs w:val="28"/>
        </w:rPr>
        <w:t xml:space="preserve">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в 2025 году </w:t>
      </w:r>
      <w:r w:rsidR="00F76414">
        <w:rPr>
          <w:sz w:val="28"/>
          <w:szCs w:val="28"/>
        </w:rPr>
        <w:t>–</w:t>
      </w:r>
      <w:r w:rsidRPr="00355443">
        <w:rPr>
          <w:sz w:val="28"/>
          <w:szCs w:val="28"/>
        </w:rPr>
        <w:t xml:space="preserve"> 3 777,10 тыс. рублей, в 2026 </w:t>
      </w:r>
      <w:r w:rsidR="00F76414">
        <w:rPr>
          <w:sz w:val="28"/>
          <w:szCs w:val="28"/>
        </w:rPr>
        <w:t>и</w:t>
      </w:r>
      <w:r w:rsidRPr="00355443">
        <w:rPr>
          <w:sz w:val="28"/>
          <w:szCs w:val="28"/>
        </w:rPr>
        <w:t xml:space="preserve"> 2027 годах </w:t>
      </w:r>
      <w:r w:rsidR="00F76414">
        <w:rPr>
          <w:sz w:val="28"/>
          <w:szCs w:val="28"/>
        </w:rPr>
        <w:t xml:space="preserve">– по </w:t>
      </w:r>
      <w:r w:rsidR="00F76414">
        <w:rPr>
          <w:sz w:val="28"/>
          <w:szCs w:val="28"/>
        </w:rPr>
        <w:br/>
        <w:t>2 500,00 тыс. рублей ежегодно.</w:t>
      </w:r>
    </w:p>
    <w:p w:rsidR="00B745AE" w:rsidRPr="00355443" w:rsidRDefault="00B745AE" w:rsidP="00B745AE">
      <w:pPr>
        <w:ind w:firstLine="709"/>
        <w:jc w:val="both"/>
        <w:rPr>
          <w:sz w:val="28"/>
          <w:szCs w:val="28"/>
        </w:rPr>
      </w:pPr>
      <w:r w:rsidRPr="00355443">
        <w:rPr>
          <w:sz w:val="28"/>
          <w:szCs w:val="28"/>
        </w:rPr>
        <w:t xml:space="preserve">Расходы на реализацию комплекса процессных мероприятий </w:t>
      </w:r>
      <w:r w:rsidR="00344C8B">
        <w:rPr>
          <w:sz w:val="28"/>
          <w:szCs w:val="28"/>
        </w:rPr>
        <w:t>"</w:t>
      </w:r>
      <w:r w:rsidRPr="00355443">
        <w:rPr>
          <w:sz w:val="28"/>
          <w:szCs w:val="28"/>
        </w:rPr>
        <w:t>Профилактика безнадзорности и правонарушений несовершеннолетних</w:t>
      </w:r>
      <w:r w:rsidR="00344C8B">
        <w:rPr>
          <w:sz w:val="28"/>
          <w:szCs w:val="28"/>
        </w:rPr>
        <w:t>"</w:t>
      </w:r>
      <w:r w:rsidRPr="00355443">
        <w:rPr>
          <w:sz w:val="28"/>
          <w:szCs w:val="28"/>
        </w:rPr>
        <w:t xml:space="preserve"> в 2025 году составят 51 930,08 тыс. рублей, в 2026 </w:t>
      </w:r>
      <w:r w:rsidR="00F76414">
        <w:rPr>
          <w:sz w:val="28"/>
          <w:szCs w:val="28"/>
        </w:rPr>
        <w:t>и</w:t>
      </w:r>
      <w:r w:rsidRPr="00355443">
        <w:rPr>
          <w:sz w:val="28"/>
          <w:szCs w:val="28"/>
        </w:rPr>
        <w:t xml:space="preserve"> 2027 годах </w:t>
      </w:r>
      <w:r w:rsidR="00F76414">
        <w:rPr>
          <w:sz w:val="28"/>
          <w:szCs w:val="28"/>
        </w:rPr>
        <w:t xml:space="preserve">– по </w:t>
      </w:r>
      <w:r w:rsidR="00F76414">
        <w:rPr>
          <w:sz w:val="28"/>
          <w:szCs w:val="28"/>
        </w:rPr>
        <w:br/>
      </w:r>
      <w:r w:rsidRPr="00355443">
        <w:rPr>
          <w:sz w:val="28"/>
          <w:szCs w:val="28"/>
        </w:rPr>
        <w:lastRenderedPageBreak/>
        <w:t xml:space="preserve">51 627,15 тыс. рублей ежегодно, в том числе по следующим направлениям расходов: </w:t>
      </w:r>
    </w:p>
    <w:p w:rsidR="00B745AE" w:rsidRPr="00355443" w:rsidRDefault="00B745AE" w:rsidP="00B745AE">
      <w:pPr>
        <w:ind w:firstLine="709"/>
        <w:jc w:val="both"/>
        <w:rPr>
          <w:sz w:val="28"/>
          <w:szCs w:val="28"/>
        </w:rPr>
      </w:pPr>
      <w:r w:rsidRPr="00355443">
        <w:rPr>
          <w:sz w:val="28"/>
          <w:szCs w:val="28"/>
        </w:rPr>
        <w:t>совершенствование системы профилактики безнадзорности и правонарушений несовершеннолетних в 2025</w:t>
      </w:r>
      <w:r w:rsidR="00F76414">
        <w:rPr>
          <w:sz w:val="28"/>
          <w:szCs w:val="28"/>
        </w:rPr>
        <w:t>-</w:t>
      </w:r>
      <w:r w:rsidRPr="00355443">
        <w:rPr>
          <w:sz w:val="28"/>
          <w:szCs w:val="28"/>
        </w:rPr>
        <w:t xml:space="preserve">2027 годах </w:t>
      </w:r>
      <w:r w:rsidR="00F76414">
        <w:rPr>
          <w:sz w:val="28"/>
          <w:szCs w:val="28"/>
        </w:rPr>
        <w:t xml:space="preserve"> –</w:t>
      </w:r>
      <w:r w:rsidRPr="00355443">
        <w:rPr>
          <w:sz w:val="28"/>
          <w:szCs w:val="28"/>
        </w:rPr>
        <w:t xml:space="preserve"> </w:t>
      </w:r>
      <w:r w:rsidR="00F76414">
        <w:rPr>
          <w:sz w:val="28"/>
          <w:szCs w:val="28"/>
        </w:rPr>
        <w:t xml:space="preserve">по </w:t>
      </w:r>
      <w:r w:rsidRPr="00355443">
        <w:rPr>
          <w:sz w:val="28"/>
          <w:szCs w:val="28"/>
        </w:rPr>
        <w:t xml:space="preserve">1 177,73 тыс. рублей ежегодно; </w:t>
      </w:r>
    </w:p>
    <w:p w:rsidR="00B745AE" w:rsidRPr="00355443" w:rsidRDefault="00B745AE" w:rsidP="00B745AE">
      <w:pPr>
        <w:ind w:firstLine="709"/>
        <w:jc w:val="both"/>
        <w:rPr>
          <w:sz w:val="28"/>
          <w:szCs w:val="28"/>
        </w:rPr>
      </w:pPr>
      <w:r w:rsidRPr="00355443">
        <w:rPr>
          <w:sz w:val="28"/>
          <w:szCs w:val="28"/>
        </w:rPr>
        <w:t xml:space="preserve">профилактика безнадзорности, беспризорности, правонарушений и антиобщественных действий несовершеннолетних в 2025-2027 годах </w:t>
      </w:r>
      <w:r w:rsidR="00F76414">
        <w:rPr>
          <w:sz w:val="28"/>
          <w:szCs w:val="28"/>
        </w:rPr>
        <w:t xml:space="preserve">– по </w:t>
      </w:r>
      <w:r w:rsidRPr="00355443">
        <w:rPr>
          <w:sz w:val="28"/>
          <w:szCs w:val="28"/>
        </w:rPr>
        <w:t>4 277,74 тыс. рублей ежегодно;</w:t>
      </w:r>
    </w:p>
    <w:p w:rsidR="00B745AE" w:rsidRPr="00355443" w:rsidRDefault="00B745AE" w:rsidP="00B745AE">
      <w:pPr>
        <w:ind w:firstLine="709"/>
        <w:jc w:val="both"/>
        <w:rPr>
          <w:sz w:val="28"/>
          <w:szCs w:val="28"/>
        </w:rPr>
      </w:pPr>
      <w:r w:rsidRPr="00355443">
        <w:rPr>
          <w:sz w:val="28"/>
          <w:szCs w:val="28"/>
        </w:rPr>
        <w:t xml:space="preserve">осуществление отдельных государственных полномочий Ставропольского края по созданию и организации деятельности комиссий по делам несовершеннолетних и защите их прав в 2025-2027 годах </w:t>
      </w:r>
      <w:r w:rsidR="00F76414">
        <w:rPr>
          <w:sz w:val="28"/>
          <w:szCs w:val="28"/>
        </w:rPr>
        <w:t>– по</w:t>
      </w:r>
      <w:r w:rsidRPr="00355443">
        <w:rPr>
          <w:sz w:val="28"/>
          <w:szCs w:val="28"/>
        </w:rPr>
        <w:t xml:space="preserve"> </w:t>
      </w:r>
      <w:r w:rsidR="00F76414">
        <w:rPr>
          <w:sz w:val="28"/>
          <w:szCs w:val="28"/>
        </w:rPr>
        <w:br/>
      </w:r>
      <w:r w:rsidRPr="00355443">
        <w:rPr>
          <w:sz w:val="28"/>
          <w:szCs w:val="28"/>
        </w:rPr>
        <w:t xml:space="preserve">43 893,59 тыс. рублей ежегодно; </w:t>
      </w:r>
    </w:p>
    <w:p w:rsidR="00B745AE" w:rsidRPr="00355443" w:rsidRDefault="00B745AE" w:rsidP="00B745AE">
      <w:pPr>
        <w:ind w:firstLine="709"/>
        <w:jc w:val="both"/>
        <w:rPr>
          <w:sz w:val="28"/>
          <w:szCs w:val="28"/>
        </w:rPr>
      </w:pPr>
      <w:r w:rsidRPr="00355443">
        <w:rPr>
          <w:sz w:val="28"/>
          <w:szCs w:val="28"/>
        </w:rPr>
        <w:t>обеспечение дополнительных гарантий защиты прав несовершеннолетних, признанных потерпевшими в рамках уголовного судопроизводства</w:t>
      </w:r>
      <w:r w:rsidR="00F76414">
        <w:rPr>
          <w:sz w:val="28"/>
          <w:szCs w:val="28"/>
        </w:rPr>
        <w:t>, в</w:t>
      </w:r>
      <w:r w:rsidRPr="00355443">
        <w:rPr>
          <w:sz w:val="28"/>
          <w:szCs w:val="28"/>
        </w:rPr>
        <w:t xml:space="preserve"> 2025 году </w:t>
      </w:r>
      <w:r w:rsidR="00F76414">
        <w:rPr>
          <w:sz w:val="28"/>
          <w:szCs w:val="28"/>
        </w:rPr>
        <w:t>–</w:t>
      </w:r>
      <w:r w:rsidRPr="00355443">
        <w:rPr>
          <w:sz w:val="28"/>
          <w:szCs w:val="28"/>
        </w:rPr>
        <w:t xml:space="preserve"> 2 581,02 тыс. рублей, в 2026 </w:t>
      </w:r>
      <w:r w:rsidR="00F76414">
        <w:rPr>
          <w:sz w:val="28"/>
          <w:szCs w:val="28"/>
        </w:rPr>
        <w:t>и</w:t>
      </w:r>
      <w:r w:rsidRPr="00355443">
        <w:rPr>
          <w:sz w:val="28"/>
          <w:szCs w:val="28"/>
        </w:rPr>
        <w:t xml:space="preserve"> 2027 годах </w:t>
      </w:r>
      <w:r w:rsidR="00F76414">
        <w:rPr>
          <w:sz w:val="28"/>
          <w:szCs w:val="28"/>
        </w:rPr>
        <w:t xml:space="preserve">– по </w:t>
      </w:r>
      <w:r w:rsidRPr="00355443">
        <w:rPr>
          <w:sz w:val="28"/>
          <w:szCs w:val="28"/>
        </w:rPr>
        <w:t>2 278,09 тыс. рублей ежегодно.</w:t>
      </w:r>
    </w:p>
    <w:p w:rsidR="00F76414" w:rsidRPr="00355443" w:rsidRDefault="00F76414" w:rsidP="00B745AE">
      <w:pPr>
        <w:pStyle w:val="ConsPlusNormal"/>
        <w:ind w:firstLine="709"/>
        <w:jc w:val="both"/>
        <w:rPr>
          <w:rFonts w:ascii="Times New Roman" w:hAnsi="Times New Roman" w:cs="Times New Roman"/>
          <w:sz w:val="28"/>
          <w:szCs w:val="28"/>
        </w:rPr>
      </w:pPr>
    </w:p>
    <w:p w:rsidR="00B745AE" w:rsidRPr="00355443" w:rsidRDefault="00B745AE" w:rsidP="00151841">
      <w:pPr>
        <w:pStyle w:val="a6"/>
        <w:numPr>
          <w:ilvl w:val="0"/>
          <w:numId w:val="47"/>
        </w:numPr>
        <w:spacing w:after="200" w:line="276" w:lineRule="auto"/>
        <w:jc w:val="center"/>
        <w:rPr>
          <w:sz w:val="28"/>
          <w:szCs w:val="28"/>
        </w:rPr>
      </w:pPr>
      <w:r w:rsidRPr="00355443">
        <w:rPr>
          <w:sz w:val="28"/>
          <w:szCs w:val="28"/>
        </w:rPr>
        <w:lastRenderedPageBreak/>
        <w:t>23. Государственная программа Ставропольского края</w:t>
      </w:r>
    </w:p>
    <w:p w:rsidR="00B745AE" w:rsidRPr="00355443" w:rsidRDefault="00344C8B" w:rsidP="00151841">
      <w:pPr>
        <w:pStyle w:val="a6"/>
        <w:numPr>
          <w:ilvl w:val="0"/>
          <w:numId w:val="47"/>
        </w:numPr>
        <w:spacing w:after="200" w:line="276" w:lineRule="auto"/>
        <w:jc w:val="center"/>
        <w:rPr>
          <w:sz w:val="28"/>
          <w:szCs w:val="28"/>
        </w:rPr>
      </w:pPr>
      <w:r>
        <w:rPr>
          <w:sz w:val="28"/>
          <w:szCs w:val="28"/>
        </w:rPr>
        <w:t>"</w:t>
      </w:r>
      <w:r w:rsidR="00B745AE" w:rsidRPr="00355443">
        <w:rPr>
          <w:sz w:val="28"/>
          <w:szCs w:val="28"/>
        </w:rPr>
        <w:t>Формирование современной городской среды</w:t>
      </w:r>
      <w:r>
        <w:rPr>
          <w:sz w:val="28"/>
          <w:szCs w:val="28"/>
        </w:rPr>
        <w:t>"</w:t>
      </w:r>
    </w:p>
    <w:p w:rsidR="00B745AE" w:rsidRPr="00355443" w:rsidRDefault="00B745AE" w:rsidP="00B745AE">
      <w:pPr>
        <w:jc w:val="center"/>
        <w:rPr>
          <w:sz w:val="28"/>
          <w:szCs w:val="28"/>
        </w:rPr>
      </w:pPr>
    </w:p>
    <w:p w:rsidR="00B745AE" w:rsidRPr="00355443" w:rsidRDefault="00B745AE" w:rsidP="00B745AE">
      <w:pPr>
        <w:ind w:firstLine="709"/>
        <w:jc w:val="both"/>
        <w:rPr>
          <w:sz w:val="28"/>
          <w:szCs w:val="28"/>
        </w:rPr>
      </w:pPr>
      <w:r w:rsidRPr="00355443">
        <w:rPr>
          <w:sz w:val="28"/>
          <w:szCs w:val="28"/>
        </w:rPr>
        <w:t xml:space="preserve">На реализацию государственной программы Ставропольского края </w:t>
      </w:r>
      <w:r w:rsidR="00344C8B">
        <w:rPr>
          <w:sz w:val="28"/>
          <w:szCs w:val="28"/>
        </w:rPr>
        <w:t>"</w:t>
      </w:r>
      <w:r w:rsidRPr="00355443">
        <w:rPr>
          <w:sz w:val="28"/>
          <w:szCs w:val="28"/>
        </w:rPr>
        <w:t>Формирование современной городской среды</w:t>
      </w:r>
      <w:r w:rsidR="00344C8B">
        <w:rPr>
          <w:sz w:val="28"/>
          <w:szCs w:val="28"/>
        </w:rPr>
        <w:t>"</w:t>
      </w:r>
      <w:r w:rsidRPr="00355443">
        <w:rPr>
          <w:sz w:val="28"/>
          <w:szCs w:val="28"/>
        </w:rPr>
        <w:t xml:space="preserve"> (далее для целей настоящего раздела – Программа) с учетом общих подходов предлагается направить в                           2025 году 963 514,53 тыс. рублей, из них средства федерального бюджета – 953 879,39  тыс. рублей, в 2026 году – 389 132,44 тыс. рублей.</w:t>
      </w:r>
    </w:p>
    <w:p w:rsidR="00B745AE" w:rsidRPr="00355443" w:rsidRDefault="00B745AE" w:rsidP="007A4455">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уменьшены на 278 154,56 тыс. рублей,  по сравнению с объемами, утвержденными на 2025 год, увеличены на 963 514,53 тыс. рублей, на </w:t>
      </w:r>
      <w:r w:rsidR="00765093">
        <w:rPr>
          <w:sz w:val="28"/>
          <w:szCs w:val="28"/>
        </w:rPr>
        <w:br/>
      </w:r>
      <w:r w:rsidRPr="00355443">
        <w:rPr>
          <w:sz w:val="28"/>
          <w:szCs w:val="28"/>
        </w:rPr>
        <w:t>2026 год по сравнению с объемами, утвержденными Законом № 138-кз, увеличены  на 389 132,44 тыс. рублей</w:t>
      </w:r>
      <w:r w:rsidR="00A86751" w:rsidRPr="00355443">
        <w:rPr>
          <w:sz w:val="28"/>
          <w:szCs w:val="28"/>
        </w:rPr>
        <w:t>.</w:t>
      </w:r>
    </w:p>
    <w:p w:rsidR="00B745AE" w:rsidRPr="00355443" w:rsidRDefault="00B745AE" w:rsidP="00B745AE">
      <w:pPr>
        <w:ind w:firstLine="709"/>
        <w:jc w:val="both"/>
        <w:rPr>
          <w:sz w:val="28"/>
          <w:szCs w:val="28"/>
        </w:rPr>
      </w:pPr>
      <w:r w:rsidRPr="00355443">
        <w:rPr>
          <w:sz w:val="28"/>
          <w:szCs w:val="28"/>
        </w:rPr>
        <w:lastRenderedPageBreak/>
        <w:t xml:space="preserve">На реализацию регионального проекта, направленного на реализацию федеральных проектов, в рамках Программы предлагается направить </w:t>
      </w:r>
      <w:r w:rsidRPr="00355443">
        <w:rPr>
          <w:sz w:val="28"/>
          <w:szCs w:val="28"/>
        </w:rPr>
        <w:br/>
        <w:t xml:space="preserve">в 2025 году 963 514,53 тыс. рублей, из них средства федерального бюджета – 953 879,39 тыс. рублей, в 2026 году </w:t>
      </w:r>
      <w:r w:rsidR="00765093">
        <w:rPr>
          <w:sz w:val="28"/>
          <w:szCs w:val="28"/>
        </w:rPr>
        <w:t xml:space="preserve">– </w:t>
      </w:r>
      <w:r w:rsidRPr="00355443">
        <w:rPr>
          <w:sz w:val="28"/>
          <w:szCs w:val="28"/>
        </w:rPr>
        <w:t>389 132,44 тыс. рублей.</w:t>
      </w:r>
    </w:p>
    <w:p w:rsidR="00B745AE" w:rsidRPr="00355443" w:rsidRDefault="00B745AE" w:rsidP="00B745AE">
      <w:pPr>
        <w:ind w:firstLine="709"/>
        <w:jc w:val="both"/>
        <w:rPr>
          <w:sz w:val="28"/>
          <w:szCs w:val="28"/>
        </w:rPr>
      </w:pPr>
      <w:r w:rsidRPr="00355443">
        <w:rPr>
          <w:sz w:val="28"/>
          <w:szCs w:val="28"/>
        </w:rPr>
        <w:t>Ответственным исполнителем Программы является министерство дорожного хозяйства и транспорта Ставропольского края.</w:t>
      </w:r>
    </w:p>
    <w:p w:rsidR="00B745AE" w:rsidRPr="00355443" w:rsidRDefault="00B745AE" w:rsidP="00B745AE">
      <w:pPr>
        <w:ind w:firstLine="709"/>
        <w:jc w:val="both"/>
        <w:rPr>
          <w:sz w:val="28"/>
          <w:szCs w:val="28"/>
        </w:rPr>
      </w:pPr>
      <w:r w:rsidRPr="00355443">
        <w:rPr>
          <w:sz w:val="28"/>
          <w:szCs w:val="28"/>
        </w:rPr>
        <w:t xml:space="preserve">Расходы на реализацию регионального проекта </w:t>
      </w:r>
      <w:r w:rsidR="00344C8B">
        <w:rPr>
          <w:sz w:val="28"/>
          <w:szCs w:val="28"/>
        </w:rPr>
        <w:t>"</w:t>
      </w:r>
      <w:r w:rsidRPr="00355443">
        <w:rPr>
          <w:sz w:val="28"/>
          <w:szCs w:val="28"/>
        </w:rPr>
        <w:t>Формирование комфортной городской среды</w:t>
      </w:r>
      <w:r w:rsidR="00344C8B">
        <w:rPr>
          <w:sz w:val="28"/>
          <w:szCs w:val="28"/>
        </w:rPr>
        <w:t>"</w:t>
      </w:r>
      <w:r w:rsidRPr="00355443">
        <w:rPr>
          <w:sz w:val="28"/>
          <w:szCs w:val="28"/>
        </w:rPr>
        <w:t xml:space="preserve"> в 2025 году составят  963 514,53 тыс. рублей, из них средства федерального бюджета – 953 879,39 тыс. рублей, в 2026 году –  389 132,44 тыс. рублей, в том числе по следующим направлениям расходов:</w:t>
      </w:r>
    </w:p>
    <w:p w:rsidR="00B745AE" w:rsidRPr="00355443" w:rsidRDefault="00B745AE" w:rsidP="00B745AE">
      <w:pPr>
        <w:ind w:firstLine="709"/>
        <w:jc w:val="both"/>
        <w:rPr>
          <w:sz w:val="28"/>
          <w:szCs w:val="28"/>
        </w:rPr>
      </w:pPr>
      <w:r w:rsidRPr="00765093">
        <w:rPr>
          <w:spacing w:val="-4"/>
          <w:sz w:val="28"/>
          <w:szCs w:val="28"/>
        </w:rPr>
        <w:t>создание комфортной городской среды в муниципальных образованиях –</w:t>
      </w:r>
      <w:r w:rsidRPr="00355443">
        <w:rPr>
          <w:sz w:val="28"/>
          <w:szCs w:val="28"/>
        </w:rPr>
        <w:t xml:space="preserve"> победителях Всероссийского конкурса лучших проектов создания комфортной городской среды в 2025 году </w:t>
      </w:r>
      <w:r w:rsidR="00765093">
        <w:rPr>
          <w:sz w:val="28"/>
          <w:szCs w:val="28"/>
        </w:rPr>
        <w:t>–</w:t>
      </w:r>
      <w:r w:rsidRPr="00355443">
        <w:rPr>
          <w:sz w:val="28"/>
          <w:szCs w:val="28"/>
        </w:rPr>
        <w:t xml:space="preserve"> 195 314,53 тыс. рублей,  из них средства </w:t>
      </w:r>
      <w:r w:rsidRPr="00355443">
        <w:rPr>
          <w:sz w:val="28"/>
          <w:szCs w:val="28"/>
        </w:rPr>
        <w:lastRenderedPageBreak/>
        <w:t xml:space="preserve">федерального бюджета –  193 361,38 тыс. рублей, в 2026 году – </w:t>
      </w:r>
      <w:r w:rsidR="00765093">
        <w:rPr>
          <w:sz w:val="28"/>
          <w:szCs w:val="28"/>
        </w:rPr>
        <w:br/>
      </w:r>
      <w:r w:rsidRPr="00355443">
        <w:rPr>
          <w:sz w:val="28"/>
          <w:szCs w:val="28"/>
        </w:rPr>
        <w:t>389 132,44 тыс. рублей;</w:t>
      </w:r>
    </w:p>
    <w:p w:rsidR="00B745AE" w:rsidRPr="00355443" w:rsidRDefault="00B745AE" w:rsidP="00B745AE">
      <w:pPr>
        <w:ind w:firstLine="709"/>
        <w:jc w:val="both"/>
        <w:rPr>
          <w:sz w:val="28"/>
          <w:szCs w:val="28"/>
        </w:rPr>
      </w:pPr>
      <w:r w:rsidRPr="00355443">
        <w:rPr>
          <w:sz w:val="28"/>
          <w:szCs w:val="28"/>
        </w:rPr>
        <w:t xml:space="preserve">реализация программ формирования современной городской среды в 2025 году </w:t>
      </w:r>
      <w:r w:rsidR="00765093">
        <w:rPr>
          <w:sz w:val="28"/>
          <w:szCs w:val="28"/>
        </w:rPr>
        <w:t>–</w:t>
      </w:r>
      <w:r w:rsidRPr="00355443">
        <w:rPr>
          <w:sz w:val="28"/>
          <w:szCs w:val="28"/>
        </w:rPr>
        <w:t xml:space="preserve"> 768 200,00 тыс. рублей, из них средства федерального бюджета –  760 518,00 тыс. рублей.</w:t>
      </w:r>
    </w:p>
    <w:p w:rsidR="002D22B9" w:rsidRPr="00355443" w:rsidRDefault="002D22B9" w:rsidP="002D22B9"/>
    <w:p w:rsidR="00F154A2" w:rsidRPr="00355443" w:rsidRDefault="00F154A2" w:rsidP="00F154A2">
      <w:pPr>
        <w:jc w:val="center"/>
      </w:pPr>
      <w:r w:rsidRPr="00355443">
        <w:rPr>
          <w:sz w:val="28"/>
          <w:szCs w:val="28"/>
        </w:rPr>
        <w:t>70. Обеспечение деятельности Думы Ставропольского края</w:t>
      </w:r>
    </w:p>
    <w:p w:rsidR="00F154A2" w:rsidRPr="00355443" w:rsidRDefault="00F154A2" w:rsidP="00F154A2">
      <w:pPr>
        <w:pStyle w:val="17"/>
        <w:spacing w:after="0"/>
        <w:jc w:val="center"/>
      </w:pPr>
    </w:p>
    <w:p w:rsidR="00F154A2" w:rsidRPr="00355443" w:rsidRDefault="00F154A2" w:rsidP="00F154A2">
      <w:pPr>
        <w:ind w:firstLine="708"/>
        <w:jc w:val="both"/>
      </w:pPr>
      <w:r w:rsidRPr="00355443">
        <w:rPr>
          <w:sz w:val="28"/>
          <w:szCs w:val="28"/>
        </w:rPr>
        <w:t xml:space="preserve">Дума Ставропольского края в соответствии с Законом Ставропольского края от 30 мая 2022 г. № 42-кз </w:t>
      </w:r>
      <w:r w:rsidR="00344C8B">
        <w:rPr>
          <w:sz w:val="28"/>
          <w:szCs w:val="28"/>
        </w:rPr>
        <w:t>"</w:t>
      </w:r>
      <w:r w:rsidRPr="00355443">
        <w:rPr>
          <w:sz w:val="28"/>
          <w:szCs w:val="28"/>
        </w:rPr>
        <w:t>О Думе Ставропольского края</w:t>
      </w:r>
      <w:r w:rsidR="00344C8B">
        <w:rPr>
          <w:sz w:val="28"/>
          <w:szCs w:val="28"/>
        </w:rPr>
        <w:t>"</w:t>
      </w:r>
      <w:r w:rsidRPr="00355443">
        <w:rPr>
          <w:sz w:val="28"/>
          <w:szCs w:val="28"/>
        </w:rPr>
        <w:t xml:space="preserve"> является </w:t>
      </w:r>
      <w:r w:rsidRPr="00355443">
        <w:rPr>
          <w:rFonts w:eastAsiaTheme="minorHAnsi"/>
          <w:sz w:val="28"/>
          <w:szCs w:val="28"/>
          <w:lang w:eastAsia="en-US"/>
        </w:rPr>
        <w:t>постоянно действующим представительным и единственным законодательным органом государственной власти Ставропольского края.</w:t>
      </w:r>
    </w:p>
    <w:p w:rsidR="00F154A2" w:rsidRPr="00355443" w:rsidRDefault="00F154A2" w:rsidP="00151841">
      <w:pPr>
        <w:pStyle w:val="ConsPlusNormal"/>
        <w:numPr>
          <w:ilvl w:val="0"/>
          <w:numId w:val="28"/>
        </w:numPr>
        <w:pBdr>
          <w:top w:val="none" w:sz="4" w:space="0" w:color="000000"/>
          <w:left w:val="none" w:sz="4" w:space="0" w:color="000000"/>
          <w:bottom w:val="none" w:sz="4" w:space="0" w:color="000000"/>
          <w:right w:val="none" w:sz="4" w:space="0" w:color="000000"/>
          <w:between w:val="none" w:sz="4" w:space="0" w:color="000000"/>
        </w:pBdr>
        <w:tabs>
          <w:tab w:val="num" w:pos="0"/>
        </w:tabs>
        <w:autoSpaceDE/>
        <w:autoSpaceDN/>
        <w:adjustRightInd/>
        <w:ind w:left="0" w:firstLine="709"/>
        <w:jc w:val="both"/>
        <w:rPr>
          <w:rFonts w:ascii="Times New Roman" w:hAnsi="Times New Roman" w:cs="Times New Roman"/>
        </w:rPr>
      </w:pPr>
      <w:r w:rsidRPr="00355443">
        <w:rPr>
          <w:rFonts w:ascii="Times New Roman" w:hAnsi="Times New Roman" w:cs="Times New Roman"/>
          <w:sz w:val="28"/>
          <w:szCs w:val="28"/>
        </w:rPr>
        <w:t>На обеспечение деятельности Думы Ставропольского края с учетом общих подходов предлагается направить в 2025 году 546 073,88 тыс. рублей, в 2026 и 2027 годах – по 525 486,99 тыс. рублей ежегодно.</w:t>
      </w:r>
    </w:p>
    <w:p w:rsidR="00F154A2" w:rsidRPr="005143E4" w:rsidRDefault="00F154A2" w:rsidP="00151841">
      <w:pPr>
        <w:pStyle w:val="a6"/>
        <w:numPr>
          <w:ilvl w:val="0"/>
          <w:numId w:val="28"/>
        </w:numPr>
        <w:tabs>
          <w:tab w:val="num" w:pos="0"/>
        </w:tabs>
        <w:ind w:left="0" w:firstLine="709"/>
        <w:jc w:val="both"/>
      </w:pPr>
      <w:r w:rsidRPr="00355443">
        <w:rPr>
          <w:sz w:val="28"/>
          <w:szCs w:val="28"/>
        </w:rPr>
        <w:t xml:space="preserve">Предусмотренные в законопроекте объемы бюджетных ассигнований </w:t>
      </w:r>
      <w:r w:rsidRPr="00355443">
        <w:rPr>
          <w:sz w:val="28"/>
          <w:szCs w:val="28"/>
        </w:rPr>
        <w:br/>
      </w:r>
      <w:r w:rsidRPr="00355443">
        <w:rPr>
          <w:sz w:val="28"/>
          <w:szCs w:val="28"/>
        </w:rPr>
        <w:lastRenderedPageBreak/>
        <w:t>на 2025 год по сравнению с объемами на 2024 год, утвержденными Законом № 138-кз, уменьшены на 27 615,00</w:t>
      </w:r>
      <w:r w:rsidRPr="00355443">
        <w:rPr>
          <w:color w:val="000000"/>
        </w:rPr>
        <w:t xml:space="preserve"> </w:t>
      </w:r>
      <w:r w:rsidRPr="00355443">
        <w:rPr>
          <w:sz w:val="28"/>
          <w:szCs w:val="28"/>
        </w:rPr>
        <w:t xml:space="preserve"> тыс. рублей, по сравнению с  объемами утвержденными на 2025 год, увеличены на 50</w:t>
      </w:r>
      <w:r w:rsidRPr="00355443">
        <w:rPr>
          <w:color w:val="000000"/>
          <w:sz w:val="28"/>
          <w:szCs w:val="28"/>
        </w:rPr>
        <w:t> 767,76</w:t>
      </w:r>
      <w:r w:rsidRPr="00355443">
        <w:rPr>
          <w:color w:val="000000"/>
        </w:rPr>
        <w:t xml:space="preserve"> </w:t>
      </w:r>
      <w:r w:rsidRPr="00355443">
        <w:rPr>
          <w:sz w:val="28"/>
          <w:szCs w:val="28"/>
        </w:rPr>
        <w:t>тыс. ру</w:t>
      </w:r>
      <w:r w:rsidR="000E53BD" w:rsidRPr="00355443">
        <w:rPr>
          <w:sz w:val="28"/>
          <w:szCs w:val="28"/>
        </w:rPr>
        <w:t>блей,                          на</w:t>
      </w:r>
      <w:r w:rsidRPr="00355443">
        <w:rPr>
          <w:sz w:val="28"/>
          <w:szCs w:val="28"/>
        </w:rPr>
        <w:t xml:space="preserve"> 2026 год</w:t>
      </w:r>
      <w:r w:rsidR="000E53BD" w:rsidRPr="00355443">
        <w:rPr>
          <w:sz w:val="28"/>
          <w:szCs w:val="28"/>
        </w:rPr>
        <w:t xml:space="preserve"> по сравнению с объемами, утвержденными Законом № 138-кз,</w:t>
      </w:r>
      <w:r w:rsidRPr="00355443">
        <w:rPr>
          <w:sz w:val="28"/>
          <w:szCs w:val="28"/>
        </w:rPr>
        <w:t xml:space="preserve"> увеличены на 30 180,87 тыс. руб</w:t>
      </w:r>
      <w:r w:rsidR="000E53BD" w:rsidRPr="00355443">
        <w:rPr>
          <w:sz w:val="28"/>
          <w:szCs w:val="28"/>
        </w:rPr>
        <w:t>лей, на</w:t>
      </w:r>
      <w:r w:rsidRPr="00355443">
        <w:rPr>
          <w:sz w:val="28"/>
          <w:szCs w:val="28"/>
        </w:rPr>
        <w:t xml:space="preserve"> 2027 год равны объемам, предусмотренным законопроектом на 2026 год.</w:t>
      </w:r>
    </w:p>
    <w:p w:rsidR="005143E4" w:rsidRPr="00355443" w:rsidRDefault="005143E4" w:rsidP="00151841">
      <w:pPr>
        <w:pStyle w:val="a6"/>
        <w:numPr>
          <w:ilvl w:val="0"/>
          <w:numId w:val="28"/>
        </w:numPr>
        <w:tabs>
          <w:tab w:val="num" w:pos="0"/>
        </w:tabs>
        <w:ind w:left="0" w:firstLine="709"/>
        <w:jc w:val="both"/>
      </w:pPr>
    </w:p>
    <w:p w:rsidR="00F154A2" w:rsidRPr="00355443" w:rsidRDefault="00F154A2" w:rsidP="00151841">
      <w:pPr>
        <w:pStyle w:val="23"/>
        <w:numPr>
          <w:ilvl w:val="0"/>
          <w:numId w:val="28"/>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ind w:left="0" w:firstLine="709"/>
        <w:jc w:val="both"/>
        <w:rPr>
          <w:sz w:val="28"/>
          <w:szCs w:val="28"/>
        </w:rPr>
      </w:pPr>
      <w:r w:rsidRPr="00355443">
        <w:rPr>
          <w:sz w:val="28"/>
          <w:szCs w:val="28"/>
        </w:rPr>
        <w:t>Наряду с общими подходами к формированию законопроекта на изменение расходов в 2025 году повлияло увеличение объема бюджетных ассигнований на:</w:t>
      </w:r>
    </w:p>
    <w:p w:rsidR="00F154A2" w:rsidRPr="00355443" w:rsidRDefault="00F154A2" w:rsidP="00151841">
      <w:pPr>
        <w:pStyle w:val="23"/>
        <w:numPr>
          <w:ilvl w:val="0"/>
          <w:numId w:val="28"/>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ind w:left="0" w:firstLine="709"/>
        <w:jc w:val="both"/>
      </w:pPr>
      <w:r w:rsidRPr="00355443">
        <w:rPr>
          <w:sz w:val="28"/>
          <w:szCs w:val="28"/>
        </w:rPr>
        <w:t xml:space="preserve">премии победителям краевого этапа Всероссийского конкурса </w:t>
      </w:r>
      <w:r w:rsidR="00344C8B">
        <w:rPr>
          <w:sz w:val="28"/>
          <w:szCs w:val="28"/>
        </w:rPr>
        <w:t>"</w:t>
      </w:r>
      <w:r w:rsidRPr="00355443">
        <w:rPr>
          <w:sz w:val="28"/>
          <w:szCs w:val="28"/>
        </w:rPr>
        <w:t>Учитель года России</w:t>
      </w:r>
      <w:r w:rsidR="00344C8B">
        <w:rPr>
          <w:sz w:val="28"/>
          <w:szCs w:val="28"/>
        </w:rPr>
        <w:t>"</w:t>
      </w:r>
      <w:r w:rsidRPr="00355443">
        <w:rPr>
          <w:sz w:val="28"/>
          <w:szCs w:val="28"/>
        </w:rPr>
        <w:t xml:space="preserve"> – 640,00 тыс. рублей;</w:t>
      </w:r>
    </w:p>
    <w:p w:rsidR="00F154A2" w:rsidRPr="00355443" w:rsidRDefault="00F154A2" w:rsidP="00151841">
      <w:pPr>
        <w:pStyle w:val="23"/>
        <w:numPr>
          <w:ilvl w:val="0"/>
          <w:numId w:val="28"/>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ind w:left="0" w:firstLine="709"/>
        <w:jc w:val="both"/>
      </w:pPr>
      <w:r w:rsidRPr="00355443">
        <w:rPr>
          <w:sz w:val="28"/>
          <w:szCs w:val="28"/>
        </w:rPr>
        <w:t xml:space="preserve">премии победителям краевого этапа Всероссийского профессионального конкурса </w:t>
      </w:r>
      <w:r w:rsidR="00344C8B">
        <w:rPr>
          <w:sz w:val="28"/>
          <w:szCs w:val="28"/>
        </w:rPr>
        <w:t>"</w:t>
      </w:r>
      <w:r w:rsidRPr="00355443">
        <w:rPr>
          <w:sz w:val="28"/>
          <w:szCs w:val="28"/>
        </w:rPr>
        <w:t>Воспитатель года России</w:t>
      </w:r>
      <w:r w:rsidR="00344C8B">
        <w:rPr>
          <w:sz w:val="28"/>
          <w:szCs w:val="28"/>
        </w:rPr>
        <w:t>"</w:t>
      </w:r>
      <w:r w:rsidRPr="00355443">
        <w:rPr>
          <w:sz w:val="28"/>
          <w:szCs w:val="28"/>
        </w:rPr>
        <w:t xml:space="preserve"> – 140,00 тыс. рублей;</w:t>
      </w:r>
    </w:p>
    <w:p w:rsidR="00F154A2" w:rsidRPr="00355443" w:rsidRDefault="00F154A2" w:rsidP="00151841">
      <w:pPr>
        <w:pStyle w:val="a6"/>
        <w:numPr>
          <w:ilvl w:val="0"/>
          <w:numId w:val="28"/>
        </w:numPr>
        <w:tabs>
          <w:tab w:val="clear" w:pos="432"/>
          <w:tab w:val="num" w:pos="0"/>
        </w:tabs>
        <w:ind w:left="0" w:firstLine="709"/>
        <w:jc w:val="both"/>
        <w:rPr>
          <w:sz w:val="28"/>
          <w:szCs w:val="28"/>
        </w:rPr>
      </w:pPr>
      <w:r w:rsidRPr="00355443">
        <w:rPr>
          <w:sz w:val="28"/>
          <w:szCs w:val="28"/>
        </w:rPr>
        <w:t xml:space="preserve">освещение деятельности органов государственной власти Ставропольского края и иных государственных органов Ставропольского </w:t>
      </w:r>
      <w:r w:rsidRPr="00355443">
        <w:rPr>
          <w:sz w:val="28"/>
          <w:szCs w:val="28"/>
        </w:rPr>
        <w:lastRenderedPageBreak/>
        <w:t xml:space="preserve">края в средствах массовой информации, печатных изданиях, в информационно-телекоммуникационной сети </w:t>
      </w:r>
      <w:r w:rsidR="00344C8B">
        <w:rPr>
          <w:sz w:val="28"/>
          <w:szCs w:val="28"/>
        </w:rPr>
        <w:t>"</w:t>
      </w:r>
      <w:r w:rsidRPr="00355443">
        <w:rPr>
          <w:sz w:val="28"/>
          <w:szCs w:val="28"/>
        </w:rPr>
        <w:t>Ин</w:t>
      </w:r>
      <w:r w:rsidR="00507E79" w:rsidRPr="00355443">
        <w:rPr>
          <w:sz w:val="28"/>
          <w:szCs w:val="28"/>
        </w:rPr>
        <w:t>тернет</w:t>
      </w:r>
      <w:r w:rsidR="00344C8B">
        <w:rPr>
          <w:sz w:val="28"/>
          <w:szCs w:val="28"/>
        </w:rPr>
        <w:t>"</w:t>
      </w:r>
      <w:r w:rsidR="00507E79" w:rsidRPr="00355443">
        <w:rPr>
          <w:sz w:val="28"/>
          <w:szCs w:val="28"/>
        </w:rPr>
        <w:t xml:space="preserve"> – 17 978,43 тыс. рублей;</w:t>
      </w:r>
    </w:p>
    <w:p w:rsidR="00507E79" w:rsidRPr="00355443" w:rsidRDefault="00507E79" w:rsidP="00507E79">
      <w:pPr>
        <w:pStyle w:val="23"/>
        <w:numPr>
          <w:ilvl w:val="0"/>
          <w:numId w:val="28"/>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ind w:left="0" w:firstLine="709"/>
        <w:jc w:val="both"/>
      </w:pPr>
      <w:r w:rsidRPr="00355443">
        <w:rPr>
          <w:sz w:val="28"/>
          <w:szCs w:val="28"/>
        </w:rPr>
        <w:t xml:space="preserve">обеспечение деятельности учреждения, подведомственного Думе Ставропольского края, – </w:t>
      </w:r>
      <w:r w:rsidRPr="00355443">
        <w:rPr>
          <w:color w:val="000000"/>
          <w:sz w:val="28"/>
          <w:szCs w:val="28"/>
        </w:rPr>
        <w:t>2 647,65</w:t>
      </w:r>
      <w:r w:rsidRPr="00355443">
        <w:rPr>
          <w:sz w:val="28"/>
          <w:szCs w:val="28"/>
        </w:rPr>
        <w:t xml:space="preserve"> тыс. рублей.</w:t>
      </w:r>
    </w:p>
    <w:p w:rsidR="00F154A2" w:rsidRPr="00355443" w:rsidRDefault="00F154A2" w:rsidP="00F154A2">
      <w:pPr>
        <w:pStyle w:val="17"/>
        <w:spacing w:after="0"/>
        <w:ind w:firstLine="709"/>
        <w:jc w:val="both"/>
      </w:pPr>
      <w:r w:rsidRPr="00355443">
        <w:rPr>
          <w:sz w:val="28"/>
          <w:szCs w:val="28"/>
        </w:rPr>
        <w:t xml:space="preserve">Средства федерального бюджета, выделяемые для обеспечения деятельности сенаторов Российской Федерации и их помощников, предусмотрены в 2025-2027 годах </w:t>
      </w:r>
      <w:r w:rsidR="00765093">
        <w:rPr>
          <w:sz w:val="28"/>
          <w:szCs w:val="28"/>
        </w:rPr>
        <w:t xml:space="preserve">и составят </w:t>
      </w:r>
      <w:r w:rsidRPr="00355443">
        <w:rPr>
          <w:sz w:val="28"/>
          <w:szCs w:val="28"/>
        </w:rPr>
        <w:t>по 4 140,41 тыс. рублей ежегодно.</w:t>
      </w:r>
    </w:p>
    <w:p w:rsidR="005737DE" w:rsidRPr="00355443" w:rsidRDefault="005737DE" w:rsidP="00F10ED0">
      <w:pPr>
        <w:pStyle w:val="a4"/>
        <w:spacing w:after="0" w:line="228" w:lineRule="auto"/>
        <w:jc w:val="center"/>
        <w:rPr>
          <w:sz w:val="28"/>
          <w:szCs w:val="28"/>
        </w:rPr>
      </w:pPr>
    </w:p>
    <w:p w:rsidR="00F154A2" w:rsidRPr="00355443" w:rsidRDefault="00F154A2" w:rsidP="00151841">
      <w:pPr>
        <w:pStyle w:val="17"/>
        <w:numPr>
          <w:ilvl w:val="0"/>
          <w:numId w:val="29"/>
        </w:numPr>
        <w:tabs>
          <w:tab w:val="clear" w:pos="432"/>
          <w:tab w:val="num" w:pos="0"/>
        </w:tabs>
        <w:spacing w:after="0"/>
        <w:ind w:left="0" w:firstLine="0"/>
        <w:jc w:val="center"/>
      </w:pPr>
      <w:r w:rsidRPr="00355443">
        <w:rPr>
          <w:sz w:val="28"/>
          <w:szCs w:val="28"/>
        </w:rPr>
        <w:t>71. Обеспечение деятельности</w:t>
      </w:r>
    </w:p>
    <w:p w:rsidR="00F154A2" w:rsidRPr="00355443" w:rsidRDefault="00F154A2" w:rsidP="00151841">
      <w:pPr>
        <w:pStyle w:val="17"/>
        <w:numPr>
          <w:ilvl w:val="0"/>
          <w:numId w:val="29"/>
        </w:numPr>
        <w:tabs>
          <w:tab w:val="clear" w:pos="432"/>
          <w:tab w:val="num" w:pos="0"/>
        </w:tabs>
        <w:spacing w:after="0"/>
        <w:ind w:left="0" w:firstLine="0"/>
        <w:jc w:val="center"/>
      </w:pPr>
      <w:r w:rsidRPr="00355443">
        <w:rPr>
          <w:sz w:val="28"/>
          <w:szCs w:val="28"/>
        </w:rPr>
        <w:t>Правительства Ставропольского края</w:t>
      </w:r>
    </w:p>
    <w:p w:rsidR="00F154A2" w:rsidRPr="00355443" w:rsidRDefault="00F154A2" w:rsidP="00151841">
      <w:pPr>
        <w:pStyle w:val="17"/>
        <w:numPr>
          <w:ilvl w:val="0"/>
          <w:numId w:val="29"/>
        </w:numPr>
        <w:tabs>
          <w:tab w:val="clear" w:pos="432"/>
          <w:tab w:val="num" w:pos="0"/>
        </w:tabs>
        <w:spacing w:after="0"/>
        <w:ind w:left="0" w:firstLine="0"/>
        <w:jc w:val="center"/>
      </w:pPr>
    </w:p>
    <w:p w:rsidR="00F154A2" w:rsidRPr="00355443" w:rsidRDefault="00F154A2" w:rsidP="00F154A2">
      <w:pPr>
        <w:ind w:firstLine="709"/>
        <w:jc w:val="both"/>
      </w:pPr>
      <w:r w:rsidRPr="00355443">
        <w:rPr>
          <w:sz w:val="28"/>
          <w:szCs w:val="28"/>
        </w:rPr>
        <w:t xml:space="preserve">Правительство Ставропольского края (далее для целей настоящего раздела – Правительство) в соответствии с Законом Ставропольского края                   от 06 ноября 1997 г. № 32-кз </w:t>
      </w:r>
      <w:r w:rsidR="00344C8B">
        <w:rPr>
          <w:sz w:val="28"/>
          <w:szCs w:val="28"/>
        </w:rPr>
        <w:t>"</w:t>
      </w:r>
      <w:r w:rsidRPr="00355443">
        <w:rPr>
          <w:sz w:val="28"/>
          <w:szCs w:val="28"/>
        </w:rPr>
        <w:t>О Правительстве Ставропольского края</w:t>
      </w:r>
      <w:r w:rsidR="00344C8B">
        <w:rPr>
          <w:sz w:val="28"/>
          <w:szCs w:val="28"/>
        </w:rPr>
        <w:t>"</w:t>
      </w:r>
      <w:r w:rsidRPr="00355443">
        <w:rPr>
          <w:sz w:val="28"/>
          <w:szCs w:val="28"/>
        </w:rPr>
        <w:t xml:space="preserve"> является высшим исполнительным органом Ставропольского края.</w:t>
      </w:r>
    </w:p>
    <w:p w:rsidR="00F154A2" w:rsidRPr="00355443" w:rsidRDefault="00F154A2" w:rsidP="00F154A2">
      <w:pPr>
        <w:ind w:firstLine="709"/>
        <w:jc w:val="both"/>
      </w:pPr>
      <w:r w:rsidRPr="00355443">
        <w:rPr>
          <w:sz w:val="28"/>
          <w:szCs w:val="28"/>
        </w:rPr>
        <w:t xml:space="preserve">На обеспечение деятельности Правительства с учетом общих подходов предлагается </w:t>
      </w:r>
      <w:r w:rsidRPr="00355443">
        <w:rPr>
          <w:sz w:val="28"/>
          <w:szCs w:val="28"/>
        </w:rPr>
        <w:lastRenderedPageBreak/>
        <w:t xml:space="preserve">направить в 2025 году 1 802 334,86 тыс. рублей, </w:t>
      </w:r>
      <w:r w:rsidRPr="00355443">
        <w:rPr>
          <w:spacing w:val="-4"/>
          <w:sz w:val="28"/>
          <w:szCs w:val="28"/>
        </w:rPr>
        <w:t xml:space="preserve">в 2026 и </w:t>
      </w:r>
      <w:r w:rsidRPr="00355443">
        <w:rPr>
          <w:spacing w:val="-4"/>
          <w:sz w:val="28"/>
          <w:szCs w:val="28"/>
        </w:rPr>
        <w:br/>
        <w:t xml:space="preserve">2027 годах – </w:t>
      </w:r>
      <w:r w:rsidRPr="00355443">
        <w:rPr>
          <w:bCs/>
          <w:sz w:val="28"/>
          <w:szCs w:val="28"/>
        </w:rPr>
        <w:t>по 1 649 648,55 тыс. рублей</w:t>
      </w:r>
      <w:r w:rsidRPr="00355443">
        <w:rPr>
          <w:spacing w:val="-4"/>
          <w:sz w:val="28"/>
          <w:szCs w:val="28"/>
        </w:rPr>
        <w:t xml:space="preserve"> ежегодно</w:t>
      </w:r>
      <w:r w:rsidRPr="00355443">
        <w:rPr>
          <w:bCs/>
          <w:sz w:val="28"/>
          <w:szCs w:val="28"/>
        </w:rPr>
        <w:t>.</w:t>
      </w:r>
    </w:p>
    <w:p w:rsidR="00F154A2" w:rsidRDefault="00F154A2" w:rsidP="00F154A2">
      <w:pPr>
        <w:ind w:firstLine="708"/>
        <w:jc w:val="both"/>
        <w:rPr>
          <w:sz w:val="28"/>
          <w:szCs w:val="28"/>
        </w:rPr>
      </w:pPr>
      <w:r w:rsidRPr="00355443">
        <w:rPr>
          <w:sz w:val="28"/>
          <w:szCs w:val="28"/>
        </w:rPr>
        <w:t xml:space="preserve">Предусмотренные в законопроекте объемы бюджетных ассигнований </w:t>
      </w:r>
      <w:r w:rsidRPr="00355443">
        <w:rPr>
          <w:sz w:val="28"/>
          <w:szCs w:val="28"/>
        </w:rPr>
        <w:br/>
        <w:t>на 2025 год по сравнению с объемами на 2024 год, утвержденными Законом № 138-кз, уменьшены на 47 296,05</w:t>
      </w:r>
      <w:r w:rsidRPr="00355443">
        <w:rPr>
          <w:color w:val="000000"/>
        </w:rPr>
        <w:t xml:space="preserve"> </w:t>
      </w:r>
      <w:r w:rsidRPr="00355443">
        <w:rPr>
          <w:sz w:val="28"/>
          <w:szCs w:val="28"/>
        </w:rPr>
        <w:t xml:space="preserve"> тыс. рублей, по сравнению с  объемами утвержденными на 2025 год, увеличены на </w:t>
      </w:r>
      <w:r w:rsidRPr="00355443">
        <w:rPr>
          <w:color w:val="000000"/>
          <w:sz w:val="28"/>
          <w:szCs w:val="28"/>
        </w:rPr>
        <w:t>257 022,70</w:t>
      </w:r>
      <w:r w:rsidRPr="00355443">
        <w:rPr>
          <w:color w:val="000000"/>
        </w:rPr>
        <w:t xml:space="preserve"> </w:t>
      </w:r>
      <w:r w:rsidRPr="00355443">
        <w:rPr>
          <w:sz w:val="28"/>
          <w:szCs w:val="28"/>
        </w:rPr>
        <w:t xml:space="preserve">тыс. рублей,                          </w:t>
      </w:r>
      <w:r w:rsidR="000E53BD" w:rsidRPr="00355443">
        <w:rPr>
          <w:sz w:val="28"/>
          <w:szCs w:val="28"/>
        </w:rPr>
        <w:t>на</w:t>
      </w:r>
      <w:r w:rsidRPr="00355443">
        <w:rPr>
          <w:sz w:val="28"/>
          <w:szCs w:val="28"/>
        </w:rPr>
        <w:t xml:space="preserve"> 2026 год</w:t>
      </w:r>
      <w:r w:rsidR="000E53BD" w:rsidRPr="00355443">
        <w:rPr>
          <w:sz w:val="28"/>
          <w:szCs w:val="28"/>
        </w:rPr>
        <w:t xml:space="preserve"> по сравнению с объемами, утвержденными Законом № 138-кз</w:t>
      </w:r>
      <w:r w:rsidR="00D12195" w:rsidRPr="00355443">
        <w:rPr>
          <w:sz w:val="28"/>
          <w:szCs w:val="28"/>
        </w:rPr>
        <w:t>,</w:t>
      </w:r>
      <w:r w:rsidRPr="00355443">
        <w:rPr>
          <w:sz w:val="28"/>
          <w:szCs w:val="28"/>
        </w:rPr>
        <w:t xml:space="preserve"> увеличены на 104 336,39 тыс. руб</w:t>
      </w:r>
      <w:r w:rsidR="00D12195" w:rsidRPr="00355443">
        <w:rPr>
          <w:sz w:val="28"/>
          <w:szCs w:val="28"/>
        </w:rPr>
        <w:t>лей, на</w:t>
      </w:r>
      <w:r w:rsidRPr="00355443">
        <w:rPr>
          <w:sz w:val="28"/>
          <w:szCs w:val="28"/>
        </w:rPr>
        <w:t xml:space="preserve"> 2027 году равны объемам, предусмотренным законопроектом на 2026 год.</w:t>
      </w:r>
    </w:p>
    <w:p w:rsidR="00F154A2" w:rsidRPr="00355443" w:rsidRDefault="00F154A2" w:rsidP="00F154A2">
      <w:pPr>
        <w:ind w:firstLine="708"/>
        <w:jc w:val="both"/>
      </w:pPr>
      <w:r w:rsidRPr="00355443">
        <w:rPr>
          <w:sz w:val="28"/>
          <w:szCs w:val="28"/>
        </w:rPr>
        <w:t>Наряду с общими подходами к формированию законопроекта на изменение расходов в 2025 году повлияло увеличение объема бюджетных ассигнований на:</w:t>
      </w:r>
    </w:p>
    <w:p w:rsidR="00F154A2" w:rsidRPr="00355443" w:rsidRDefault="00F154A2" w:rsidP="00F154A2">
      <w:pPr>
        <w:ind w:firstLine="709"/>
        <w:jc w:val="both"/>
      </w:pPr>
      <w:r w:rsidRPr="00355443">
        <w:rPr>
          <w:sz w:val="28"/>
          <w:szCs w:val="28"/>
        </w:rPr>
        <w:t xml:space="preserve">премии гражданам, награжденным медалью </w:t>
      </w:r>
      <w:r w:rsidR="00344C8B">
        <w:rPr>
          <w:sz w:val="28"/>
          <w:szCs w:val="28"/>
        </w:rPr>
        <w:t>"</w:t>
      </w:r>
      <w:r w:rsidRPr="00355443">
        <w:rPr>
          <w:sz w:val="28"/>
          <w:szCs w:val="28"/>
        </w:rPr>
        <w:t>За поддержку СВО</w:t>
      </w:r>
      <w:r w:rsidR="00344C8B">
        <w:rPr>
          <w:sz w:val="28"/>
          <w:szCs w:val="28"/>
        </w:rPr>
        <w:t>"</w:t>
      </w:r>
      <w:r w:rsidRPr="00355443">
        <w:rPr>
          <w:sz w:val="28"/>
          <w:szCs w:val="28"/>
        </w:rPr>
        <w:t xml:space="preserve"> – 10 344,84</w:t>
      </w:r>
      <w:r w:rsidRPr="00355443">
        <w:rPr>
          <w:color w:val="FF0000"/>
          <w:sz w:val="28"/>
          <w:szCs w:val="28"/>
        </w:rPr>
        <w:t xml:space="preserve"> </w:t>
      </w:r>
      <w:r w:rsidRPr="00355443">
        <w:rPr>
          <w:sz w:val="28"/>
          <w:szCs w:val="28"/>
        </w:rPr>
        <w:t>тыс. рублей;</w:t>
      </w:r>
    </w:p>
    <w:p w:rsidR="00F154A2" w:rsidRPr="00355443" w:rsidRDefault="00F154A2" w:rsidP="00F154A2">
      <w:pPr>
        <w:ind w:firstLine="709"/>
        <w:jc w:val="both"/>
        <w:rPr>
          <w:sz w:val="28"/>
          <w:szCs w:val="28"/>
        </w:rPr>
      </w:pPr>
      <w:r w:rsidRPr="00355443">
        <w:rPr>
          <w:sz w:val="28"/>
          <w:szCs w:val="28"/>
        </w:rPr>
        <w:lastRenderedPageBreak/>
        <w:t>приобретение и эксплуатация информационных систем, ресурсов и телекоммуникационных услуг –   6 938,29 тыс. рублей;</w:t>
      </w:r>
    </w:p>
    <w:p w:rsidR="009E3F94" w:rsidRPr="00355443" w:rsidRDefault="009E3F94" w:rsidP="009E3F94">
      <w:pPr>
        <w:pStyle w:val="a6"/>
        <w:numPr>
          <w:ilvl w:val="0"/>
          <w:numId w:val="30"/>
        </w:numPr>
        <w:tabs>
          <w:tab w:val="clear" w:pos="432"/>
          <w:tab w:val="num" w:pos="0"/>
        </w:tabs>
        <w:ind w:left="0" w:firstLine="709"/>
        <w:contextualSpacing w:val="0"/>
        <w:jc w:val="both"/>
        <w:rPr>
          <w:spacing w:val="-4"/>
          <w:sz w:val="28"/>
          <w:szCs w:val="28"/>
        </w:rPr>
      </w:pPr>
      <w:r w:rsidRPr="00355443">
        <w:rPr>
          <w:spacing w:val="-4"/>
          <w:sz w:val="28"/>
          <w:szCs w:val="28"/>
        </w:rPr>
        <w:t>обеспечение деятельности Правительства – 6 512,89 тыс. рублей;</w:t>
      </w:r>
    </w:p>
    <w:p w:rsidR="009E3F94" w:rsidRPr="00355443" w:rsidRDefault="009E3F94" w:rsidP="009E3F94">
      <w:pPr>
        <w:pStyle w:val="a6"/>
        <w:numPr>
          <w:ilvl w:val="0"/>
          <w:numId w:val="30"/>
        </w:numPr>
        <w:tabs>
          <w:tab w:val="clear" w:pos="432"/>
          <w:tab w:val="num" w:pos="0"/>
        </w:tabs>
        <w:ind w:left="0" w:firstLine="709"/>
        <w:contextualSpacing w:val="0"/>
        <w:jc w:val="both"/>
        <w:rPr>
          <w:spacing w:val="-4"/>
          <w:sz w:val="28"/>
          <w:szCs w:val="28"/>
        </w:rPr>
      </w:pPr>
      <w:r w:rsidRPr="00355443">
        <w:rPr>
          <w:spacing w:val="-4"/>
          <w:sz w:val="28"/>
          <w:szCs w:val="28"/>
        </w:rPr>
        <w:t>обеспечение деятельности учреждений, подведомственных Правительству, – 34 054,57 тыс. рублей;</w:t>
      </w:r>
    </w:p>
    <w:p w:rsidR="00F154A2" w:rsidRPr="00355443" w:rsidRDefault="00F154A2" w:rsidP="00151841">
      <w:pPr>
        <w:pStyle w:val="a6"/>
        <w:numPr>
          <w:ilvl w:val="0"/>
          <w:numId w:val="31"/>
        </w:numPr>
        <w:ind w:left="0" w:firstLine="709"/>
        <w:contextualSpacing w:val="0"/>
        <w:jc w:val="both"/>
      </w:pPr>
      <w:r w:rsidRPr="00355443">
        <w:rPr>
          <w:sz w:val="28"/>
          <w:szCs w:val="28"/>
        </w:rPr>
        <w:t xml:space="preserve">освещение деятельности органов государственной власти Ставропольского края и иных государственных органов Ставропольского края в средствах массовой информации, печатных изданиях, в информационно-телекоммуникационной сети </w:t>
      </w:r>
      <w:r w:rsidR="00344C8B">
        <w:rPr>
          <w:sz w:val="28"/>
          <w:szCs w:val="28"/>
        </w:rPr>
        <w:t>"</w:t>
      </w:r>
      <w:r w:rsidRPr="00355443">
        <w:rPr>
          <w:sz w:val="28"/>
          <w:szCs w:val="28"/>
        </w:rPr>
        <w:t>Интернет</w:t>
      </w:r>
      <w:r w:rsidR="00344C8B">
        <w:rPr>
          <w:sz w:val="28"/>
          <w:szCs w:val="28"/>
        </w:rPr>
        <w:t>"</w:t>
      </w:r>
      <w:r w:rsidRPr="00355443">
        <w:rPr>
          <w:sz w:val="28"/>
          <w:szCs w:val="28"/>
        </w:rPr>
        <w:t xml:space="preserve"> –  40 984,41 тыс. рублей;</w:t>
      </w:r>
    </w:p>
    <w:p w:rsidR="00F154A2" w:rsidRPr="00355443" w:rsidRDefault="00F154A2" w:rsidP="00F154A2">
      <w:pPr>
        <w:pStyle w:val="23"/>
        <w:ind w:left="0" w:firstLine="709"/>
        <w:jc w:val="both"/>
      </w:pPr>
      <w:r w:rsidRPr="00355443">
        <w:rPr>
          <w:sz w:val="28"/>
          <w:szCs w:val="28"/>
        </w:rPr>
        <w:t xml:space="preserve">предоставление субсидий автономной некоммерческой организации </w:t>
      </w:r>
      <w:r w:rsidR="00344C8B">
        <w:rPr>
          <w:sz w:val="28"/>
          <w:szCs w:val="28"/>
        </w:rPr>
        <w:t>"</w:t>
      </w:r>
      <w:r w:rsidRPr="00355443">
        <w:rPr>
          <w:sz w:val="28"/>
          <w:szCs w:val="28"/>
        </w:rPr>
        <w:t xml:space="preserve">Издательский дом </w:t>
      </w:r>
      <w:r w:rsidR="00344C8B">
        <w:rPr>
          <w:sz w:val="28"/>
          <w:szCs w:val="28"/>
        </w:rPr>
        <w:t>"</w:t>
      </w:r>
      <w:r w:rsidRPr="00355443">
        <w:rPr>
          <w:sz w:val="28"/>
          <w:szCs w:val="28"/>
        </w:rPr>
        <w:t>Ставропольская правда</w:t>
      </w:r>
      <w:r w:rsidR="00344C8B">
        <w:rPr>
          <w:sz w:val="28"/>
          <w:szCs w:val="28"/>
        </w:rPr>
        <w:t>"</w:t>
      </w:r>
      <w:r w:rsidRPr="00355443">
        <w:rPr>
          <w:sz w:val="28"/>
          <w:szCs w:val="28"/>
        </w:rPr>
        <w:t xml:space="preserve"> на частичную компенсацию расходов, связанных с официальным опубликованием правовых актов Ставропольского края – 4 115,92 тыс. рублей;</w:t>
      </w:r>
    </w:p>
    <w:p w:rsidR="00F154A2" w:rsidRPr="00355443" w:rsidRDefault="00F154A2" w:rsidP="00151841">
      <w:pPr>
        <w:pStyle w:val="a6"/>
        <w:numPr>
          <w:ilvl w:val="0"/>
          <w:numId w:val="30"/>
        </w:numPr>
        <w:tabs>
          <w:tab w:val="clear" w:pos="432"/>
          <w:tab w:val="num" w:pos="0"/>
        </w:tabs>
        <w:ind w:left="0" w:firstLine="709"/>
        <w:contextualSpacing w:val="0"/>
        <w:jc w:val="both"/>
      </w:pPr>
      <w:r w:rsidRPr="00355443">
        <w:rPr>
          <w:spacing w:val="-4"/>
          <w:sz w:val="28"/>
          <w:szCs w:val="28"/>
        </w:rPr>
        <w:t>предоставление субсидий на финансовое обеспечение выполнения государственного задания, а также субсидий на иные цели государ</w:t>
      </w:r>
      <w:r w:rsidRPr="00355443">
        <w:rPr>
          <w:spacing w:val="-4"/>
          <w:sz w:val="28"/>
          <w:szCs w:val="28"/>
        </w:rPr>
        <w:lastRenderedPageBreak/>
        <w:t>ственным автономным учреждениям, осуществляющим информационное освещение деятельности органов государственной власти Ставропольского края и иных государственных о</w:t>
      </w:r>
      <w:r w:rsidR="00BD7E1C" w:rsidRPr="00355443">
        <w:rPr>
          <w:spacing w:val="-4"/>
          <w:sz w:val="28"/>
          <w:szCs w:val="28"/>
        </w:rPr>
        <w:t>рганов Ставропольского края – 68</w:t>
      </w:r>
      <w:r w:rsidRPr="00355443">
        <w:rPr>
          <w:spacing w:val="-4"/>
          <w:sz w:val="28"/>
          <w:szCs w:val="28"/>
        </w:rPr>
        <w:t> </w:t>
      </w:r>
      <w:r w:rsidR="00BD7E1C" w:rsidRPr="00355443">
        <w:rPr>
          <w:spacing w:val="-4"/>
          <w:sz w:val="28"/>
          <w:szCs w:val="28"/>
        </w:rPr>
        <w:t>405</w:t>
      </w:r>
      <w:r w:rsidRPr="00355443">
        <w:rPr>
          <w:spacing w:val="-4"/>
          <w:sz w:val="28"/>
          <w:szCs w:val="28"/>
        </w:rPr>
        <w:t>,</w:t>
      </w:r>
      <w:r w:rsidR="00BD7E1C" w:rsidRPr="00355443">
        <w:rPr>
          <w:spacing w:val="-4"/>
          <w:sz w:val="28"/>
          <w:szCs w:val="28"/>
        </w:rPr>
        <w:t>45</w:t>
      </w:r>
      <w:r w:rsidRPr="00355443">
        <w:rPr>
          <w:spacing w:val="-4"/>
          <w:sz w:val="28"/>
          <w:szCs w:val="28"/>
        </w:rPr>
        <w:t xml:space="preserve"> тыс. руб</w:t>
      </w:r>
      <w:r w:rsidRPr="00355443">
        <w:rPr>
          <w:sz w:val="28"/>
          <w:szCs w:val="28"/>
        </w:rPr>
        <w:t>лей</w:t>
      </w:r>
      <w:r w:rsidR="009E3F94" w:rsidRPr="00355443">
        <w:rPr>
          <w:sz w:val="28"/>
          <w:szCs w:val="28"/>
        </w:rPr>
        <w:t>.</w:t>
      </w:r>
    </w:p>
    <w:p w:rsidR="00F154A2" w:rsidRPr="00355443" w:rsidRDefault="00F154A2" w:rsidP="00151841">
      <w:pPr>
        <w:pStyle w:val="ConsPlusNormal"/>
        <w:numPr>
          <w:ilvl w:val="0"/>
          <w:numId w:val="29"/>
        </w:numPr>
        <w:pBdr>
          <w:top w:val="none" w:sz="4" w:space="0" w:color="000000"/>
          <w:left w:val="none" w:sz="4" w:space="0" w:color="000000"/>
          <w:bottom w:val="none" w:sz="4" w:space="0" w:color="000000"/>
          <w:right w:val="none" w:sz="4" w:space="0" w:color="000000"/>
          <w:between w:val="none" w:sz="4" w:space="0" w:color="000000"/>
        </w:pBdr>
        <w:tabs>
          <w:tab w:val="clear" w:pos="432"/>
          <w:tab w:val="num" w:pos="0"/>
        </w:tabs>
        <w:autoSpaceDE/>
        <w:autoSpaceDN/>
        <w:adjustRightInd/>
        <w:ind w:left="0" w:firstLine="709"/>
        <w:jc w:val="both"/>
        <w:rPr>
          <w:rFonts w:ascii="Times New Roman" w:hAnsi="Times New Roman" w:cs="Times New Roman"/>
        </w:rPr>
      </w:pPr>
      <w:r w:rsidRPr="00355443">
        <w:rPr>
          <w:rFonts w:ascii="Times New Roman" w:hAnsi="Times New Roman" w:cs="Times New Roman"/>
          <w:spacing w:val="-4"/>
          <w:sz w:val="28"/>
          <w:szCs w:val="28"/>
        </w:rPr>
        <w:t>Средства федерального бюджета, выделяемые на обеспечение деятельности депутатов Государственной Думы и их помощников в избирательных округах, сенаторов Российской Федерации и их помощников,  предусмотрены  в 2025-2027 годах и составят по 37 145,18 тыс. рублей ежегодно.</w:t>
      </w:r>
    </w:p>
    <w:p w:rsidR="00302240" w:rsidRPr="00355443" w:rsidRDefault="00302240" w:rsidP="00302240"/>
    <w:p w:rsidR="00F154A2" w:rsidRPr="00355443" w:rsidRDefault="00F154A2" w:rsidP="00151841">
      <w:pPr>
        <w:pStyle w:val="17"/>
        <w:numPr>
          <w:ilvl w:val="0"/>
          <w:numId w:val="32"/>
        </w:numPr>
        <w:tabs>
          <w:tab w:val="clear" w:pos="432"/>
          <w:tab w:val="num" w:pos="0"/>
        </w:tabs>
        <w:spacing w:after="0"/>
        <w:ind w:left="0" w:firstLine="0"/>
        <w:jc w:val="center"/>
      </w:pPr>
      <w:r w:rsidRPr="00355443">
        <w:rPr>
          <w:sz w:val="28"/>
          <w:szCs w:val="28"/>
        </w:rPr>
        <w:t>72. Обеспечение деятельности</w:t>
      </w:r>
    </w:p>
    <w:p w:rsidR="00F154A2" w:rsidRPr="00355443" w:rsidRDefault="00F154A2" w:rsidP="00151841">
      <w:pPr>
        <w:pStyle w:val="17"/>
        <w:numPr>
          <w:ilvl w:val="0"/>
          <w:numId w:val="32"/>
        </w:numPr>
        <w:tabs>
          <w:tab w:val="clear" w:pos="432"/>
          <w:tab w:val="num" w:pos="0"/>
        </w:tabs>
        <w:spacing w:after="0"/>
        <w:ind w:left="0" w:firstLine="0"/>
        <w:jc w:val="center"/>
      </w:pPr>
      <w:r w:rsidRPr="00355443">
        <w:rPr>
          <w:sz w:val="28"/>
          <w:szCs w:val="28"/>
        </w:rPr>
        <w:t>избирательной комиссии Ставропольского края</w:t>
      </w:r>
    </w:p>
    <w:p w:rsidR="00F154A2" w:rsidRPr="00355443" w:rsidRDefault="00F154A2" w:rsidP="00F154A2"/>
    <w:p w:rsidR="00F154A2" w:rsidRPr="00355443" w:rsidRDefault="00F154A2" w:rsidP="00F154A2">
      <w:pPr>
        <w:ind w:firstLine="709"/>
        <w:jc w:val="both"/>
      </w:pPr>
      <w:r w:rsidRPr="00355443">
        <w:rPr>
          <w:sz w:val="28"/>
          <w:szCs w:val="28"/>
        </w:rPr>
        <w:t xml:space="preserve">Избирательная комиссия Ставропольского края в соответствии с Законом Ставропольского края от 19 ноября 2003 г. № 42-кз </w:t>
      </w:r>
      <w:r w:rsidR="00344C8B">
        <w:rPr>
          <w:sz w:val="28"/>
          <w:szCs w:val="28"/>
        </w:rPr>
        <w:t>"</w:t>
      </w:r>
      <w:r w:rsidRPr="00355443">
        <w:rPr>
          <w:sz w:val="28"/>
          <w:szCs w:val="28"/>
        </w:rPr>
        <w:t>О системе избирательных комиссий в Ставропольском крае</w:t>
      </w:r>
      <w:r w:rsidR="00344C8B">
        <w:rPr>
          <w:sz w:val="28"/>
          <w:szCs w:val="28"/>
        </w:rPr>
        <w:t>"</w:t>
      </w:r>
      <w:r w:rsidRPr="00355443">
        <w:rPr>
          <w:sz w:val="28"/>
          <w:szCs w:val="28"/>
        </w:rPr>
        <w:t xml:space="preserve"> является государственным органом Ставропольского края, организую</w:t>
      </w:r>
      <w:r w:rsidRPr="00355443">
        <w:rPr>
          <w:sz w:val="28"/>
          <w:szCs w:val="28"/>
        </w:rPr>
        <w:lastRenderedPageBreak/>
        <w:t xml:space="preserve">щим подготовку и проведение выборов, референдумов Российской Федерации на территории Ставропольского края в соответствии с компетенцией, установленной Федеральным законом от 12 июня 2002 года № 67-ФЗ </w:t>
      </w:r>
      <w:r w:rsidR="00344C8B">
        <w:rPr>
          <w:sz w:val="28"/>
          <w:szCs w:val="28"/>
        </w:rPr>
        <w:t>"</w:t>
      </w:r>
      <w:r w:rsidRPr="00355443">
        <w:rPr>
          <w:sz w:val="28"/>
          <w:szCs w:val="28"/>
        </w:rPr>
        <w:t>Об основных гарантиях избирательных прав и права на участие в референдуме граждан Российской Федерации</w:t>
      </w:r>
      <w:r w:rsidR="00344C8B">
        <w:rPr>
          <w:sz w:val="28"/>
          <w:szCs w:val="28"/>
        </w:rPr>
        <w:t>"</w:t>
      </w:r>
      <w:r w:rsidRPr="00355443">
        <w:rPr>
          <w:sz w:val="28"/>
          <w:szCs w:val="28"/>
        </w:rPr>
        <w:t xml:space="preserve">, иными федеральными законами, а также законами Ставропольского края. </w:t>
      </w:r>
    </w:p>
    <w:p w:rsidR="00F154A2" w:rsidRPr="00355443" w:rsidRDefault="00F154A2" w:rsidP="00F154A2">
      <w:pPr>
        <w:ind w:firstLine="709"/>
        <w:jc w:val="both"/>
      </w:pPr>
      <w:r w:rsidRPr="00355443">
        <w:rPr>
          <w:sz w:val="28"/>
          <w:szCs w:val="28"/>
        </w:rPr>
        <w:t>На обеспечение деятельности избирательной комиссии Ставропольского края с учетом общих подходов предлагается направить в 2025 году 138 238,53 тыс. рублей, в 2026 году – 323 394,56 тыс. рублей, в 2027 году – 138 082,29 тыс. рублей.</w:t>
      </w:r>
    </w:p>
    <w:p w:rsidR="00C41D3F" w:rsidRDefault="00F154A2" w:rsidP="00F154A2">
      <w:pPr>
        <w:ind w:firstLine="708"/>
        <w:jc w:val="both"/>
        <w:rPr>
          <w:sz w:val="28"/>
          <w:szCs w:val="28"/>
        </w:rPr>
      </w:pPr>
      <w:r w:rsidRPr="00355443">
        <w:rPr>
          <w:sz w:val="28"/>
          <w:szCs w:val="28"/>
        </w:rPr>
        <w:t xml:space="preserve">Предусмотренные в законопроекте объемы бюджетных ассигнований </w:t>
      </w:r>
      <w:r w:rsidRPr="00355443">
        <w:rPr>
          <w:sz w:val="28"/>
          <w:szCs w:val="28"/>
        </w:rPr>
        <w:br/>
        <w:t>на 2025 год по сравнению с объемами на 2024 год, утвержденными Законом № 138-кз, уменьшены на 532 450,35 тыс. рублей, по сравнению с  объемами, утвержденными на 2025 год, увели</w:t>
      </w:r>
      <w:r w:rsidR="00D12195" w:rsidRPr="00355443">
        <w:rPr>
          <w:sz w:val="28"/>
          <w:szCs w:val="28"/>
        </w:rPr>
        <w:t>чены на 10 479,84 тыс. рублей, на</w:t>
      </w:r>
      <w:r w:rsidRPr="00355443">
        <w:rPr>
          <w:sz w:val="28"/>
          <w:szCs w:val="28"/>
        </w:rPr>
        <w:t xml:space="preserve"> 2026 год</w:t>
      </w:r>
      <w:r w:rsidR="00D12195" w:rsidRPr="00355443">
        <w:rPr>
          <w:sz w:val="28"/>
          <w:szCs w:val="28"/>
        </w:rPr>
        <w:t xml:space="preserve"> по сравнению с объемами, утвержденными Законом № 138-кз, </w:t>
      </w:r>
      <w:r w:rsidRPr="00355443">
        <w:rPr>
          <w:sz w:val="28"/>
          <w:szCs w:val="28"/>
        </w:rPr>
        <w:t>увели</w:t>
      </w:r>
      <w:r w:rsidR="00D12195" w:rsidRPr="00355443">
        <w:rPr>
          <w:sz w:val="28"/>
          <w:szCs w:val="28"/>
        </w:rPr>
        <w:t xml:space="preserve">чены на </w:t>
      </w:r>
      <w:r w:rsidR="00D12195" w:rsidRPr="00355443">
        <w:rPr>
          <w:sz w:val="28"/>
          <w:szCs w:val="28"/>
        </w:rPr>
        <w:lastRenderedPageBreak/>
        <w:t>10 323,60 тыс. рублей, на</w:t>
      </w:r>
      <w:r w:rsidRPr="00355443">
        <w:rPr>
          <w:sz w:val="28"/>
          <w:szCs w:val="28"/>
        </w:rPr>
        <w:t xml:space="preserve"> 2027 год</w:t>
      </w:r>
      <w:r w:rsidR="00D12195" w:rsidRPr="00355443">
        <w:rPr>
          <w:sz w:val="28"/>
          <w:szCs w:val="28"/>
        </w:rPr>
        <w:t xml:space="preserve"> по сравнению с объемами, предусмотренными законопроектом на 2026 год, </w:t>
      </w:r>
      <w:r w:rsidRPr="00355443">
        <w:rPr>
          <w:sz w:val="28"/>
          <w:szCs w:val="28"/>
        </w:rPr>
        <w:t xml:space="preserve"> уменьшены на </w:t>
      </w:r>
      <w:r w:rsidR="004E2167" w:rsidRPr="00355443">
        <w:rPr>
          <w:sz w:val="28"/>
          <w:szCs w:val="28"/>
        </w:rPr>
        <w:t>185</w:t>
      </w:r>
      <w:r w:rsidR="004E2167" w:rsidRPr="00355443">
        <w:rPr>
          <w:sz w:val="28"/>
          <w:szCs w:val="28"/>
          <w:lang w:val="en-US"/>
        </w:rPr>
        <w:t> </w:t>
      </w:r>
      <w:r w:rsidR="004E2167" w:rsidRPr="00355443">
        <w:rPr>
          <w:sz w:val="28"/>
          <w:szCs w:val="28"/>
        </w:rPr>
        <w:t>312,27</w:t>
      </w:r>
      <w:r w:rsidR="00C41D3F">
        <w:rPr>
          <w:sz w:val="28"/>
          <w:szCs w:val="28"/>
        </w:rPr>
        <w:t xml:space="preserve"> </w:t>
      </w:r>
      <w:r w:rsidRPr="00355443">
        <w:rPr>
          <w:sz w:val="28"/>
          <w:szCs w:val="28"/>
        </w:rPr>
        <w:t xml:space="preserve">тыс. рублей. </w:t>
      </w:r>
    </w:p>
    <w:p w:rsidR="00F154A2" w:rsidRPr="00355443" w:rsidRDefault="00F154A2" w:rsidP="00F154A2">
      <w:pPr>
        <w:ind w:firstLine="708"/>
        <w:jc w:val="both"/>
        <w:rPr>
          <w:sz w:val="28"/>
          <w:szCs w:val="28"/>
        </w:rPr>
      </w:pPr>
      <w:r w:rsidRPr="00355443">
        <w:rPr>
          <w:sz w:val="28"/>
          <w:szCs w:val="28"/>
        </w:rPr>
        <w:t>Наряду с общими подходами к формированию законопроекта на изменение объема бюджетных ассигнований в 2025 году повлияло уменьшение расходов на проведение выборов Губернатора Ставропольского края и оказание содействия в подготовке и проведении выборов Президента Российской Федерации в 2024 году.</w:t>
      </w:r>
    </w:p>
    <w:p w:rsidR="00463D97" w:rsidRPr="00355443" w:rsidRDefault="00463D97" w:rsidP="0086441E"/>
    <w:p w:rsidR="00F154A2" w:rsidRPr="00355443" w:rsidRDefault="00F154A2" w:rsidP="00151841">
      <w:pPr>
        <w:pStyle w:val="a4"/>
        <w:numPr>
          <w:ilvl w:val="0"/>
          <w:numId w:val="33"/>
        </w:numPr>
        <w:tabs>
          <w:tab w:val="clear" w:pos="432"/>
          <w:tab w:val="num" w:pos="0"/>
        </w:tabs>
        <w:spacing w:after="0" w:line="228" w:lineRule="auto"/>
        <w:ind w:left="0" w:firstLine="0"/>
        <w:jc w:val="center"/>
        <w:rPr>
          <w:bCs/>
          <w:szCs w:val="28"/>
        </w:rPr>
      </w:pPr>
      <w:r w:rsidRPr="00355443">
        <w:rPr>
          <w:sz w:val="28"/>
          <w:szCs w:val="28"/>
        </w:rPr>
        <w:t>73. Обеспечение деятельности</w:t>
      </w:r>
    </w:p>
    <w:p w:rsidR="00F154A2" w:rsidRPr="00355443" w:rsidRDefault="00F154A2" w:rsidP="00151841">
      <w:pPr>
        <w:pStyle w:val="a4"/>
        <w:numPr>
          <w:ilvl w:val="0"/>
          <w:numId w:val="33"/>
        </w:numPr>
        <w:tabs>
          <w:tab w:val="clear" w:pos="432"/>
          <w:tab w:val="num" w:pos="0"/>
        </w:tabs>
        <w:spacing w:after="0" w:line="228" w:lineRule="auto"/>
        <w:ind w:left="0" w:firstLine="0"/>
        <w:jc w:val="center"/>
        <w:rPr>
          <w:sz w:val="28"/>
          <w:szCs w:val="28"/>
        </w:rPr>
      </w:pPr>
      <w:r w:rsidRPr="00355443">
        <w:rPr>
          <w:sz w:val="28"/>
          <w:szCs w:val="28"/>
        </w:rPr>
        <w:t>Уполномоченного по правам человека в Ставропольском крае</w:t>
      </w:r>
    </w:p>
    <w:p w:rsidR="00F154A2" w:rsidRPr="00355443" w:rsidRDefault="00F154A2" w:rsidP="00F154A2">
      <w:pPr>
        <w:ind w:firstLine="709"/>
        <w:jc w:val="both"/>
        <w:rPr>
          <w:sz w:val="28"/>
          <w:szCs w:val="28"/>
        </w:rPr>
      </w:pPr>
    </w:p>
    <w:p w:rsidR="00F154A2" w:rsidRPr="00355443" w:rsidRDefault="00F154A2" w:rsidP="00151841">
      <w:pPr>
        <w:pStyle w:val="a6"/>
        <w:numPr>
          <w:ilvl w:val="0"/>
          <w:numId w:val="34"/>
        </w:numPr>
        <w:tabs>
          <w:tab w:val="clear" w:pos="432"/>
          <w:tab w:val="num" w:pos="0"/>
        </w:tabs>
        <w:ind w:left="0" w:firstLine="709"/>
        <w:jc w:val="both"/>
      </w:pPr>
      <w:r w:rsidRPr="00355443">
        <w:rPr>
          <w:sz w:val="28"/>
          <w:szCs w:val="28"/>
        </w:rPr>
        <w:t xml:space="preserve">Уполномоченный по правам человека в Ставропольском крае (далее для целей настоящего раздела – Уполномоченный по правам человека) в соответствии с Законом Ставропольского края от 27 июля 2020 г. № 93-кз </w:t>
      </w:r>
      <w:r w:rsidR="00344C8B">
        <w:rPr>
          <w:sz w:val="28"/>
          <w:szCs w:val="28"/>
        </w:rPr>
        <w:t>"</w:t>
      </w:r>
      <w:r w:rsidRPr="00355443">
        <w:rPr>
          <w:sz w:val="28"/>
          <w:szCs w:val="28"/>
        </w:rPr>
        <w:t>Об Уполномоченном по правам человека в Ставропольском крае</w:t>
      </w:r>
      <w:r w:rsidR="00344C8B">
        <w:rPr>
          <w:sz w:val="28"/>
          <w:szCs w:val="28"/>
        </w:rPr>
        <w:t>"</w:t>
      </w:r>
      <w:r w:rsidRPr="00355443">
        <w:rPr>
          <w:sz w:val="28"/>
          <w:szCs w:val="28"/>
        </w:rPr>
        <w:t xml:space="preserve"> обеспечивает дополнительные гарантии государственной защиты </w:t>
      </w:r>
      <w:r w:rsidRPr="00355443">
        <w:rPr>
          <w:sz w:val="28"/>
          <w:szCs w:val="28"/>
        </w:rPr>
        <w:lastRenderedPageBreak/>
        <w:t>прав и свобод граждан, их соблюдения и уважения государственными органами, органами местного самоуправления, должностными лицами, государственными и муниципальными служащими в Ставропольском крае.</w:t>
      </w:r>
    </w:p>
    <w:p w:rsidR="00F154A2" w:rsidRPr="00355443" w:rsidRDefault="00F154A2" w:rsidP="00151841">
      <w:pPr>
        <w:pStyle w:val="a6"/>
        <w:numPr>
          <w:ilvl w:val="0"/>
          <w:numId w:val="34"/>
        </w:numPr>
        <w:tabs>
          <w:tab w:val="clear" w:pos="432"/>
          <w:tab w:val="num" w:pos="0"/>
        </w:tabs>
        <w:ind w:left="0" w:firstLine="709"/>
        <w:jc w:val="both"/>
      </w:pPr>
      <w:r w:rsidRPr="00355443">
        <w:rPr>
          <w:sz w:val="28"/>
          <w:szCs w:val="28"/>
        </w:rPr>
        <w:t xml:space="preserve">На обеспечение деятельности  Уполномоченного по правам человека с учетом общих подходов предлагается направить в 2025 году </w:t>
      </w:r>
      <w:r w:rsidRPr="00355443">
        <w:rPr>
          <w:sz w:val="28"/>
          <w:szCs w:val="28"/>
        </w:rPr>
        <w:br/>
        <w:t>22 224,35 тыс. рублей, в 2026 и 2027 годах – по 22 200,45 тыс. рублей ежегодно.</w:t>
      </w:r>
    </w:p>
    <w:p w:rsidR="00F154A2" w:rsidRPr="00355443" w:rsidRDefault="00F154A2" w:rsidP="00151841">
      <w:pPr>
        <w:pStyle w:val="a6"/>
        <w:numPr>
          <w:ilvl w:val="0"/>
          <w:numId w:val="34"/>
        </w:numPr>
        <w:tabs>
          <w:tab w:val="clear" w:pos="432"/>
          <w:tab w:val="num" w:pos="0"/>
        </w:tabs>
        <w:ind w:left="0" w:firstLine="709"/>
        <w:jc w:val="both"/>
      </w:pPr>
      <w:r w:rsidRPr="00355443">
        <w:rPr>
          <w:sz w:val="28"/>
          <w:szCs w:val="28"/>
        </w:rPr>
        <w:t>Предусмотренные в законопроекте объемы бюджетных ассигнований на 2025 год по сравнению с объемами на 2024 год, утвержденными Законом № 138-кз, увеличены на 233,10 тыс. рублей, по сравнению с объемами утвержденными на 2025 год, увел</w:t>
      </w:r>
      <w:r w:rsidR="00D12195" w:rsidRPr="00355443">
        <w:rPr>
          <w:sz w:val="28"/>
          <w:szCs w:val="28"/>
        </w:rPr>
        <w:t>ичены на 1 693,05 тыс. рублей, на</w:t>
      </w:r>
      <w:r w:rsidRPr="00355443">
        <w:rPr>
          <w:sz w:val="28"/>
          <w:szCs w:val="28"/>
        </w:rPr>
        <w:t xml:space="preserve"> 2026 год</w:t>
      </w:r>
      <w:r w:rsidR="00D12195" w:rsidRPr="00355443">
        <w:rPr>
          <w:sz w:val="28"/>
          <w:szCs w:val="28"/>
        </w:rPr>
        <w:t xml:space="preserve"> по сравнению с объемами, утвержденными Законом № 138-кз,</w:t>
      </w:r>
      <w:r w:rsidRPr="00355443">
        <w:rPr>
          <w:sz w:val="28"/>
          <w:szCs w:val="28"/>
        </w:rPr>
        <w:t xml:space="preserve"> увел</w:t>
      </w:r>
      <w:r w:rsidR="00D12195" w:rsidRPr="00355443">
        <w:rPr>
          <w:sz w:val="28"/>
          <w:szCs w:val="28"/>
        </w:rPr>
        <w:t>ичены на 1 669,15 тыс. рублей, на</w:t>
      </w:r>
      <w:r w:rsidRPr="00355443">
        <w:rPr>
          <w:sz w:val="28"/>
          <w:szCs w:val="28"/>
        </w:rPr>
        <w:t xml:space="preserve"> 2027 год равны объемам, предусмотренным законопроектом на 2026 год. </w:t>
      </w:r>
    </w:p>
    <w:p w:rsidR="00736746" w:rsidRPr="00355443" w:rsidRDefault="00736746" w:rsidP="00A66DC8">
      <w:pPr>
        <w:pStyle w:val="a6"/>
        <w:numPr>
          <w:ilvl w:val="0"/>
          <w:numId w:val="1"/>
        </w:numPr>
        <w:jc w:val="center"/>
        <w:rPr>
          <w:sz w:val="28"/>
          <w:szCs w:val="28"/>
        </w:rPr>
      </w:pPr>
    </w:p>
    <w:p w:rsidR="00CB4DF7" w:rsidRPr="00355443" w:rsidRDefault="00CB4DF7" w:rsidP="00CB4DF7">
      <w:pPr>
        <w:pStyle w:val="a6"/>
        <w:numPr>
          <w:ilvl w:val="0"/>
          <w:numId w:val="1"/>
        </w:numPr>
        <w:jc w:val="center"/>
        <w:rPr>
          <w:sz w:val="28"/>
          <w:szCs w:val="28"/>
        </w:rPr>
      </w:pPr>
      <w:r w:rsidRPr="00355443">
        <w:rPr>
          <w:sz w:val="28"/>
          <w:szCs w:val="28"/>
        </w:rPr>
        <w:t xml:space="preserve">75. Обеспечение деятельности управления по обеспечению </w:t>
      </w:r>
    </w:p>
    <w:p w:rsidR="00CB4DF7" w:rsidRPr="00355443" w:rsidRDefault="00CB4DF7" w:rsidP="00CB4DF7">
      <w:pPr>
        <w:pStyle w:val="a6"/>
        <w:numPr>
          <w:ilvl w:val="0"/>
          <w:numId w:val="1"/>
        </w:numPr>
        <w:jc w:val="center"/>
        <w:rPr>
          <w:sz w:val="28"/>
          <w:szCs w:val="28"/>
        </w:rPr>
      </w:pPr>
      <w:r w:rsidRPr="00355443">
        <w:rPr>
          <w:sz w:val="28"/>
          <w:szCs w:val="28"/>
        </w:rPr>
        <w:lastRenderedPageBreak/>
        <w:t>деятельности мировых судей Ставропольского края</w:t>
      </w:r>
    </w:p>
    <w:p w:rsidR="00CB4DF7" w:rsidRPr="00355443" w:rsidRDefault="00CB4DF7" w:rsidP="00CB4DF7">
      <w:pPr>
        <w:jc w:val="center"/>
        <w:rPr>
          <w:sz w:val="28"/>
          <w:szCs w:val="28"/>
        </w:rPr>
      </w:pPr>
    </w:p>
    <w:p w:rsidR="00CB4DF7" w:rsidRPr="00355443" w:rsidRDefault="00CB4DF7" w:rsidP="00CB4DF7">
      <w:pPr>
        <w:ind w:firstLine="709"/>
        <w:jc w:val="both"/>
        <w:rPr>
          <w:sz w:val="28"/>
          <w:szCs w:val="28"/>
        </w:rPr>
      </w:pPr>
      <w:r w:rsidRPr="00355443">
        <w:rPr>
          <w:sz w:val="28"/>
          <w:szCs w:val="28"/>
        </w:rPr>
        <w:t>Управление по обеспечению деятельности мировых судей Ставропольского края (далее для целей настоящего раздела – управление) является государственным органом Ставропольского края, осуществляющим материально-техническое обеспечение деятельности мировых судей на 145 судебных участках.</w:t>
      </w:r>
    </w:p>
    <w:p w:rsidR="00CB4DF7" w:rsidRPr="00355443" w:rsidRDefault="00CB4DF7" w:rsidP="00CB4DF7">
      <w:pPr>
        <w:ind w:firstLine="709"/>
        <w:jc w:val="both"/>
        <w:rPr>
          <w:sz w:val="28"/>
          <w:szCs w:val="28"/>
        </w:rPr>
      </w:pPr>
      <w:r w:rsidRPr="00355443">
        <w:rPr>
          <w:sz w:val="28"/>
          <w:szCs w:val="28"/>
        </w:rPr>
        <w:t xml:space="preserve">На обеспечение деятельности управления с учетом общих подходов предлагается направить в 2025 году 749 919,08 тыс. рублей, в 2026 году – </w:t>
      </w:r>
      <w:r w:rsidRPr="00355443">
        <w:rPr>
          <w:sz w:val="28"/>
          <w:szCs w:val="28"/>
        </w:rPr>
        <w:br/>
        <w:t>724 734,43 тыс. рублей, в 2027 году – 724 734,43 тыс. рублей.</w:t>
      </w:r>
    </w:p>
    <w:p w:rsidR="00CB4DF7" w:rsidRPr="00355443" w:rsidRDefault="00CB4DF7" w:rsidP="00CB4DF7">
      <w:pPr>
        <w:ind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увеличены на 3 200,11 тыс. рублей, по сравнению с объемами, утвержденными на 2025 год, увеличены на 99 058,78 тыс. рублей, на 2026 год по сравнению с объемами, утвержденными Законом № 138-кз, увеличены на 73 874,13 тыс. рублей, </w:t>
      </w:r>
      <w:r w:rsidR="00D12195" w:rsidRPr="00355443">
        <w:rPr>
          <w:sz w:val="28"/>
          <w:szCs w:val="28"/>
        </w:rPr>
        <w:t xml:space="preserve">на </w:t>
      </w:r>
      <w:r w:rsidR="00D12195" w:rsidRPr="00355443">
        <w:rPr>
          <w:sz w:val="28"/>
          <w:szCs w:val="28"/>
        </w:rPr>
        <w:lastRenderedPageBreak/>
        <w:t>2027 год равны объемам, предусмотренным законопроектом на 2026 год</w:t>
      </w:r>
      <w:r w:rsidRPr="00355443">
        <w:rPr>
          <w:sz w:val="28"/>
          <w:szCs w:val="28"/>
        </w:rPr>
        <w:t>.</w:t>
      </w:r>
    </w:p>
    <w:p w:rsidR="00CB4DF7" w:rsidRPr="00355443" w:rsidRDefault="00CB4DF7" w:rsidP="00CB4DF7">
      <w:pPr>
        <w:ind w:firstLine="709"/>
        <w:jc w:val="both"/>
        <w:rPr>
          <w:sz w:val="28"/>
          <w:szCs w:val="28"/>
        </w:rPr>
      </w:pPr>
      <w:r w:rsidRPr="00355443">
        <w:rPr>
          <w:sz w:val="28"/>
          <w:szCs w:val="28"/>
        </w:rPr>
        <w:t xml:space="preserve">Данные средства будут направлены на обеспечение деятельности управления, в том числе на оплату аренды зданий, в которых размещаются судебные участки мировых судей Ставропольского края, уплату налога на имущество организации и земельного налога, капитальный ремонт помещений в зданиях в которых размещаются судебные участки мировых судей Ставропольского края, разработку интернет портала для мировых судей Ставропольского края, сопровождение программного комплекса </w:t>
      </w:r>
      <w:r w:rsidR="00344C8B">
        <w:rPr>
          <w:sz w:val="28"/>
          <w:szCs w:val="28"/>
        </w:rPr>
        <w:t>"</w:t>
      </w:r>
      <w:r w:rsidRPr="00355443">
        <w:rPr>
          <w:sz w:val="28"/>
          <w:szCs w:val="28"/>
        </w:rPr>
        <w:t>Судебное делопроизводство</w:t>
      </w:r>
      <w:r w:rsidR="00344C8B">
        <w:rPr>
          <w:sz w:val="28"/>
          <w:szCs w:val="28"/>
        </w:rPr>
        <w:t>"</w:t>
      </w:r>
      <w:r w:rsidRPr="00355443">
        <w:rPr>
          <w:sz w:val="28"/>
          <w:szCs w:val="28"/>
        </w:rPr>
        <w:t xml:space="preserve"> и </w:t>
      </w:r>
      <w:r w:rsidR="00344C8B">
        <w:rPr>
          <w:sz w:val="28"/>
          <w:szCs w:val="28"/>
        </w:rPr>
        <w:t>"</w:t>
      </w:r>
      <w:r w:rsidRPr="00355443">
        <w:rPr>
          <w:sz w:val="28"/>
          <w:szCs w:val="28"/>
        </w:rPr>
        <w:t>КонсультантПлюс</w:t>
      </w:r>
      <w:r w:rsidR="00344C8B">
        <w:rPr>
          <w:sz w:val="28"/>
          <w:szCs w:val="28"/>
        </w:rPr>
        <w:t>"</w:t>
      </w:r>
      <w:r w:rsidRPr="00355443">
        <w:rPr>
          <w:sz w:val="28"/>
          <w:szCs w:val="28"/>
        </w:rPr>
        <w:t>, установку системы тревожной сигнализации и обслуживание пультов охраны в зданиях</w:t>
      </w:r>
      <w:r w:rsidR="00C41D3F">
        <w:rPr>
          <w:sz w:val="28"/>
          <w:szCs w:val="28"/>
        </w:rPr>
        <w:t>,</w:t>
      </w:r>
      <w:r w:rsidRPr="00355443">
        <w:rPr>
          <w:sz w:val="28"/>
          <w:szCs w:val="28"/>
        </w:rPr>
        <w:t xml:space="preserve"> в которых размещаются судебные участки мировых судей Ставропольского края.</w:t>
      </w:r>
    </w:p>
    <w:p w:rsidR="00CB4DF7" w:rsidRPr="00355443" w:rsidRDefault="00CB4DF7" w:rsidP="00CF5F27">
      <w:pPr>
        <w:pStyle w:val="ac"/>
        <w:numPr>
          <w:ilvl w:val="0"/>
          <w:numId w:val="1"/>
        </w:numPr>
        <w:rPr>
          <w:b w:val="0"/>
          <w:sz w:val="28"/>
          <w:szCs w:val="28"/>
        </w:rPr>
      </w:pPr>
    </w:p>
    <w:p w:rsidR="00F154A2" w:rsidRPr="00355443" w:rsidRDefault="00F154A2" w:rsidP="00151841">
      <w:pPr>
        <w:pStyle w:val="ac"/>
        <w:numPr>
          <w:ilvl w:val="0"/>
          <w:numId w:val="35"/>
        </w:numPr>
        <w:rPr>
          <w:b w:val="0"/>
          <w:sz w:val="28"/>
          <w:szCs w:val="28"/>
        </w:rPr>
      </w:pPr>
      <w:r w:rsidRPr="00355443">
        <w:rPr>
          <w:b w:val="0"/>
          <w:sz w:val="28"/>
          <w:szCs w:val="28"/>
        </w:rPr>
        <w:t>76. Обеспечение деятельности региональной</w:t>
      </w:r>
    </w:p>
    <w:p w:rsidR="00F154A2" w:rsidRPr="00355443" w:rsidRDefault="00F154A2" w:rsidP="00151841">
      <w:pPr>
        <w:pStyle w:val="ac"/>
        <w:numPr>
          <w:ilvl w:val="0"/>
          <w:numId w:val="35"/>
        </w:numPr>
        <w:rPr>
          <w:b w:val="0"/>
          <w:sz w:val="28"/>
          <w:szCs w:val="28"/>
        </w:rPr>
      </w:pPr>
      <w:r w:rsidRPr="00355443">
        <w:rPr>
          <w:b w:val="0"/>
          <w:sz w:val="28"/>
          <w:szCs w:val="28"/>
        </w:rPr>
        <w:t>тарифной комиссии Ставропольского края</w:t>
      </w:r>
    </w:p>
    <w:p w:rsidR="00F154A2" w:rsidRPr="00355443" w:rsidRDefault="00F154A2" w:rsidP="00151841">
      <w:pPr>
        <w:pStyle w:val="ac"/>
        <w:numPr>
          <w:ilvl w:val="0"/>
          <w:numId w:val="36"/>
        </w:numPr>
      </w:pPr>
    </w:p>
    <w:p w:rsidR="00F154A2" w:rsidRPr="00355443" w:rsidRDefault="00F154A2" w:rsidP="00151841">
      <w:pPr>
        <w:pStyle w:val="a6"/>
        <w:numPr>
          <w:ilvl w:val="0"/>
          <w:numId w:val="36"/>
        </w:numPr>
        <w:tabs>
          <w:tab w:val="clear" w:pos="432"/>
          <w:tab w:val="num" w:pos="0"/>
        </w:tabs>
        <w:ind w:left="0" w:firstLine="709"/>
        <w:jc w:val="both"/>
      </w:pPr>
      <w:r w:rsidRPr="00355443">
        <w:rPr>
          <w:sz w:val="28"/>
          <w:szCs w:val="28"/>
        </w:rPr>
        <w:t xml:space="preserve">Региональная тарифная комиссия Ставропольского края (далее для целей настоящего </w:t>
      </w:r>
      <w:r w:rsidRPr="00355443">
        <w:rPr>
          <w:sz w:val="28"/>
          <w:szCs w:val="28"/>
        </w:rPr>
        <w:lastRenderedPageBreak/>
        <w:t xml:space="preserve">раздела – комиссия) в соответствии с Положением о региональной тарифной комиссии Ставропольского края, утвержденным постановлением Правительства Ставропольского края от 19 декабря 2011 г. </w:t>
      </w:r>
      <w:r w:rsidRPr="00355443">
        <w:rPr>
          <w:sz w:val="28"/>
          <w:szCs w:val="28"/>
        </w:rPr>
        <w:br/>
        <w:t>№ 495-п, является исполнительным органом Ставропольского края, осуществляющим государственное регулирование цен и тарифов на товары (услуги) в соответствии с законодательством Российской Федерации и законодательством Ставропольского края и региональный государственный контроль (надзор) за их применением хозяйствующими субъектами.</w:t>
      </w:r>
    </w:p>
    <w:p w:rsidR="00F154A2" w:rsidRPr="00355443" w:rsidRDefault="00F154A2" w:rsidP="00151841">
      <w:pPr>
        <w:pStyle w:val="a6"/>
        <w:numPr>
          <w:ilvl w:val="0"/>
          <w:numId w:val="36"/>
        </w:numPr>
        <w:tabs>
          <w:tab w:val="clear" w:pos="432"/>
          <w:tab w:val="num" w:pos="0"/>
        </w:tabs>
        <w:ind w:left="0" w:firstLine="709"/>
        <w:jc w:val="both"/>
      </w:pPr>
      <w:r w:rsidRPr="00355443">
        <w:rPr>
          <w:sz w:val="28"/>
          <w:szCs w:val="28"/>
        </w:rPr>
        <w:t xml:space="preserve">На обеспечение деятельности комиссии с учетом общих подходов предлагается направить в 2025 году 63 738,22 тыс. рублей, в 2026 и 2027 годах – по  63 665,08 тыс. рублей ежегодно. </w:t>
      </w:r>
    </w:p>
    <w:p w:rsidR="00F154A2" w:rsidRPr="00355443" w:rsidRDefault="00F154A2" w:rsidP="00151841">
      <w:pPr>
        <w:pStyle w:val="a6"/>
        <w:numPr>
          <w:ilvl w:val="0"/>
          <w:numId w:val="36"/>
        </w:numPr>
        <w:tabs>
          <w:tab w:val="clear" w:pos="432"/>
          <w:tab w:val="num" w:pos="0"/>
        </w:tabs>
        <w:ind w:left="0" w:firstLine="709"/>
        <w:jc w:val="both"/>
        <w:rPr>
          <w:sz w:val="28"/>
          <w:szCs w:val="28"/>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увеличены на 508,28 тыс. рублей, по сравнению с объемами, </w:t>
      </w:r>
      <w:r w:rsidRPr="00355443">
        <w:rPr>
          <w:sz w:val="28"/>
          <w:szCs w:val="28"/>
        </w:rPr>
        <w:br/>
        <w:t>утвержденными на 2025 год увел</w:t>
      </w:r>
      <w:r w:rsidR="00D12195" w:rsidRPr="00355443">
        <w:rPr>
          <w:sz w:val="28"/>
          <w:szCs w:val="28"/>
        </w:rPr>
        <w:t>ичены на 4 820,19 тыс. рублей, на</w:t>
      </w:r>
      <w:r w:rsidRPr="00355443">
        <w:rPr>
          <w:sz w:val="28"/>
          <w:szCs w:val="28"/>
        </w:rPr>
        <w:t xml:space="preserve"> 2026 год</w:t>
      </w:r>
      <w:r w:rsidR="00D12195" w:rsidRPr="00355443">
        <w:rPr>
          <w:sz w:val="28"/>
          <w:szCs w:val="28"/>
        </w:rPr>
        <w:t xml:space="preserve"> по сравнению </w:t>
      </w:r>
      <w:r w:rsidR="00D12195" w:rsidRPr="00355443">
        <w:rPr>
          <w:sz w:val="28"/>
          <w:szCs w:val="28"/>
        </w:rPr>
        <w:lastRenderedPageBreak/>
        <w:t>с объемами, утвержденными Законом № 138-кз,</w:t>
      </w:r>
      <w:r w:rsidRPr="00355443">
        <w:rPr>
          <w:sz w:val="28"/>
          <w:szCs w:val="28"/>
        </w:rPr>
        <w:t xml:space="preserve">  увеличены на </w:t>
      </w:r>
      <w:r w:rsidR="00D12195" w:rsidRPr="00355443">
        <w:rPr>
          <w:sz w:val="28"/>
          <w:szCs w:val="28"/>
        </w:rPr>
        <w:t>4 747,05 тыс. рублей, на</w:t>
      </w:r>
      <w:r w:rsidRPr="00355443">
        <w:rPr>
          <w:sz w:val="28"/>
          <w:szCs w:val="28"/>
        </w:rPr>
        <w:t xml:space="preserve"> 2027 год равны объемам, предусмотренным законопроектом на 2026 год. </w:t>
      </w:r>
    </w:p>
    <w:p w:rsidR="008D1FD2" w:rsidRPr="00355443" w:rsidRDefault="008D1FD2" w:rsidP="008D1FD2">
      <w:pPr>
        <w:tabs>
          <w:tab w:val="num" w:pos="0"/>
        </w:tabs>
        <w:autoSpaceDE w:val="0"/>
        <w:autoSpaceDN w:val="0"/>
        <w:adjustRightInd w:val="0"/>
        <w:jc w:val="both"/>
        <w:rPr>
          <w:sz w:val="28"/>
          <w:szCs w:val="28"/>
        </w:rPr>
      </w:pPr>
    </w:p>
    <w:p w:rsidR="00F154A2" w:rsidRPr="00355443" w:rsidRDefault="00F154A2" w:rsidP="00151841">
      <w:pPr>
        <w:pStyle w:val="a6"/>
        <w:numPr>
          <w:ilvl w:val="0"/>
          <w:numId w:val="38"/>
        </w:numPr>
        <w:jc w:val="center"/>
      </w:pPr>
      <w:r w:rsidRPr="00355443">
        <w:rPr>
          <w:sz w:val="28"/>
          <w:szCs w:val="28"/>
        </w:rPr>
        <w:t xml:space="preserve">77. Обеспечение деятельности представительства Правительства </w:t>
      </w:r>
    </w:p>
    <w:p w:rsidR="00F154A2" w:rsidRPr="00355443" w:rsidRDefault="00F154A2" w:rsidP="00151841">
      <w:pPr>
        <w:pStyle w:val="a6"/>
        <w:numPr>
          <w:ilvl w:val="0"/>
          <w:numId w:val="38"/>
        </w:numPr>
        <w:jc w:val="center"/>
      </w:pPr>
      <w:r w:rsidRPr="00355443">
        <w:rPr>
          <w:sz w:val="28"/>
          <w:szCs w:val="28"/>
        </w:rPr>
        <w:t>Ставропольского края при Правительстве Российской Федерации</w:t>
      </w:r>
    </w:p>
    <w:p w:rsidR="00F154A2" w:rsidRPr="00355443" w:rsidRDefault="00F154A2" w:rsidP="00F154A2">
      <w:pPr>
        <w:pStyle w:val="112"/>
        <w:keepNext w:val="0"/>
        <w:widowControl w:val="0"/>
        <w:tabs>
          <w:tab w:val="num" w:pos="432"/>
        </w:tabs>
        <w:spacing w:line="233" w:lineRule="auto"/>
      </w:pPr>
    </w:p>
    <w:p w:rsidR="00F154A2" w:rsidRPr="00355443" w:rsidRDefault="00F154A2" w:rsidP="00151841">
      <w:pPr>
        <w:pStyle w:val="a6"/>
        <w:numPr>
          <w:ilvl w:val="1"/>
          <w:numId w:val="38"/>
        </w:numPr>
        <w:tabs>
          <w:tab w:val="clear" w:pos="576"/>
          <w:tab w:val="num" w:pos="0"/>
        </w:tabs>
        <w:ind w:left="0" w:firstLine="709"/>
        <w:jc w:val="both"/>
      </w:pPr>
      <w:r w:rsidRPr="00355443">
        <w:rPr>
          <w:sz w:val="28"/>
          <w:szCs w:val="28"/>
        </w:rPr>
        <w:t xml:space="preserve">Представительство Правительства Ставропольского края при Правительстве Российской Федерации (далее для целей настоящего раздела – представительство) в соответствии с Положением о представительстве Правительства Ставропольского края при Правительстве Российской Федерации, утвержденным постановлением Губернатора Ставропольского края </w:t>
      </w:r>
      <w:r w:rsidR="00C41D3F">
        <w:rPr>
          <w:sz w:val="28"/>
          <w:szCs w:val="28"/>
        </w:rPr>
        <w:br/>
      </w:r>
      <w:r w:rsidRPr="00355443">
        <w:rPr>
          <w:sz w:val="28"/>
          <w:szCs w:val="28"/>
        </w:rPr>
        <w:t>от 16 марта 2009 г. № 144, является государственным органом Ставропольского края, обеспечивающим взаимодействие Правительства Ставропольского края с Правительством Российской Федерации, иными федеральными государственными органами.</w:t>
      </w:r>
    </w:p>
    <w:p w:rsidR="00F154A2" w:rsidRPr="00355443" w:rsidRDefault="00F154A2" w:rsidP="00F154A2">
      <w:pPr>
        <w:pStyle w:val="ae"/>
        <w:spacing w:after="0"/>
        <w:ind w:left="0" w:firstLine="709"/>
        <w:jc w:val="both"/>
      </w:pPr>
      <w:r w:rsidRPr="00355443">
        <w:rPr>
          <w:sz w:val="28"/>
          <w:szCs w:val="28"/>
        </w:rPr>
        <w:lastRenderedPageBreak/>
        <w:t xml:space="preserve">На обеспечение деятельности представительства с учетом общих подходов предлагается направить </w:t>
      </w:r>
      <w:r w:rsidRPr="00355443">
        <w:rPr>
          <w:spacing w:val="-4"/>
          <w:sz w:val="28"/>
          <w:szCs w:val="28"/>
        </w:rPr>
        <w:t xml:space="preserve">в 2025-2027 годах по 46 656,40 тыс. рублей ежегодно. </w:t>
      </w:r>
    </w:p>
    <w:p w:rsidR="00F154A2" w:rsidRPr="00355443" w:rsidRDefault="00F154A2" w:rsidP="00151841">
      <w:pPr>
        <w:pStyle w:val="a6"/>
        <w:numPr>
          <w:ilvl w:val="0"/>
          <w:numId w:val="38"/>
        </w:numPr>
        <w:ind w:left="0" w:firstLine="709"/>
        <w:jc w:val="both"/>
        <w:rPr>
          <w:spacing w:val="-4"/>
        </w:rPr>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увеличены на 294,99 тыс. рублей, по сравнению с объемами, </w:t>
      </w:r>
      <w:r w:rsidRPr="00355443">
        <w:rPr>
          <w:sz w:val="28"/>
          <w:szCs w:val="28"/>
        </w:rPr>
        <w:br/>
        <w:t xml:space="preserve">утвержденными на 2025-2026 год, увеличены на 2 708,52 тыс. рублей, </w:t>
      </w:r>
      <w:r w:rsidRPr="00355443">
        <w:rPr>
          <w:sz w:val="28"/>
          <w:szCs w:val="28"/>
        </w:rPr>
        <w:br/>
        <w:t>в 2027 году равны объемам, предусмотренным законопроектом на 2026 год.</w:t>
      </w:r>
    </w:p>
    <w:p w:rsidR="000E4812" w:rsidRPr="00355443" w:rsidRDefault="000E4812" w:rsidP="000E4812">
      <w:pPr>
        <w:pStyle w:val="a6"/>
        <w:numPr>
          <w:ilvl w:val="0"/>
          <w:numId w:val="1"/>
        </w:numPr>
        <w:ind w:left="0" w:firstLine="709"/>
        <w:jc w:val="both"/>
        <w:rPr>
          <w:sz w:val="28"/>
          <w:szCs w:val="28"/>
        </w:rPr>
      </w:pPr>
    </w:p>
    <w:p w:rsidR="00F154A2" w:rsidRPr="00355443" w:rsidRDefault="00F154A2" w:rsidP="00F154A2">
      <w:pPr>
        <w:pStyle w:val="112"/>
        <w:keepNext w:val="0"/>
        <w:widowControl w:val="0"/>
        <w:numPr>
          <w:ilvl w:val="0"/>
          <w:numId w:val="1"/>
        </w:numPr>
        <w:rPr>
          <w:rFonts w:ascii="Times New Roman" w:hAnsi="Times New Roman"/>
          <w:sz w:val="28"/>
          <w:szCs w:val="28"/>
        </w:rPr>
      </w:pPr>
      <w:r w:rsidRPr="00355443">
        <w:rPr>
          <w:rFonts w:ascii="Times New Roman" w:hAnsi="Times New Roman"/>
          <w:b w:val="0"/>
          <w:bCs/>
          <w:sz w:val="28"/>
          <w:szCs w:val="28"/>
        </w:rPr>
        <w:t xml:space="preserve">78. Обеспечение деятельности </w:t>
      </w:r>
    </w:p>
    <w:p w:rsidR="00F154A2" w:rsidRPr="00355443" w:rsidRDefault="00F154A2" w:rsidP="00F154A2">
      <w:pPr>
        <w:pStyle w:val="112"/>
        <w:keepNext w:val="0"/>
        <w:widowControl w:val="0"/>
        <w:numPr>
          <w:ilvl w:val="0"/>
          <w:numId w:val="1"/>
        </w:numPr>
        <w:rPr>
          <w:rFonts w:ascii="Times New Roman" w:hAnsi="Times New Roman"/>
          <w:sz w:val="28"/>
          <w:szCs w:val="28"/>
        </w:rPr>
      </w:pPr>
      <w:r w:rsidRPr="00355443">
        <w:rPr>
          <w:rFonts w:ascii="Times New Roman" w:hAnsi="Times New Roman"/>
          <w:b w:val="0"/>
          <w:bCs/>
          <w:sz w:val="28"/>
          <w:szCs w:val="28"/>
        </w:rPr>
        <w:t>Контрольно-счетной палаты Ставропольского края</w:t>
      </w:r>
    </w:p>
    <w:p w:rsidR="00F154A2" w:rsidRPr="00355443" w:rsidRDefault="00F154A2" w:rsidP="00F154A2">
      <w:pPr>
        <w:pStyle w:val="a6"/>
        <w:numPr>
          <w:ilvl w:val="0"/>
          <w:numId w:val="1"/>
        </w:numPr>
        <w:jc w:val="center"/>
      </w:pPr>
    </w:p>
    <w:p w:rsidR="00F154A2" w:rsidRPr="00355443" w:rsidRDefault="00F154A2" w:rsidP="00151841">
      <w:pPr>
        <w:pStyle w:val="a6"/>
        <w:numPr>
          <w:ilvl w:val="0"/>
          <w:numId w:val="38"/>
        </w:numPr>
        <w:ind w:left="0" w:firstLine="709"/>
        <w:jc w:val="both"/>
        <w:rPr>
          <w:sz w:val="28"/>
          <w:szCs w:val="28"/>
        </w:rPr>
      </w:pPr>
      <w:r w:rsidRPr="00355443">
        <w:rPr>
          <w:sz w:val="28"/>
          <w:szCs w:val="28"/>
        </w:rPr>
        <w:t xml:space="preserve">Контрольно-счетная палата Ставропольского края (далее для целей настоящего раздела – Контрольно-счетная палата) в соответствии с Законом Ставропольского края от 28 декабря 2011 г. № 102-кз </w:t>
      </w:r>
      <w:r w:rsidR="00344C8B">
        <w:rPr>
          <w:sz w:val="28"/>
          <w:szCs w:val="28"/>
        </w:rPr>
        <w:t>"</w:t>
      </w:r>
      <w:r w:rsidRPr="00355443">
        <w:rPr>
          <w:sz w:val="28"/>
          <w:szCs w:val="28"/>
        </w:rPr>
        <w:t>О Контрольно-счетной палате Ставропольского края</w:t>
      </w:r>
      <w:r w:rsidR="00344C8B">
        <w:rPr>
          <w:sz w:val="28"/>
          <w:szCs w:val="28"/>
        </w:rPr>
        <w:t>"</w:t>
      </w:r>
      <w:r w:rsidRPr="00355443">
        <w:rPr>
          <w:sz w:val="28"/>
          <w:szCs w:val="28"/>
        </w:rPr>
        <w:t xml:space="preserve"> является </w:t>
      </w:r>
      <w:r w:rsidRPr="00355443">
        <w:rPr>
          <w:sz w:val="28"/>
          <w:szCs w:val="28"/>
        </w:rPr>
        <w:lastRenderedPageBreak/>
        <w:t xml:space="preserve">постоянно действующим органом внешнего государственного финансового контроля. </w:t>
      </w:r>
    </w:p>
    <w:p w:rsidR="00F154A2" w:rsidRPr="00355443" w:rsidRDefault="00F154A2" w:rsidP="00151841">
      <w:pPr>
        <w:pStyle w:val="a6"/>
        <w:numPr>
          <w:ilvl w:val="0"/>
          <w:numId w:val="38"/>
        </w:numPr>
        <w:ind w:left="0" w:firstLine="709"/>
        <w:jc w:val="both"/>
        <w:rPr>
          <w:sz w:val="28"/>
          <w:szCs w:val="28"/>
        </w:rPr>
      </w:pPr>
      <w:r w:rsidRPr="00355443">
        <w:rPr>
          <w:sz w:val="28"/>
          <w:szCs w:val="28"/>
        </w:rPr>
        <w:t>На обеспечение деятельности Контрольно-счетной палаты с учетом общих подходов предлагается направить в 2025 году 168 982,02 тыс. рублей, в 2026 и 2027 годах – по 166 004,80 тыс. рублей ежегодно.</w:t>
      </w:r>
    </w:p>
    <w:p w:rsidR="00F154A2" w:rsidRPr="00355443" w:rsidRDefault="00F154A2" w:rsidP="00151841">
      <w:pPr>
        <w:pStyle w:val="a6"/>
        <w:numPr>
          <w:ilvl w:val="0"/>
          <w:numId w:val="38"/>
        </w:numPr>
        <w:ind w:left="0" w:firstLine="709"/>
        <w:jc w:val="both"/>
        <w:rPr>
          <w:sz w:val="28"/>
          <w:szCs w:val="28"/>
        </w:rPr>
      </w:pPr>
      <w:r w:rsidRPr="00355443">
        <w:rPr>
          <w:sz w:val="28"/>
          <w:szCs w:val="28"/>
        </w:rPr>
        <w:t xml:space="preserve">Предусмотренные в законопроекте объемы бюджетных ассигнований </w:t>
      </w:r>
      <w:r w:rsidRPr="00355443">
        <w:rPr>
          <w:sz w:val="28"/>
          <w:szCs w:val="28"/>
        </w:rPr>
        <w:br/>
        <w:t>на 2025 год по сравнению с объемами на 2024 год, утвержденными Законом № 138-кз, увеличены на 1 406,91 тыс. рублей, по сравнению с объемами, утвержденными на 2025 год, увелич</w:t>
      </w:r>
      <w:r w:rsidR="00D12195" w:rsidRPr="00355443">
        <w:rPr>
          <w:sz w:val="28"/>
          <w:szCs w:val="28"/>
        </w:rPr>
        <w:t xml:space="preserve">ены на 15 444,02 тыс. рублей, </w:t>
      </w:r>
      <w:r w:rsidR="00D12195" w:rsidRPr="00355443">
        <w:rPr>
          <w:sz w:val="28"/>
          <w:szCs w:val="28"/>
        </w:rPr>
        <w:br/>
        <w:t>на</w:t>
      </w:r>
      <w:r w:rsidRPr="00355443">
        <w:rPr>
          <w:sz w:val="28"/>
          <w:szCs w:val="28"/>
        </w:rPr>
        <w:t xml:space="preserve"> 2026 год</w:t>
      </w:r>
      <w:r w:rsidR="00D12195" w:rsidRPr="00355443">
        <w:rPr>
          <w:sz w:val="28"/>
          <w:szCs w:val="28"/>
        </w:rPr>
        <w:t xml:space="preserve"> по сравнению с объемами, утвержденными Законом № 138-кз,</w:t>
      </w:r>
      <w:r w:rsidRPr="00355443">
        <w:rPr>
          <w:sz w:val="28"/>
          <w:szCs w:val="28"/>
        </w:rPr>
        <w:t xml:space="preserve"> увели</w:t>
      </w:r>
      <w:r w:rsidR="00D12195" w:rsidRPr="00355443">
        <w:rPr>
          <w:sz w:val="28"/>
          <w:szCs w:val="28"/>
        </w:rPr>
        <w:t>чены на 12 466,80 тыс. рублей, на</w:t>
      </w:r>
      <w:r w:rsidRPr="00355443">
        <w:rPr>
          <w:sz w:val="28"/>
          <w:szCs w:val="28"/>
        </w:rPr>
        <w:t xml:space="preserve"> 2027 год равны объемам, предусмотренным законопроектом на 2026 год. Наряду с общими подходами к формированию законопроекта на изменение расходов в 2025 году повлияло увеличение объема бюджетных ассигнований на обеспечение деятельности Контрольно-счетной палаты в сумме 4 510,70 тыс. рублей.</w:t>
      </w:r>
    </w:p>
    <w:p w:rsidR="00463D97" w:rsidRDefault="00463D97" w:rsidP="0065639C">
      <w:pPr>
        <w:pStyle w:val="23"/>
        <w:ind w:left="0" w:firstLine="709"/>
        <w:jc w:val="both"/>
        <w:rPr>
          <w:sz w:val="28"/>
          <w:szCs w:val="28"/>
        </w:rPr>
      </w:pPr>
    </w:p>
    <w:p w:rsidR="005B20B4" w:rsidRPr="00355443" w:rsidRDefault="005B20B4" w:rsidP="00151841">
      <w:pPr>
        <w:pStyle w:val="a4"/>
        <w:numPr>
          <w:ilvl w:val="0"/>
          <w:numId w:val="40"/>
        </w:numPr>
        <w:tabs>
          <w:tab w:val="clear" w:pos="432"/>
          <w:tab w:val="num" w:pos="0"/>
        </w:tabs>
        <w:spacing w:after="0" w:line="228" w:lineRule="auto"/>
        <w:ind w:left="0" w:firstLine="0"/>
        <w:jc w:val="center"/>
      </w:pPr>
      <w:r w:rsidRPr="00355443">
        <w:rPr>
          <w:sz w:val="28"/>
          <w:szCs w:val="28"/>
        </w:rPr>
        <w:lastRenderedPageBreak/>
        <w:t>79. Обеспечение деятельности</w:t>
      </w:r>
    </w:p>
    <w:p w:rsidR="005B20B4" w:rsidRPr="00355443" w:rsidRDefault="005B20B4" w:rsidP="00151841">
      <w:pPr>
        <w:pStyle w:val="a4"/>
        <w:numPr>
          <w:ilvl w:val="0"/>
          <w:numId w:val="40"/>
        </w:numPr>
        <w:tabs>
          <w:tab w:val="clear" w:pos="432"/>
          <w:tab w:val="num" w:pos="0"/>
        </w:tabs>
        <w:spacing w:after="0" w:line="228" w:lineRule="auto"/>
        <w:ind w:left="0" w:firstLine="0"/>
        <w:jc w:val="center"/>
      </w:pPr>
      <w:r w:rsidRPr="00355443">
        <w:rPr>
          <w:sz w:val="28"/>
          <w:szCs w:val="28"/>
        </w:rPr>
        <w:t>комитета Ставропольского края по делам архивов</w:t>
      </w:r>
    </w:p>
    <w:p w:rsidR="005B20B4" w:rsidRPr="00355443" w:rsidRDefault="005B20B4" w:rsidP="005B20B4">
      <w:pPr>
        <w:pStyle w:val="ac"/>
        <w:tabs>
          <w:tab w:val="num" w:pos="0"/>
        </w:tabs>
      </w:pPr>
    </w:p>
    <w:p w:rsidR="005B20B4" w:rsidRPr="00355443" w:rsidRDefault="005B20B4" w:rsidP="005B20B4">
      <w:pPr>
        <w:ind w:firstLine="709"/>
        <w:jc w:val="both"/>
      </w:pPr>
      <w:r w:rsidRPr="00355443">
        <w:rPr>
          <w:bCs/>
          <w:sz w:val="28"/>
          <w:szCs w:val="28"/>
        </w:rPr>
        <w:t xml:space="preserve">Комитет Ставропольского края по делам архивов (далее для целей настоящего раздела – комитет) </w:t>
      </w:r>
      <w:r w:rsidRPr="00355443">
        <w:rPr>
          <w:sz w:val="28"/>
          <w:szCs w:val="28"/>
        </w:rPr>
        <w:t xml:space="preserve"> в соответствии с Положением о к</w:t>
      </w:r>
      <w:r w:rsidRPr="00355443">
        <w:rPr>
          <w:bCs/>
          <w:sz w:val="28"/>
          <w:szCs w:val="28"/>
        </w:rPr>
        <w:t>омитете Ставропольского края по делам архивов</w:t>
      </w:r>
      <w:r w:rsidRPr="00355443">
        <w:rPr>
          <w:sz w:val="28"/>
          <w:szCs w:val="28"/>
        </w:rPr>
        <w:t>, утвержденным постановлением Правительства Ставропольского края от 20 августа 2013 г. № 314-п, является исполнительным органом Ставропольского края, в пределах своей компетенции осуществляющим государственное управление и нормативно-правовое регулирование в области архивного дела на территории Ставропольского края.</w:t>
      </w:r>
    </w:p>
    <w:p w:rsidR="005B20B4" w:rsidRPr="00355443" w:rsidRDefault="005B20B4" w:rsidP="005B20B4">
      <w:pPr>
        <w:ind w:firstLine="709"/>
        <w:jc w:val="both"/>
      </w:pPr>
      <w:r w:rsidRPr="00355443">
        <w:rPr>
          <w:bCs/>
          <w:sz w:val="28"/>
          <w:szCs w:val="28"/>
        </w:rPr>
        <w:t xml:space="preserve">На обеспечение деятельности комитета с учетом общих подходов предлагается направить в 2025 году 128 331,25 тыс. рублей, </w:t>
      </w:r>
      <w:r w:rsidRPr="00355443">
        <w:rPr>
          <w:spacing w:val="-4"/>
          <w:sz w:val="28"/>
          <w:szCs w:val="28"/>
        </w:rPr>
        <w:t xml:space="preserve">в 2026 и 2027 годах – </w:t>
      </w:r>
      <w:r w:rsidRPr="00355443">
        <w:rPr>
          <w:bCs/>
          <w:sz w:val="28"/>
          <w:szCs w:val="28"/>
        </w:rPr>
        <w:t>по 126 235,58 тыс. рублей</w:t>
      </w:r>
      <w:r w:rsidRPr="00355443">
        <w:rPr>
          <w:spacing w:val="-4"/>
          <w:sz w:val="28"/>
          <w:szCs w:val="28"/>
        </w:rPr>
        <w:t xml:space="preserve"> ежегодно</w:t>
      </w:r>
      <w:r w:rsidRPr="00355443">
        <w:rPr>
          <w:bCs/>
          <w:sz w:val="28"/>
          <w:szCs w:val="28"/>
        </w:rPr>
        <w:t>.</w:t>
      </w:r>
    </w:p>
    <w:p w:rsidR="005B20B4" w:rsidRPr="00355443" w:rsidRDefault="005B20B4" w:rsidP="00151841">
      <w:pPr>
        <w:pStyle w:val="a6"/>
        <w:numPr>
          <w:ilvl w:val="0"/>
          <w:numId w:val="40"/>
        </w:numPr>
        <w:ind w:left="0" w:firstLine="709"/>
        <w:jc w:val="both"/>
      </w:pPr>
      <w:r w:rsidRPr="00355443">
        <w:rPr>
          <w:sz w:val="28"/>
          <w:szCs w:val="28"/>
        </w:rPr>
        <w:t xml:space="preserve">Предусмотренные в законопроекте объемы бюджетных ассигнований на 2025 год по сравнению с объемами на 2024 год, утвержденными Законом № 138-кз, увеличены на </w:t>
      </w:r>
      <w:r w:rsidRPr="00355443">
        <w:rPr>
          <w:sz w:val="28"/>
          <w:szCs w:val="28"/>
        </w:rPr>
        <w:lastRenderedPageBreak/>
        <w:t>147,72 тыс. рублей, по сравнению с объемами, утвержденными на 2025 год, увеличены на 10 853,88 тыс. рублей, на 2026 год</w:t>
      </w:r>
      <w:r w:rsidR="00D12195" w:rsidRPr="00355443">
        <w:rPr>
          <w:sz w:val="28"/>
          <w:szCs w:val="28"/>
        </w:rPr>
        <w:t xml:space="preserve"> по сравнению с объемами, утвержденными Законом № 138-кз</w:t>
      </w:r>
      <w:r w:rsidRPr="00355443">
        <w:rPr>
          <w:sz w:val="28"/>
          <w:szCs w:val="28"/>
        </w:rPr>
        <w:t>, увел</w:t>
      </w:r>
      <w:r w:rsidR="00D12195" w:rsidRPr="00355443">
        <w:rPr>
          <w:sz w:val="28"/>
          <w:szCs w:val="28"/>
        </w:rPr>
        <w:t>ичены на 8 758,21 тыс. рублей, на</w:t>
      </w:r>
      <w:r w:rsidRPr="00355443">
        <w:rPr>
          <w:sz w:val="28"/>
          <w:szCs w:val="28"/>
        </w:rPr>
        <w:t xml:space="preserve"> 2027 годуравны объемам, предусмотренным законопроектом на 2026 год. Наряду с общими подходами к формированию законопроекта на изменение расходов в 2025 году повлияло  увеличение расходов на материально-техническое обеспечение государственных казенных учреждений, подведомственных комитету, в сумме 2 180,41 тыс. рублей.</w:t>
      </w:r>
    </w:p>
    <w:p w:rsidR="005B20B4" w:rsidRPr="00355443" w:rsidRDefault="005B20B4" w:rsidP="00151841">
      <w:pPr>
        <w:pStyle w:val="a6"/>
        <w:numPr>
          <w:ilvl w:val="0"/>
          <w:numId w:val="39"/>
        </w:numPr>
        <w:ind w:left="0" w:firstLine="709"/>
        <w:jc w:val="both"/>
        <w:rPr>
          <w:sz w:val="28"/>
          <w:szCs w:val="28"/>
        </w:rPr>
      </w:pPr>
    </w:p>
    <w:p w:rsidR="005B20B4" w:rsidRPr="00355443" w:rsidRDefault="005B20B4" w:rsidP="00151841">
      <w:pPr>
        <w:pStyle w:val="ac"/>
        <w:numPr>
          <w:ilvl w:val="0"/>
          <w:numId w:val="39"/>
        </w:numPr>
        <w:rPr>
          <w:b w:val="0"/>
          <w:sz w:val="28"/>
          <w:szCs w:val="28"/>
        </w:rPr>
      </w:pPr>
      <w:r w:rsidRPr="00355443">
        <w:rPr>
          <w:b w:val="0"/>
          <w:sz w:val="28"/>
          <w:szCs w:val="28"/>
        </w:rPr>
        <w:t xml:space="preserve">80. Обеспечение деятельности управления записи </w:t>
      </w:r>
    </w:p>
    <w:p w:rsidR="005B20B4" w:rsidRPr="00355443" w:rsidRDefault="005B20B4" w:rsidP="00151841">
      <w:pPr>
        <w:pStyle w:val="ac"/>
        <w:numPr>
          <w:ilvl w:val="0"/>
          <w:numId w:val="39"/>
        </w:numPr>
        <w:rPr>
          <w:b w:val="0"/>
          <w:sz w:val="28"/>
          <w:szCs w:val="28"/>
        </w:rPr>
      </w:pPr>
      <w:r w:rsidRPr="00355443">
        <w:rPr>
          <w:b w:val="0"/>
          <w:sz w:val="28"/>
          <w:szCs w:val="28"/>
        </w:rPr>
        <w:t xml:space="preserve">актов гражданского состояния Ставропольского края </w:t>
      </w:r>
    </w:p>
    <w:p w:rsidR="005B20B4" w:rsidRPr="00355443" w:rsidRDefault="005B20B4" w:rsidP="00151841">
      <w:pPr>
        <w:pStyle w:val="a6"/>
        <w:numPr>
          <w:ilvl w:val="0"/>
          <w:numId w:val="39"/>
        </w:numPr>
        <w:jc w:val="both"/>
        <w:rPr>
          <w:spacing w:val="-2"/>
          <w:sz w:val="28"/>
          <w:szCs w:val="28"/>
        </w:rPr>
      </w:pPr>
    </w:p>
    <w:p w:rsidR="005B20B4" w:rsidRPr="00355443" w:rsidRDefault="005B20B4" w:rsidP="00151841">
      <w:pPr>
        <w:pStyle w:val="a6"/>
        <w:numPr>
          <w:ilvl w:val="0"/>
          <w:numId w:val="40"/>
        </w:numPr>
        <w:ind w:left="0" w:firstLine="709"/>
        <w:jc w:val="both"/>
        <w:rPr>
          <w:sz w:val="28"/>
          <w:szCs w:val="28"/>
        </w:rPr>
      </w:pPr>
      <w:r w:rsidRPr="00355443">
        <w:rPr>
          <w:sz w:val="28"/>
          <w:szCs w:val="28"/>
        </w:rPr>
        <w:t>Управление записи актов гражданского состояния Ставропольского края (далее для целей настоящего раздела – управление) в соответствии с Положением об управлении записи актов гражданского состояния Ставро</w:t>
      </w:r>
      <w:r w:rsidRPr="00355443">
        <w:rPr>
          <w:sz w:val="28"/>
          <w:szCs w:val="28"/>
        </w:rPr>
        <w:lastRenderedPageBreak/>
        <w:t>польского края, утвержденным постановлением Губернатора Ставропольского края от 28 декабря 2012 г. № 895, является органом исполнительной власти Ставропольского края, осуществляющим государственное управление в сфере организации деятельности по государственной регистрации актов гражданского состояния на территории Ставропольского края.</w:t>
      </w:r>
    </w:p>
    <w:p w:rsidR="005B20B4" w:rsidRPr="00355443" w:rsidRDefault="005B20B4" w:rsidP="00151841">
      <w:pPr>
        <w:pStyle w:val="a6"/>
        <w:numPr>
          <w:ilvl w:val="0"/>
          <w:numId w:val="40"/>
        </w:numPr>
        <w:ind w:left="0" w:firstLine="709"/>
        <w:jc w:val="both"/>
        <w:rPr>
          <w:sz w:val="28"/>
          <w:szCs w:val="28"/>
        </w:rPr>
      </w:pPr>
      <w:r w:rsidRPr="00355443">
        <w:rPr>
          <w:sz w:val="28"/>
          <w:szCs w:val="28"/>
        </w:rPr>
        <w:t xml:space="preserve">На обеспечение деятельности управления с учетом общих подходов предлагается направить в 2025 году 279 288,57 тыс. рублей, в 2026 году – 276 432,67 тыс. рублей, </w:t>
      </w:r>
      <w:r w:rsidR="00C41D3F">
        <w:rPr>
          <w:sz w:val="28"/>
          <w:szCs w:val="28"/>
        </w:rPr>
        <w:t xml:space="preserve">в </w:t>
      </w:r>
      <w:r w:rsidRPr="00355443">
        <w:rPr>
          <w:sz w:val="28"/>
          <w:szCs w:val="28"/>
        </w:rPr>
        <w:t xml:space="preserve">2027 году – 266 103,12 тыс. рублей. </w:t>
      </w:r>
    </w:p>
    <w:p w:rsidR="005B20B4" w:rsidRPr="00355443" w:rsidRDefault="005B20B4" w:rsidP="00151841">
      <w:pPr>
        <w:pStyle w:val="a6"/>
        <w:numPr>
          <w:ilvl w:val="0"/>
          <w:numId w:val="40"/>
        </w:numPr>
        <w:ind w:left="0" w:firstLine="709"/>
        <w:jc w:val="both"/>
        <w:rPr>
          <w:sz w:val="28"/>
          <w:szCs w:val="28"/>
        </w:rPr>
      </w:pPr>
      <w:r w:rsidRPr="00355443">
        <w:rPr>
          <w:sz w:val="28"/>
          <w:szCs w:val="28"/>
        </w:rPr>
        <w:t>Предусмотренные в законопроекте объемы бюджетных ассигнований на 2025 год по сравнению с объемами на 2024</w:t>
      </w:r>
      <w:r w:rsidR="00C26043" w:rsidRPr="00355443">
        <w:rPr>
          <w:sz w:val="28"/>
          <w:szCs w:val="28"/>
        </w:rPr>
        <w:t xml:space="preserve"> год, утвержденными Законом № </w:t>
      </w:r>
      <w:r w:rsidR="001B2EC1" w:rsidRPr="00355443">
        <w:rPr>
          <w:sz w:val="28"/>
          <w:szCs w:val="28"/>
        </w:rPr>
        <w:t>138</w:t>
      </w:r>
      <w:r w:rsidRPr="00355443">
        <w:rPr>
          <w:sz w:val="28"/>
          <w:szCs w:val="28"/>
        </w:rPr>
        <w:t xml:space="preserve">-кз, увеличены на 24 504,29 тыс. рублей, по сравнению с объемами, утвержденными на 2025 год, увеличены на 37 300,68 тыс. рублей, </w:t>
      </w:r>
      <w:r w:rsidRPr="00355443">
        <w:rPr>
          <w:sz w:val="28"/>
          <w:szCs w:val="28"/>
        </w:rPr>
        <w:br/>
      </w:r>
      <w:r w:rsidR="00E075ED" w:rsidRPr="00355443">
        <w:rPr>
          <w:sz w:val="28"/>
          <w:szCs w:val="28"/>
        </w:rPr>
        <w:t>на</w:t>
      </w:r>
      <w:r w:rsidRPr="00355443">
        <w:rPr>
          <w:sz w:val="28"/>
          <w:szCs w:val="28"/>
        </w:rPr>
        <w:t xml:space="preserve"> 2026 год </w:t>
      </w:r>
      <w:r w:rsidR="00E075ED" w:rsidRPr="00355443">
        <w:rPr>
          <w:sz w:val="28"/>
          <w:szCs w:val="28"/>
        </w:rPr>
        <w:t xml:space="preserve">по сравнению с объемами, утвержденными Законом № 138-кз, </w:t>
      </w:r>
      <w:r w:rsidRPr="00355443">
        <w:rPr>
          <w:sz w:val="28"/>
          <w:szCs w:val="28"/>
        </w:rPr>
        <w:t xml:space="preserve">увеличены на 27 699,71 тыс. рублей, </w:t>
      </w:r>
      <w:r w:rsidR="00E075ED" w:rsidRPr="00355443">
        <w:rPr>
          <w:sz w:val="28"/>
          <w:szCs w:val="28"/>
        </w:rPr>
        <w:t>на</w:t>
      </w:r>
      <w:r w:rsidRPr="00355443">
        <w:rPr>
          <w:sz w:val="28"/>
          <w:szCs w:val="28"/>
        </w:rPr>
        <w:t xml:space="preserve"> 2027 год</w:t>
      </w:r>
      <w:r w:rsidR="00E075ED" w:rsidRPr="00355443">
        <w:rPr>
          <w:sz w:val="28"/>
          <w:szCs w:val="28"/>
        </w:rPr>
        <w:t xml:space="preserve"> по сравне</w:t>
      </w:r>
      <w:r w:rsidR="00E075ED" w:rsidRPr="00355443">
        <w:rPr>
          <w:sz w:val="28"/>
          <w:szCs w:val="28"/>
        </w:rPr>
        <w:lastRenderedPageBreak/>
        <w:t>нию с объемами, предусмотренными законопроектом на 2026 год,</w:t>
      </w:r>
      <w:r w:rsidRPr="00355443">
        <w:rPr>
          <w:sz w:val="28"/>
          <w:szCs w:val="28"/>
        </w:rPr>
        <w:t xml:space="preserve"> </w:t>
      </w:r>
      <w:r w:rsidR="00E075ED" w:rsidRPr="00355443">
        <w:rPr>
          <w:sz w:val="28"/>
          <w:szCs w:val="28"/>
        </w:rPr>
        <w:t>уменьшены</w:t>
      </w:r>
      <w:r w:rsidRPr="00355443">
        <w:rPr>
          <w:sz w:val="28"/>
          <w:szCs w:val="28"/>
        </w:rPr>
        <w:t xml:space="preserve"> на </w:t>
      </w:r>
      <w:r w:rsidR="00C41D3F">
        <w:rPr>
          <w:sz w:val="28"/>
          <w:szCs w:val="28"/>
        </w:rPr>
        <w:br/>
      </w:r>
      <w:r w:rsidRPr="00355443">
        <w:rPr>
          <w:sz w:val="28"/>
          <w:szCs w:val="28"/>
        </w:rPr>
        <w:t>1</w:t>
      </w:r>
      <w:r w:rsidR="00E075ED" w:rsidRPr="00355443">
        <w:rPr>
          <w:sz w:val="28"/>
          <w:szCs w:val="28"/>
        </w:rPr>
        <w:t>0</w:t>
      </w:r>
      <w:r w:rsidRPr="00355443">
        <w:rPr>
          <w:sz w:val="28"/>
          <w:szCs w:val="28"/>
        </w:rPr>
        <w:t> </w:t>
      </w:r>
      <w:r w:rsidR="00E075ED" w:rsidRPr="00355443">
        <w:rPr>
          <w:sz w:val="28"/>
          <w:szCs w:val="28"/>
        </w:rPr>
        <w:t>329</w:t>
      </w:r>
      <w:r w:rsidRPr="00355443">
        <w:rPr>
          <w:sz w:val="28"/>
          <w:szCs w:val="28"/>
        </w:rPr>
        <w:t>,</w:t>
      </w:r>
      <w:r w:rsidR="00E075ED" w:rsidRPr="00355443">
        <w:rPr>
          <w:sz w:val="28"/>
          <w:szCs w:val="28"/>
        </w:rPr>
        <w:t>55</w:t>
      </w:r>
      <w:r w:rsidRPr="00355443">
        <w:rPr>
          <w:sz w:val="28"/>
          <w:szCs w:val="28"/>
        </w:rPr>
        <w:t xml:space="preserve"> тыс. рублей. Наряду с общими подходами к формированию законопроекта на изменение расходов в 2025 году повлияло  увеличение объема бюджетных ассигнований на капитальный ремонт помещения отдела ЗАГС по г. Кисловодску в сумме 19 430,56 тыс. рублей.</w:t>
      </w:r>
    </w:p>
    <w:p w:rsidR="005B20B4" w:rsidRPr="00355443" w:rsidRDefault="005B20B4" w:rsidP="00151841">
      <w:pPr>
        <w:pStyle w:val="a6"/>
        <w:numPr>
          <w:ilvl w:val="0"/>
          <w:numId w:val="40"/>
        </w:numPr>
        <w:ind w:left="0" w:firstLine="709"/>
        <w:jc w:val="both"/>
        <w:rPr>
          <w:sz w:val="28"/>
          <w:szCs w:val="28"/>
        </w:rPr>
      </w:pPr>
      <w:r w:rsidRPr="00355443">
        <w:rPr>
          <w:sz w:val="28"/>
          <w:szCs w:val="28"/>
        </w:rPr>
        <w:t xml:space="preserve">Полномочия на государственную регистрацию актов гражданского состояния согласно Федеральному закону </w:t>
      </w:r>
      <w:r w:rsidR="00344C8B">
        <w:rPr>
          <w:sz w:val="28"/>
          <w:szCs w:val="28"/>
        </w:rPr>
        <w:t>"</w:t>
      </w:r>
      <w:r w:rsidRPr="00355443">
        <w:rPr>
          <w:sz w:val="28"/>
          <w:szCs w:val="28"/>
        </w:rPr>
        <w:t>Об актах гражданского состояния</w:t>
      </w:r>
      <w:r w:rsidR="00344C8B">
        <w:rPr>
          <w:sz w:val="28"/>
          <w:szCs w:val="28"/>
        </w:rPr>
        <w:t>"</w:t>
      </w:r>
      <w:r w:rsidRPr="00355443">
        <w:rPr>
          <w:sz w:val="28"/>
          <w:szCs w:val="28"/>
        </w:rPr>
        <w:t xml:space="preserve"> являются полномочиями Российской Федерации, которые передаются органам государственной власти субъектов Российской Федерации, их финансирование осуществляется за счет субвенций из федерального бюджета. Объем субвенции Ставропольскому краю на осуществление указанных полномочий предусмотрен в 2025 году в сумме 145 601,29 тыс. рублей, в 2026 и 2027 годах – по 152 346,37 тыс. рублей ежегодно.</w:t>
      </w:r>
    </w:p>
    <w:p w:rsidR="005B20B4" w:rsidRPr="00355443" w:rsidRDefault="005B20B4" w:rsidP="00151841">
      <w:pPr>
        <w:pStyle w:val="1b"/>
        <w:widowControl w:val="0"/>
        <w:numPr>
          <w:ilvl w:val="0"/>
          <w:numId w:val="39"/>
        </w:numPr>
        <w:tabs>
          <w:tab w:val="left" w:pos="708"/>
        </w:tabs>
      </w:pPr>
    </w:p>
    <w:p w:rsidR="005B20B4" w:rsidRPr="00355443" w:rsidRDefault="005B20B4" w:rsidP="005B20B4">
      <w:pPr>
        <w:pStyle w:val="112"/>
        <w:keepNext w:val="0"/>
        <w:widowControl w:val="0"/>
      </w:pPr>
      <w:r w:rsidRPr="00355443">
        <w:rPr>
          <w:rFonts w:ascii="Times New Roman" w:hAnsi="Times New Roman"/>
          <w:b w:val="0"/>
          <w:bCs/>
          <w:sz w:val="28"/>
          <w:szCs w:val="28"/>
        </w:rPr>
        <w:t xml:space="preserve">81. Обеспечение деятельности администрации Кавказских </w:t>
      </w:r>
    </w:p>
    <w:p w:rsidR="005B20B4" w:rsidRPr="00355443" w:rsidRDefault="005B20B4" w:rsidP="005B20B4">
      <w:pPr>
        <w:pStyle w:val="112"/>
        <w:keepNext w:val="0"/>
        <w:widowControl w:val="0"/>
      </w:pPr>
      <w:r w:rsidRPr="00355443">
        <w:rPr>
          <w:rFonts w:ascii="Times New Roman" w:hAnsi="Times New Roman"/>
          <w:b w:val="0"/>
          <w:bCs/>
          <w:sz w:val="28"/>
          <w:szCs w:val="28"/>
        </w:rPr>
        <w:lastRenderedPageBreak/>
        <w:t xml:space="preserve">Минеральных Вод – особо охраняемого эколого-курортного </w:t>
      </w:r>
    </w:p>
    <w:p w:rsidR="005B20B4" w:rsidRPr="00355443" w:rsidRDefault="005B20B4" w:rsidP="005B20B4">
      <w:pPr>
        <w:pStyle w:val="112"/>
        <w:keepNext w:val="0"/>
        <w:widowControl w:val="0"/>
      </w:pPr>
      <w:r w:rsidRPr="00355443">
        <w:rPr>
          <w:rFonts w:ascii="Times New Roman" w:hAnsi="Times New Roman"/>
          <w:b w:val="0"/>
          <w:bCs/>
          <w:sz w:val="28"/>
          <w:szCs w:val="28"/>
        </w:rPr>
        <w:t xml:space="preserve">региона Российской Федерации </w:t>
      </w:r>
    </w:p>
    <w:p w:rsidR="005B20B4" w:rsidRPr="00355443" w:rsidRDefault="005B20B4" w:rsidP="005B20B4">
      <w:pPr>
        <w:ind w:firstLine="720"/>
        <w:jc w:val="both"/>
      </w:pPr>
    </w:p>
    <w:p w:rsidR="005B20B4" w:rsidRPr="00355443" w:rsidRDefault="005B20B4" w:rsidP="005B20B4">
      <w:pPr>
        <w:pStyle w:val="ae"/>
        <w:spacing w:after="0"/>
        <w:ind w:left="0" w:firstLine="709"/>
        <w:jc w:val="both"/>
      </w:pPr>
      <w:r w:rsidRPr="00355443">
        <w:rPr>
          <w:spacing w:val="-4"/>
          <w:sz w:val="28"/>
          <w:szCs w:val="28"/>
        </w:rPr>
        <w:t>Администрация Кавказских Минеральных Вод – особо охраняемого эколого-курортного региона Российской Федерации (далее в целях настоящего раздела  – администрация Кавказских Минеральных Вод) на основании Положения об особо охраняемом эколого-курортном регионе Российской Федерации – Кавказских Минеральных Водах Ставропольского края и его администрации, утвержденного постановлением Правительства Российской Федерации от 6 июля 1992 г. № 462</w:t>
      </w:r>
      <w:r w:rsidRPr="00355443">
        <w:rPr>
          <w:sz w:val="28"/>
          <w:szCs w:val="28"/>
        </w:rPr>
        <w:t xml:space="preserve"> </w:t>
      </w:r>
      <w:r w:rsidR="00344C8B">
        <w:rPr>
          <w:sz w:val="28"/>
          <w:szCs w:val="28"/>
        </w:rPr>
        <w:t>"</w:t>
      </w:r>
      <w:r w:rsidRPr="00355443">
        <w:rPr>
          <w:sz w:val="28"/>
          <w:szCs w:val="28"/>
        </w:rPr>
        <w:t>Об особо охраняемом эколого-курортном регионе Российской Федерации – Кавказских Минеральных Водах</w:t>
      </w:r>
      <w:r w:rsidR="00344C8B">
        <w:rPr>
          <w:sz w:val="28"/>
          <w:szCs w:val="28"/>
        </w:rPr>
        <w:t>"</w:t>
      </w:r>
      <w:r w:rsidRPr="00355443">
        <w:rPr>
          <w:sz w:val="28"/>
          <w:szCs w:val="28"/>
        </w:rPr>
        <w:t xml:space="preserve"> является государственным органом Ставропольского края, осуществляющим государственную политику в области развития курортов, разрабатывает стратегию и тактику развития Кавказских Минеральных Вод.</w:t>
      </w:r>
    </w:p>
    <w:p w:rsidR="005B20B4" w:rsidRPr="00355443" w:rsidRDefault="005B20B4" w:rsidP="005B20B4">
      <w:pPr>
        <w:pStyle w:val="ae"/>
        <w:spacing w:after="0"/>
        <w:ind w:left="0" w:firstLine="709"/>
        <w:jc w:val="both"/>
      </w:pPr>
      <w:r w:rsidRPr="00355443">
        <w:rPr>
          <w:spacing w:val="-4"/>
          <w:sz w:val="28"/>
          <w:szCs w:val="28"/>
        </w:rPr>
        <w:lastRenderedPageBreak/>
        <w:t xml:space="preserve">На обеспечение деятельности администрации Кавказских Минеральных Вод </w:t>
      </w:r>
      <w:r w:rsidRPr="00355443">
        <w:rPr>
          <w:sz w:val="28"/>
          <w:szCs w:val="28"/>
        </w:rPr>
        <w:t>с учетом общих подходов предлагается направить</w:t>
      </w:r>
      <w:r w:rsidRPr="00355443">
        <w:rPr>
          <w:spacing w:val="-4"/>
          <w:sz w:val="28"/>
          <w:szCs w:val="28"/>
        </w:rPr>
        <w:t xml:space="preserve"> в 2025-2027 годах </w:t>
      </w:r>
      <w:r w:rsidRPr="00355443">
        <w:rPr>
          <w:sz w:val="28"/>
          <w:szCs w:val="28"/>
        </w:rPr>
        <w:t xml:space="preserve">по </w:t>
      </w:r>
      <w:r w:rsidRPr="00355443">
        <w:rPr>
          <w:spacing w:val="-4"/>
          <w:sz w:val="28"/>
          <w:szCs w:val="28"/>
        </w:rPr>
        <w:t xml:space="preserve"> 3 388,75 тыс. рублей ежегодно. </w:t>
      </w:r>
    </w:p>
    <w:p w:rsidR="005B20B4" w:rsidRPr="00355443" w:rsidRDefault="005B20B4" w:rsidP="00151841">
      <w:pPr>
        <w:pStyle w:val="a6"/>
        <w:numPr>
          <w:ilvl w:val="0"/>
          <w:numId w:val="41"/>
        </w:numPr>
        <w:ind w:left="0" w:firstLine="709"/>
        <w:jc w:val="both"/>
      </w:pPr>
      <w:r w:rsidRPr="00355443">
        <w:rPr>
          <w:sz w:val="28"/>
          <w:szCs w:val="28"/>
        </w:rPr>
        <w:t>Предусмотренные в законопроекте объемы бюджетных ассигнований на 2025 год по сравнению с объемами на 202</w:t>
      </w:r>
      <w:r w:rsidR="00C26043" w:rsidRPr="00355443">
        <w:rPr>
          <w:sz w:val="28"/>
          <w:szCs w:val="28"/>
        </w:rPr>
        <w:t xml:space="preserve">4 год, утвержденными Законом № </w:t>
      </w:r>
      <w:r w:rsidR="001B2EC1" w:rsidRPr="00355443">
        <w:rPr>
          <w:sz w:val="28"/>
          <w:szCs w:val="28"/>
        </w:rPr>
        <w:t>138</w:t>
      </w:r>
      <w:r w:rsidRPr="00355443">
        <w:rPr>
          <w:sz w:val="28"/>
          <w:szCs w:val="28"/>
        </w:rPr>
        <w:t xml:space="preserve">-кз, увеличены на 22,95 тыс. рублей, по сравнению с объемами, </w:t>
      </w:r>
      <w:r w:rsidRPr="00355443">
        <w:rPr>
          <w:sz w:val="28"/>
          <w:szCs w:val="28"/>
        </w:rPr>
        <w:br/>
        <w:t xml:space="preserve">утвержденными на 2025-2026 год, увеличены на 192,44 тыс. рублей, </w:t>
      </w:r>
      <w:r w:rsidRPr="00355443">
        <w:rPr>
          <w:sz w:val="28"/>
          <w:szCs w:val="28"/>
        </w:rPr>
        <w:br/>
        <w:t>в 2027 году равны объемам, предусмотренным законопроектом на 2026 год.</w:t>
      </w:r>
    </w:p>
    <w:p w:rsidR="005B20B4" w:rsidRPr="00355443" w:rsidRDefault="005B20B4" w:rsidP="005B20B4">
      <w:pPr>
        <w:rPr>
          <w:spacing w:val="-4"/>
          <w:sz w:val="28"/>
          <w:szCs w:val="28"/>
        </w:rPr>
      </w:pPr>
    </w:p>
    <w:p w:rsidR="000C13E8" w:rsidRPr="00355443" w:rsidRDefault="000C13E8" w:rsidP="000C13E8">
      <w:pPr>
        <w:pStyle w:val="a4"/>
        <w:numPr>
          <w:ilvl w:val="0"/>
          <w:numId w:val="1"/>
        </w:numPr>
        <w:tabs>
          <w:tab w:val="num" w:pos="0"/>
        </w:tabs>
        <w:spacing w:after="0" w:line="228" w:lineRule="auto"/>
        <w:ind w:left="0" w:firstLine="0"/>
        <w:jc w:val="center"/>
        <w:rPr>
          <w:sz w:val="28"/>
          <w:szCs w:val="28"/>
        </w:rPr>
      </w:pPr>
      <w:r w:rsidRPr="00355443">
        <w:rPr>
          <w:sz w:val="28"/>
          <w:szCs w:val="28"/>
        </w:rPr>
        <w:t xml:space="preserve">98. Реализация функций иных государственных органов </w:t>
      </w:r>
    </w:p>
    <w:p w:rsidR="000C13E8" w:rsidRPr="00355443" w:rsidRDefault="000C13E8" w:rsidP="000C13E8">
      <w:pPr>
        <w:ind w:firstLine="709"/>
        <w:jc w:val="center"/>
        <w:rPr>
          <w:sz w:val="28"/>
          <w:szCs w:val="28"/>
        </w:rPr>
      </w:pPr>
    </w:p>
    <w:p w:rsidR="000C13E8" w:rsidRPr="00355443" w:rsidRDefault="000C13E8" w:rsidP="000C13E8">
      <w:pPr>
        <w:jc w:val="both"/>
        <w:rPr>
          <w:color w:val="000000"/>
          <w:sz w:val="28"/>
          <w:szCs w:val="28"/>
        </w:rPr>
      </w:pPr>
      <w:r w:rsidRPr="00355443">
        <w:rPr>
          <w:sz w:val="28"/>
          <w:szCs w:val="28"/>
        </w:rPr>
        <w:tab/>
        <w:t>По данному разделу предусмотрены расходы краевого бюджета, направленные на реализацию непрограммных мероприятий в 2025 году в сумме 3</w:t>
      </w:r>
      <w:r w:rsidRPr="00355443">
        <w:rPr>
          <w:color w:val="000000"/>
          <w:sz w:val="28"/>
          <w:szCs w:val="28"/>
        </w:rPr>
        <w:t> 412 121,25 </w:t>
      </w:r>
      <w:r w:rsidRPr="00355443">
        <w:rPr>
          <w:sz w:val="28"/>
          <w:szCs w:val="28"/>
        </w:rPr>
        <w:t>тыс. рублей, в 2026 году –</w:t>
      </w:r>
      <w:r w:rsidRPr="00355443">
        <w:rPr>
          <w:color w:val="000000"/>
          <w:sz w:val="28"/>
          <w:szCs w:val="28"/>
        </w:rPr>
        <w:t xml:space="preserve"> 6 891 320,04 </w:t>
      </w:r>
      <w:r w:rsidRPr="00355443">
        <w:rPr>
          <w:sz w:val="28"/>
          <w:szCs w:val="28"/>
        </w:rPr>
        <w:t xml:space="preserve">тыс. рублей, </w:t>
      </w:r>
      <w:r w:rsidRPr="00355443">
        <w:rPr>
          <w:sz w:val="28"/>
          <w:szCs w:val="28"/>
        </w:rPr>
        <w:br/>
        <w:t>в 2027 году – 8</w:t>
      </w:r>
      <w:r w:rsidRPr="00355443">
        <w:rPr>
          <w:color w:val="000000"/>
          <w:sz w:val="28"/>
          <w:szCs w:val="28"/>
        </w:rPr>
        <w:t xml:space="preserve"> 805 415,83 </w:t>
      </w:r>
      <w:r w:rsidRPr="00355443">
        <w:rPr>
          <w:sz w:val="28"/>
          <w:szCs w:val="28"/>
        </w:rPr>
        <w:t xml:space="preserve">тыс. рублей, в том числе по следующим направлениям расходов: </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lastRenderedPageBreak/>
        <w:t xml:space="preserve">расходы, связанные с общегосударственным управлением в 2025 году составят 13 437,86 тыс. рублей, в 2026 году – 13 437,85 тыс. рублей, в </w:t>
      </w:r>
      <w:r w:rsidR="00C41D3F">
        <w:rPr>
          <w:sz w:val="28"/>
          <w:szCs w:val="28"/>
        </w:rPr>
        <w:br/>
      </w:r>
      <w:r w:rsidRPr="00355443">
        <w:rPr>
          <w:sz w:val="28"/>
          <w:szCs w:val="28"/>
        </w:rPr>
        <w:t>2027 году – 13 437,86 тыс. рублей;</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в 2025-2027 годах составит по 26 177,72 тыс. рублей ежегодно;</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t>обеспечение расходов, связанных с изменением функций и полномочий главных распорядителей (распорядителей) бюджетных средств в 2025-</w:t>
      </w:r>
      <w:r w:rsidRPr="00355443">
        <w:rPr>
          <w:sz w:val="28"/>
          <w:szCs w:val="28"/>
        </w:rPr>
        <w:br/>
        <w:t>2027 годах составит по 10 381,75 тыс. рублей ежегодно;</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t>повышение оплаты труда работников государственных учреждений Ставропольского края и муниципальных учреждений муниципальных образований Ставропольского края в 2025 году составит 1 557 105,09 тыс. рублей, в 2026 году – 5 678 521,67 тыс. рублей, в 2027 году – 7 596 263,55 тыс. рублей;</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lastRenderedPageBreak/>
        <w:t xml:space="preserve">резервный фонд Правительства Ставропольского края в 2025 году               составит 1 300 000,00 тыс. рублей, в 2026 и 2027 годах – по </w:t>
      </w:r>
      <w:r w:rsidRPr="00355443">
        <w:rPr>
          <w:sz w:val="28"/>
          <w:szCs w:val="28"/>
        </w:rPr>
        <w:br/>
        <w:t>1 000 000,00 тыс. рублей ежегодно;</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t>мероприятия по празднованию годовщины Победы в Великой Отечественной войне 1941-1945 годов в 2025 году составят 67 018,81 тыс. рублей, в 2026 и 2027 годах – по 15 000,00 тыс. рублей ежегодно;</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t>субвенции на осуществление первичного воинского учета органами местного самоуправления муниципальных и городских округов в 2025 году составят 97 149,10 тыс. рублей, в 2026 году – 106 276,40 тыс. рублей, в 2027 году – 110 052,80 тыс. рублей;</w:t>
      </w:r>
    </w:p>
    <w:p w:rsidR="000C13E8" w:rsidRPr="00355443" w:rsidRDefault="000C13E8" w:rsidP="00C41D3F">
      <w:pPr>
        <w:autoSpaceDE w:val="0"/>
        <w:autoSpaceDN w:val="0"/>
        <w:adjustRightInd w:val="0"/>
        <w:spacing w:line="242" w:lineRule="auto"/>
        <w:ind w:firstLine="709"/>
        <w:jc w:val="both"/>
        <w:rPr>
          <w:sz w:val="28"/>
          <w:szCs w:val="28"/>
        </w:rPr>
      </w:pPr>
      <w:r w:rsidRPr="00355443">
        <w:rPr>
          <w:sz w:val="28"/>
          <w:szCs w:val="28"/>
        </w:rPr>
        <w:t xml:space="preserve">субвенции на составление (изменение) списков кандидатов в присяжные заседатели федеральных судов общей юрисдикции в Российской Федерации в 2025 году составят 837,10 тыс. рублей, в 2026 году – </w:t>
      </w:r>
      <w:r w:rsidR="00C41D3F">
        <w:rPr>
          <w:sz w:val="28"/>
          <w:szCs w:val="28"/>
        </w:rPr>
        <w:br/>
      </w:r>
      <w:r w:rsidRPr="00355443">
        <w:rPr>
          <w:sz w:val="28"/>
          <w:szCs w:val="28"/>
        </w:rPr>
        <w:t>8 220,40 тыс. рублей, в 2027 году – 797,90 тыс. рублей;</w:t>
      </w:r>
    </w:p>
    <w:p w:rsidR="000C13E8" w:rsidRDefault="000C13E8" w:rsidP="00C41D3F">
      <w:pPr>
        <w:spacing w:line="242" w:lineRule="auto"/>
        <w:ind w:firstLine="708"/>
        <w:jc w:val="both"/>
        <w:rPr>
          <w:sz w:val="28"/>
          <w:szCs w:val="28"/>
        </w:rPr>
      </w:pPr>
      <w:r w:rsidRPr="00355443">
        <w:rPr>
          <w:sz w:val="28"/>
          <w:szCs w:val="28"/>
        </w:rPr>
        <w:lastRenderedPageBreak/>
        <w:t xml:space="preserve">субсидии на возмещение затрат, связанных с реализацией мероприятий по временному размещению и питанию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 в </w:t>
      </w:r>
      <w:r w:rsidR="00C41D3F">
        <w:rPr>
          <w:sz w:val="28"/>
          <w:szCs w:val="28"/>
        </w:rPr>
        <w:br/>
      </w:r>
      <w:r w:rsidRPr="00355443">
        <w:rPr>
          <w:sz w:val="28"/>
          <w:szCs w:val="28"/>
        </w:rPr>
        <w:t>2025 году составят 306 709,57 тыс. рублей;</w:t>
      </w:r>
    </w:p>
    <w:p w:rsidR="000C13E8" w:rsidRPr="00355443" w:rsidRDefault="000C13E8" w:rsidP="00C41D3F">
      <w:pPr>
        <w:spacing w:line="242" w:lineRule="auto"/>
        <w:ind w:firstLine="708"/>
        <w:jc w:val="both"/>
        <w:rPr>
          <w:sz w:val="28"/>
          <w:szCs w:val="28"/>
        </w:rPr>
      </w:pPr>
      <w:r w:rsidRPr="00355443">
        <w:rPr>
          <w:sz w:val="28"/>
          <w:szCs w:val="28"/>
        </w:rPr>
        <w:t xml:space="preserve">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составит в 2025-2027 годах по </w:t>
      </w:r>
      <w:r w:rsidRPr="00355443">
        <w:rPr>
          <w:sz w:val="28"/>
          <w:szCs w:val="28"/>
        </w:rPr>
        <w:br/>
        <w:t>33 304,25 тыс. рублей ежегодно.</w:t>
      </w:r>
    </w:p>
    <w:p w:rsidR="000C13E8" w:rsidRDefault="000C13E8" w:rsidP="00C41D3F">
      <w:pPr>
        <w:spacing w:line="242" w:lineRule="auto"/>
        <w:ind w:firstLine="708"/>
        <w:jc w:val="both"/>
        <w:rPr>
          <w:sz w:val="28"/>
          <w:szCs w:val="28"/>
        </w:rPr>
      </w:pPr>
    </w:p>
    <w:p w:rsidR="00C41D3F" w:rsidRDefault="00C41D3F" w:rsidP="00C41D3F">
      <w:pPr>
        <w:spacing w:line="242" w:lineRule="auto"/>
        <w:ind w:firstLine="708"/>
        <w:jc w:val="both"/>
        <w:rPr>
          <w:sz w:val="28"/>
          <w:szCs w:val="28"/>
        </w:rPr>
      </w:pPr>
    </w:p>
    <w:p w:rsidR="00C41D3F" w:rsidRPr="00355443" w:rsidRDefault="00C41D3F" w:rsidP="00C41D3F">
      <w:pPr>
        <w:spacing w:line="242" w:lineRule="auto"/>
        <w:ind w:firstLine="708"/>
        <w:jc w:val="both"/>
        <w:rPr>
          <w:sz w:val="28"/>
          <w:szCs w:val="28"/>
        </w:rPr>
      </w:pPr>
    </w:p>
    <w:p w:rsidR="00E22C3F" w:rsidRPr="00174E73" w:rsidRDefault="00E22C3F" w:rsidP="00E22C3F">
      <w:pPr>
        <w:jc w:val="center"/>
        <w:rPr>
          <w:sz w:val="28"/>
          <w:szCs w:val="28"/>
        </w:rPr>
      </w:pPr>
      <w:r w:rsidRPr="00355443">
        <w:rPr>
          <w:sz w:val="28"/>
          <w:szCs w:val="28"/>
        </w:rPr>
        <w:t>_______________</w:t>
      </w:r>
    </w:p>
    <w:sectPr w:rsidR="00E22C3F" w:rsidRPr="00174E73" w:rsidSect="00EA7340">
      <w:headerReference w:type="even" r:id="rId33"/>
      <w:headerReference w:type="default" r:id="rId34"/>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958" w:rsidRDefault="006E1958" w:rsidP="007762C6">
      <w:r>
        <w:separator/>
      </w:r>
    </w:p>
  </w:endnote>
  <w:endnote w:type="continuationSeparator" w:id="0">
    <w:p w:rsidR="006E1958" w:rsidRDefault="006E1958" w:rsidP="0077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Times New Roman"/>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958" w:rsidRDefault="006E1958" w:rsidP="007762C6">
      <w:r>
        <w:separator/>
      </w:r>
    </w:p>
  </w:footnote>
  <w:footnote w:type="continuationSeparator" w:id="0">
    <w:p w:rsidR="006E1958" w:rsidRDefault="006E1958" w:rsidP="007762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rsidP="00125837">
    <w:pPr>
      <w:pStyle w:val="a7"/>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rsidP="00125837">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878248"/>
      <w:docPartObj>
        <w:docPartGallery w:val="Page Numbers (Top of Page)"/>
        <w:docPartUnique/>
      </w:docPartObj>
    </w:sdtPr>
    <w:sdtEndPr/>
    <w:sdtContent>
      <w:p w:rsidR="00364F24" w:rsidRDefault="00180EC3">
        <w:pPr>
          <w:pStyle w:val="a7"/>
          <w:jc w:val="right"/>
        </w:pPr>
        <w:r w:rsidRPr="00970DE9">
          <w:rPr>
            <w:sz w:val="28"/>
            <w:szCs w:val="28"/>
          </w:rPr>
          <w:fldChar w:fldCharType="begin"/>
        </w:r>
        <w:r w:rsidR="00364F24" w:rsidRPr="00970DE9">
          <w:rPr>
            <w:sz w:val="28"/>
            <w:szCs w:val="28"/>
          </w:rPr>
          <w:instrText xml:space="preserve"> PAGE   \* MERGEFORMAT </w:instrText>
        </w:r>
        <w:r w:rsidRPr="00970DE9">
          <w:rPr>
            <w:sz w:val="28"/>
            <w:szCs w:val="28"/>
          </w:rPr>
          <w:fldChar w:fldCharType="separate"/>
        </w:r>
        <w:r w:rsidR="00622EAB">
          <w:rPr>
            <w:noProof/>
            <w:sz w:val="28"/>
            <w:szCs w:val="28"/>
          </w:rPr>
          <w:t>11</w:t>
        </w:r>
        <w:r w:rsidRPr="00970DE9">
          <w:rPr>
            <w:sz w:val="28"/>
            <w:szCs w:val="28"/>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523281"/>
      <w:docPartObj>
        <w:docPartGallery w:val="Page Numbers (Top of Page)"/>
        <w:docPartUnique/>
      </w:docPartObj>
    </w:sdtPr>
    <w:sdtEndPr/>
    <w:sdtContent>
      <w:p w:rsidR="00364F24" w:rsidRDefault="00180EC3">
        <w:pPr>
          <w:pStyle w:val="a7"/>
          <w:jc w:val="right"/>
        </w:pPr>
        <w:r w:rsidRPr="00C93156">
          <w:rPr>
            <w:sz w:val="28"/>
            <w:szCs w:val="28"/>
          </w:rPr>
          <w:fldChar w:fldCharType="begin"/>
        </w:r>
        <w:r w:rsidR="00364F24" w:rsidRPr="00C93156">
          <w:rPr>
            <w:sz w:val="28"/>
            <w:szCs w:val="28"/>
          </w:rPr>
          <w:instrText xml:space="preserve"> PAGE   \* MERGEFORMAT </w:instrText>
        </w:r>
        <w:r w:rsidRPr="00C93156">
          <w:rPr>
            <w:sz w:val="28"/>
            <w:szCs w:val="28"/>
          </w:rPr>
          <w:fldChar w:fldCharType="separate"/>
        </w:r>
        <w:r w:rsidR="00C271EA">
          <w:rPr>
            <w:noProof/>
            <w:sz w:val="28"/>
            <w:szCs w:val="28"/>
          </w:rPr>
          <w:t>1</w:t>
        </w:r>
        <w:r w:rsidRPr="00C93156">
          <w:rPr>
            <w:sz w:val="28"/>
            <w:szCs w:val="28"/>
          </w:rPr>
          <w:fldChar w:fldCharType="end"/>
        </w:r>
      </w:p>
    </w:sdtContent>
  </w:sdt>
  <w:p w:rsidR="00364F24" w:rsidRDefault="00364F24">
    <w:pPr>
      <w:pStyle w:val="a7"/>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rsidP="00003D5D">
    <w:pPr>
      <w:pStyle w:val="a7"/>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rsidP="00003D5D">
    <w:pPr>
      <w:pStyle w:val="a7"/>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24157"/>
      <w:docPartObj>
        <w:docPartGallery w:val="Page Numbers (Top of Page)"/>
        <w:docPartUnique/>
      </w:docPartObj>
    </w:sdtPr>
    <w:sdtEndPr>
      <w:rPr>
        <w:sz w:val="28"/>
        <w:szCs w:val="28"/>
      </w:rPr>
    </w:sdtEndPr>
    <w:sdtContent>
      <w:p w:rsidR="00364F24" w:rsidRDefault="00180EC3">
        <w:pPr>
          <w:pStyle w:val="a7"/>
          <w:jc w:val="right"/>
        </w:pPr>
        <w:r w:rsidRPr="00F35066">
          <w:rPr>
            <w:sz w:val="28"/>
            <w:szCs w:val="28"/>
          </w:rPr>
          <w:fldChar w:fldCharType="begin"/>
        </w:r>
        <w:r w:rsidR="00364F24" w:rsidRPr="00F35066">
          <w:rPr>
            <w:sz w:val="28"/>
            <w:szCs w:val="28"/>
          </w:rPr>
          <w:instrText xml:space="preserve"> PAGE   \* MERGEFORMAT </w:instrText>
        </w:r>
        <w:r w:rsidRPr="00F35066">
          <w:rPr>
            <w:sz w:val="28"/>
            <w:szCs w:val="28"/>
          </w:rPr>
          <w:fldChar w:fldCharType="separate"/>
        </w:r>
        <w:r w:rsidR="006C7D90">
          <w:rPr>
            <w:noProof/>
            <w:sz w:val="28"/>
            <w:szCs w:val="28"/>
          </w:rPr>
          <w:t>34</w:t>
        </w:r>
        <w:r w:rsidRPr="00F35066">
          <w:rPr>
            <w:sz w:val="28"/>
            <w:szCs w:val="28"/>
          </w:rPr>
          <w:fldChar w:fldCharType="end"/>
        </w:r>
      </w:p>
    </w:sdtContent>
  </w:sdt>
  <w:p w:rsidR="00364F24" w:rsidRDefault="00364F24" w:rsidP="00003D5D">
    <w:pPr>
      <w:pStyle w:val="a7"/>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rsidP="00F42AA4">
    <w:pPr>
      <w:pStyle w:val="a7"/>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rsidP="00F42AA4">
    <w:pPr>
      <w:pStyle w:val="a7"/>
      <w:ind w:right="36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939408"/>
      <w:docPartObj>
        <w:docPartGallery w:val="Page Numbers (Top of Page)"/>
        <w:docPartUnique/>
      </w:docPartObj>
    </w:sdtPr>
    <w:sdtEndPr>
      <w:rPr>
        <w:sz w:val="28"/>
        <w:szCs w:val="28"/>
      </w:rPr>
    </w:sdtEndPr>
    <w:sdtContent>
      <w:p w:rsidR="00364F24" w:rsidRDefault="00364F24" w:rsidP="00EB35E1">
        <w:pPr>
          <w:pStyle w:val="a7"/>
          <w:jc w:val="right"/>
        </w:pPr>
        <w:r>
          <w:t xml:space="preserve"> </w:t>
        </w:r>
        <w:r w:rsidR="00180EC3" w:rsidRPr="00DB03E3">
          <w:rPr>
            <w:sz w:val="28"/>
            <w:szCs w:val="28"/>
          </w:rPr>
          <w:fldChar w:fldCharType="begin"/>
        </w:r>
        <w:r w:rsidRPr="00DB03E3">
          <w:rPr>
            <w:sz w:val="28"/>
            <w:szCs w:val="28"/>
          </w:rPr>
          <w:instrText xml:space="preserve"> PAGE   \* MERGEFORMAT </w:instrText>
        </w:r>
        <w:r w:rsidR="00180EC3" w:rsidRPr="00DB03E3">
          <w:rPr>
            <w:sz w:val="28"/>
            <w:szCs w:val="28"/>
          </w:rPr>
          <w:fldChar w:fldCharType="separate"/>
        </w:r>
        <w:r w:rsidR="006C7D90">
          <w:rPr>
            <w:noProof/>
            <w:sz w:val="28"/>
            <w:szCs w:val="28"/>
          </w:rPr>
          <w:t>35</w:t>
        </w:r>
        <w:r w:rsidR="00180EC3" w:rsidRPr="00DB03E3">
          <w:rPr>
            <w:sz w:val="28"/>
            <w:szCs w:val="28"/>
          </w:rPr>
          <w:fldChar w:fldCharType="end"/>
        </w:r>
      </w:p>
    </w:sdtContent>
  </w:sdt>
  <w:p w:rsidR="00364F24" w:rsidRDefault="00364F24" w:rsidP="00F42AA4">
    <w:pPr>
      <w:pStyle w:val="a7"/>
      <w:ind w:right="360"/>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rsidP="00F42AA4">
    <w:pPr>
      <w:pStyle w:val="a7"/>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rsidP="00F42AA4">
    <w:pPr>
      <w:pStyle w:val="a7"/>
      <w:ind w:right="360"/>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354260"/>
      <w:docPartObj>
        <w:docPartGallery w:val="Page Numbers (Top of Page)"/>
        <w:docPartUnique/>
      </w:docPartObj>
    </w:sdtPr>
    <w:sdtEndPr>
      <w:rPr>
        <w:sz w:val="28"/>
        <w:szCs w:val="28"/>
      </w:rPr>
    </w:sdtEndPr>
    <w:sdtContent>
      <w:p w:rsidR="00364F24" w:rsidRDefault="00180EC3" w:rsidP="00EB35E1">
        <w:pPr>
          <w:pStyle w:val="a7"/>
          <w:jc w:val="right"/>
        </w:pPr>
        <w:r w:rsidRPr="00DB03E3">
          <w:rPr>
            <w:sz w:val="28"/>
            <w:szCs w:val="28"/>
          </w:rPr>
          <w:fldChar w:fldCharType="begin"/>
        </w:r>
        <w:r w:rsidR="00364F24" w:rsidRPr="00DB03E3">
          <w:rPr>
            <w:sz w:val="28"/>
            <w:szCs w:val="28"/>
          </w:rPr>
          <w:instrText xml:space="preserve"> PAGE   \* MERGEFORMAT </w:instrText>
        </w:r>
        <w:r w:rsidRPr="00DB03E3">
          <w:rPr>
            <w:sz w:val="28"/>
            <w:szCs w:val="28"/>
          </w:rPr>
          <w:fldChar w:fldCharType="separate"/>
        </w:r>
        <w:r w:rsidR="006C7D90">
          <w:rPr>
            <w:noProof/>
            <w:sz w:val="28"/>
            <w:szCs w:val="28"/>
          </w:rPr>
          <w:t>36</w:t>
        </w:r>
        <w:r w:rsidRPr="00DB03E3">
          <w:rPr>
            <w:sz w:val="28"/>
            <w:szCs w:val="28"/>
          </w:rPr>
          <w:fldChar w:fldCharType="end"/>
        </w:r>
      </w:p>
    </w:sdtContent>
  </w:sdt>
  <w:p w:rsidR="00364F24" w:rsidRDefault="00364F24" w:rsidP="00F42AA4">
    <w:pPr>
      <w:pStyle w:val="a7"/>
      <w:ind w:right="36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rsidP="00E9283B">
    <w:pPr>
      <w:pStyle w:val="a7"/>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rsidP="00E9283B">
    <w:pPr>
      <w:pStyle w:val="a7"/>
      <w:ind w:right="360"/>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354259"/>
      <w:docPartObj>
        <w:docPartGallery w:val="Page Numbers (Top of Page)"/>
        <w:docPartUnique/>
      </w:docPartObj>
    </w:sdtPr>
    <w:sdtEndPr>
      <w:rPr>
        <w:sz w:val="28"/>
        <w:szCs w:val="28"/>
      </w:rPr>
    </w:sdtEndPr>
    <w:sdtContent>
      <w:p w:rsidR="00364F24" w:rsidRDefault="00180EC3">
        <w:pPr>
          <w:pStyle w:val="a7"/>
          <w:jc w:val="right"/>
        </w:pPr>
        <w:r w:rsidRPr="0044501B">
          <w:rPr>
            <w:sz w:val="28"/>
            <w:szCs w:val="28"/>
          </w:rPr>
          <w:fldChar w:fldCharType="begin"/>
        </w:r>
        <w:r w:rsidR="00364F24" w:rsidRPr="0044501B">
          <w:rPr>
            <w:sz w:val="28"/>
            <w:szCs w:val="28"/>
          </w:rPr>
          <w:instrText xml:space="preserve"> PAGE   \* MERGEFORMAT </w:instrText>
        </w:r>
        <w:r w:rsidRPr="0044501B">
          <w:rPr>
            <w:sz w:val="28"/>
            <w:szCs w:val="28"/>
          </w:rPr>
          <w:fldChar w:fldCharType="separate"/>
        </w:r>
        <w:r w:rsidR="006C7D90">
          <w:rPr>
            <w:noProof/>
            <w:sz w:val="28"/>
            <w:szCs w:val="28"/>
          </w:rPr>
          <w:t>37</w:t>
        </w:r>
        <w:r w:rsidRPr="0044501B">
          <w:rPr>
            <w:sz w:val="28"/>
            <w:szCs w:val="28"/>
          </w:rPr>
          <w:fldChar w:fldCharType="end"/>
        </w:r>
      </w:p>
    </w:sdtContent>
  </w:sdt>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pPr>
      <w:pStyle w:val="19"/>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pPr>
      <w:pStyle w:val="19"/>
      <w:ind w:right="360"/>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4334110"/>
      <w:docPartObj>
        <w:docPartGallery w:val="Page Numbers (Top of Page)"/>
        <w:docPartUnique/>
      </w:docPartObj>
    </w:sdtPr>
    <w:sdtEndPr/>
    <w:sdtContent>
      <w:p w:rsidR="00364F24" w:rsidRDefault="00180EC3">
        <w:pPr>
          <w:pStyle w:val="19"/>
          <w:jc w:val="right"/>
        </w:pPr>
        <w:r>
          <w:rPr>
            <w:sz w:val="28"/>
            <w:szCs w:val="28"/>
          </w:rPr>
          <w:fldChar w:fldCharType="begin"/>
        </w:r>
        <w:r w:rsidR="00364F24">
          <w:rPr>
            <w:sz w:val="28"/>
            <w:szCs w:val="28"/>
          </w:rPr>
          <w:instrText xml:space="preserve"> PAGE   \* MERGEFORMAT </w:instrText>
        </w:r>
        <w:r>
          <w:rPr>
            <w:sz w:val="28"/>
            <w:szCs w:val="28"/>
          </w:rPr>
          <w:fldChar w:fldCharType="separate"/>
        </w:r>
        <w:r w:rsidR="00622EAB">
          <w:rPr>
            <w:noProof/>
            <w:sz w:val="28"/>
            <w:szCs w:val="28"/>
          </w:rPr>
          <w:t>41</w:t>
        </w:r>
        <w:r>
          <w:rPr>
            <w:sz w:val="28"/>
            <w:szCs w:val="28"/>
          </w:rPr>
          <w:fldChar w:fldCharType="end"/>
        </w:r>
      </w:p>
    </w:sdtContent>
  </w:sdt>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rsidP="00CE59A2">
    <w:pPr>
      <w:pStyle w:val="a7"/>
      <w:framePr w:wrap="around" w:vAnchor="text" w:hAnchor="margin" w:xAlign="right" w:y="1"/>
      <w:rPr>
        <w:rStyle w:val="a9"/>
      </w:rPr>
    </w:pPr>
    <w:r>
      <w:rPr>
        <w:rStyle w:val="a9"/>
      </w:rPr>
      <w:fldChar w:fldCharType="begin"/>
    </w:r>
    <w:r w:rsidR="00364F24">
      <w:rPr>
        <w:rStyle w:val="a9"/>
      </w:rPr>
      <w:instrText xml:space="preserve">PAGE  </w:instrText>
    </w:r>
    <w:r>
      <w:rPr>
        <w:rStyle w:val="a9"/>
      </w:rPr>
      <w:fldChar w:fldCharType="end"/>
    </w:r>
  </w:p>
  <w:p w:rsidR="00364F24" w:rsidRDefault="00364F24" w:rsidP="00CE59A2">
    <w:pPr>
      <w:pStyle w:val="a7"/>
      <w:ind w:right="360"/>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F24" w:rsidRDefault="00180EC3">
    <w:pPr>
      <w:pStyle w:val="a7"/>
      <w:jc w:val="right"/>
    </w:pPr>
    <w:r w:rsidRPr="00AC07E6">
      <w:rPr>
        <w:sz w:val="28"/>
        <w:szCs w:val="28"/>
      </w:rPr>
      <w:fldChar w:fldCharType="begin"/>
    </w:r>
    <w:r w:rsidR="00364F24" w:rsidRPr="00AC07E6">
      <w:rPr>
        <w:sz w:val="28"/>
        <w:szCs w:val="28"/>
      </w:rPr>
      <w:instrText xml:space="preserve"> PAGE   \* MERGEFORMAT </w:instrText>
    </w:r>
    <w:r w:rsidRPr="00AC07E6">
      <w:rPr>
        <w:sz w:val="28"/>
        <w:szCs w:val="28"/>
      </w:rPr>
      <w:fldChar w:fldCharType="separate"/>
    </w:r>
    <w:r w:rsidR="00622EAB">
      <w:rPr>
        <w:noProof/>
        <w:sz w:val="28"/>
        <w:szCs w:val="28"/>
      </w:rPr>
      <w:t>43</w:t>
    </w:r>
    <w:r w:rsidRPr="00AC07E6">
      <w:rPr>
        <w:sz w:val="28"/>
        <w:szCs w:val="28"/>
      </w:rPr>
      <w:fldChar w:fldCharType="end"/>
    </w:r>
  </w:p>
  <w:p w:rsidR="00364F24" w:rsidRPr="007A2DAA" w:rsidRDefault="00364F24" w:rsidP="00CE59A2">
    <w:pPr>
      <w:pStyle w:val="a7"/>
      <w:ind w:right="360"/>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1"/>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01FC5C61"/>
    <w:multiLevelType w:val="hybridMultilevel"/>
    <w:tmpl w:val="6A5A96A6"/>
    <w:lvl w:ilvl="0" w:tplc="DB92FFF0">
      <w:start w:val="1"/>
      <w:numFmt w:val="none"/>
      <w:suff w:val="nothing"/>
      <w:lvlText w:val=""/>
      <w:lvlJc w:val="left"/>
      <w:pPr>
        <w:tabs>
          <w:tab w:val="num" w:pos="432"/>
        </w:tabs>
        <w:ind w:left="432" w:hanging="432"/>
      </w:pPr>
      <w:rPr>
        <w:rFonts w:cs="Times New Roman"/>
      </w:rPr>
    </w:lvl>
    <w:lvl w:ilvl="1" w:tplc="39E2FAE0">
      <w:start w:val="1"/>
      <w:numFmt w:val="none"/>
      <w:suff w:val="nothing"/>
      <w:lvlText w:val=""/>
      <w:lvlJc w:val="left"/>
      <w:pPr>
        <w:tabs>
          <w:tab w:val="num" w:pos="576"/>
        </w:tabs>
        <w:ind w:left="576" w:hanging="576"/>
      </w:pPr>
      <w:rPr>
        <w:rFonts w:cs="Times New Roman"/>
      </w:rPr>
    </w:lvl>
    <w:lvl w:ilvl="2" w:tplc="082E158E">
      <w:start w:val="1"/>
      <w:numFmt w:val="none"/>
      <w:suff w:val="nothing"/>
      <w:lvlText w:val=""/>
      <w:lvlJc w:val="left"/>
      <w:pPr>
        <w:tabs>
          <w:tab w:val="num" w:pos="720"/>
        </w:tabs>
        <w:ind w:left="720" w:hanging="720"/>
      </w:pPr>
      <w:rPr>
        <w:rFonts w:cs="Times New Roman"/>
      </w:rPr>
    </w:lvl>
    <w:lvl w:ilvl="3" w:tplc="4238C65E">
      <w:start w:val="1"/>
      <w:numFmt w:val="none"/>
      <w:suff w:val="nothing"/>
      <w:lvlText w:val=""/>
      <w:lvlJc w:val="left"/>
      <w:pPr>
        <w:tabs>
          <w:tab w:val="num" w:pos="864"/>
        </w:tabs>
        <w:ind w:left="864" w:hanging="864"/>
      </w:pPr>
      <w:rPr>
        <w:rFonts w:cs="Times New Roman"/>
      </w:rPr>
    </w:lvl>
    <w:lvl w:ilvl="4" w:tplc="76B47856">
      <w:start w:val="1"/>
      <w:numFmt w:val="none"/>
      <w:suff w:val="nothing"/>
      <w:lvlText w:val=""/>
      <w:lvlJc w:val="left"/>
      <w:pPr>
        <w:tabs>
          <w:tab w:val="num" w:pos="1008"/>
        </w:tabs>
        <w:ind w:left="1008" w:hanging="1008"/>
      </w:pPr>
      <w:rPr>
        <w:rFonts w:cs="Times New Roman"/>
      </w:rPr>
    </w:lvl>
    <w:lvl w:ilvl="5" w:tplc="1792A042">
      <w:start w:val="1"/>
      <w:numFmt w:val="none"/>
      <w:suff w:val="nothing"/>
      <w:lvlText w:val=""/>
      <w:lvlJc w:val="left"/>
      <w:pPr>
        <w:tabs>
          <w:tab w:val="num" w:pos="1152"/>
        </w:tabs>
        <w:ind w:left="1152" w:hanging="1152"/>
      </w:pPr>
      <w:rPr>
        <w:rFonts w:cs="Times New Roman"/>
      </w:rPr>
    </w:lvl>
    <w:lvl w:ilvl="6" w:tplc="B11C0C54">
      <w:start w:val="1"/>
      <w:numFmt w:val="none"/>
      <w:suff w:val="nothing"/>
      <w:lvlText w:val=""/>
      <w:lvlJc w:val="left"/>
      <w:pPr>
        <w:tabs>
          <w:tab w:val="num" w:pos="1296"/>
        </w:tabs>
        <w:ind w:left="1296" w:hanging="1296"/>
      </w:pPr>
      <w:rPr>
        <w:rFonts w:cs="Times New Roman"/>
      </w:rPr>
    </w:lvl>
    <w:lvl w:ilvl="7" w:tplc="634A92C8">
      <w:start w:val="1"/>
      <w:numFmt w:val="none"/>
      <w:suff w:val="nothing"/>
      <w:lvlText w:val=""/>
      <w:lvlJc w:val="left"/>
      <w:pPr>
        <w:tabs>
          <w:tab w:val="num" w:pos="1440"/>
        </w:tabs>
        <w:ind w:left="1440" w:hanging="1440"/>
      </w:pPr>
      <w:rPr>
        <w:rFonts w:cs="Times New Roman"/>
      </w:rPr>
    </w:lvl>
    <w:lvl w:ilvl="8" w:tplc="718EE676">
      <w:start w:val="1"/>
      <w:numFmt w:val="none"/>
      <w:suff w:val="nothing"/>
      <w:lvlText w:val=""/>
      <w:lvlJc w:val="left"/>
      <w:pPr>
        <w:tabs>
          <w:tab w:val="num" w:pos="1584"/>
        </w:tabs>
        <w:ind w:left="1584" w:hanging="1584"/>
      </w:pPr>
      <w:rPr>
        <w:rFonts w:cs="Times New Roman"/>
      </w:rPr>
    </w:lvl>
  </w:abstractNum>
  <w:abstractNum w:abstractNumId="3" w15:restartNumberingAfterBreak="0">
    <w:nsid w:val="02CB65C4"/>
    <w:multiLevelType w:val="hybridMultilevel"/>
    <w:tmpl w:val="B85E6E6A"/>
    <w:lvl w:ilvl="0" w:tplc="459C07D2">
      <w:start w:val="1"/>
      <w:numFmt w:val="none"/>
      <w:suff w:val="nothing"/>
      <w:lvlText w:val=""/>
      <w:lvlJc w:val="left"/>
      <w:pPr>
        <w:tabs>
          <w:tab w:val="num" w:pos="432"/>
        </w:tabs>
        <w:ind w:left="432" w:hanging="432"/>
      </w:pPr>
      <w:rPr>
        <w:rFonts w:cs="Times New Roman"/>
      </w:rPr>
    </w:lvl>
    <w:lvl w:ilvl="1" w:tplc="784EE304">
      <w:start w:val="1"/>
      <w:numFmt w:val="none"/>
      <w:suff w:val="nothing"/>
      <w:lvlText w:val=""/>
      <w:lvlJc w:val="left"/>
      <w:pPr>
        <w:tabs>
          <w:tab w:val="num" w:pos="576"/>
        </w:tabs>
        <w:ind w:left="576" w:hanging="576"/>
      </w:pPr>
      <w:rPr>
        <w:rFonts w:cs="Times New Roman"/>
      </w:rPr>
    </w:lvl>
    <w:lvl w:ilvl="2" w:tplc="95F416C6">
      <w:start w:val="1"/>
      <w:numFmt w:val="none"/>
      <w:suff w:val="nothing"/>
      <w:lvlText w:val=""/>
      <w:lvlJc w:val="left"/>
      <w:pPr>
        <w:tabs>
          <w:tab w:val="num" w:pos="720"/>
        </w:tabs>
        <w:ind w:left="720" w:hanging="720"/>
      </w:pPr>
      <w:rPr>
        <w:rFonts w:cs="Times New Roman"/>
      </w:rPr>
    </w:lvl>
    <w:lvl w:ilvl="3" w:tplc="EAB85B36">
      <w:start w:val="1"/>
      <w:numFmt w:val="none"/>
      <w:suff w:val="nothing"/>
      <w:lvlText w:val=""/>
      <w:lvlJc w:val="left"/>
      <w:pPr>
        <w:tabs>
          <w:tab w:val="num" w:pos="864"/>
        </w:tabs>
        <w:ind w:left="864" w:hanging="864"/>
      </w:pPr>
      <w:rPr>
        <w:rFonts w:cs="Times New Roman"/>
      </w:rPr>
    </w:lvl>
    <w:lvl w:ilvl="4" w:tplc="9C76C6A4">
      <w:start w:val="1"/>
      <w:numFmt w:val="none"/>
      <w:suff w:val="nothing"/>
      <w:lvlText w:val=""/>
      <w:lvlJc w:val="left"/>
      <w:pPr>
        <w:tabs>
          <w:tab w:val="num" w:pos="1008"/>
        </w:tabs>
        <w:ind w:left="1008" w:hanging="1008"/>
      </w:pPr>
      <w:rPr>
        <w:rFonts w:cs="Times New Roman"/>
      </w:rPr>
    </w:lvl>
    <w:lvl w:ilvl="5" w:tplc="185022E0">
      <w:start w:val="1"/>
      <w:numFmt w:val="none"/>
      <w:suff w:val="nothing"/>
      <w:lvlText w:val=""/>
      <w:lvlJc w:val="left"/>
      <w:pPr>
        <w:tabs>
          <w:tab w:val="num" w:pos="1152"/>
        </w:tabs>
        <w:ind w:left="1152" w:hanging="1152"/>
      </w:pPr>
      <w:rPr>
        <w:rFonts w:cs="Times New Roman"/>
      </w:rPr>
    </w:lvl>
    <w:lvl w:ilvl="6" w:tplc="49A262C2">
      <w:start w:val="1"/>
      <w:numFmt w:val="none"/>
      <w:suff w:val="nothing"/>
      <w:lvlText w:val=""/>
      <w:lvlJc w:val="left"/>
      <w:pPr>
        <w:tabs>
          <w:tab w:val="num" w:pos="1296"/>
        </w:tabs>
        <w:ind w:left="1296" w:hanging="1296"/>
      </w:pPr>
      <w:rPr>
        <w:rFonts w:cs="Times New Roman"/>
      </w:rPr>
    </w:lvl>
    <w:lvl w:ilvl="7" w:tplc="0E40F27E">
      <w:start w:val="1"/>
      <w:numFmt w:val="none"/>
      <w:suff w:val="nothing"/>
      <w:lvlText w:val=""/>
      <w:lvlJc w:val="left"/>
      <w:pPr>
        <w:tabs>
          <w:tab w:val="num" w:pos="1440"/>
        </w:tabs>
        <w:ind w:left="1440" w:hanging="1440"/>
      </w:pPr>
      <w:rPr>
        <w:rFonts w:cs="Times New Roman"/>
      </w:rPr>
    </w:lvl>
    <w:lvl w:ilvl="8" w:tplc="71C06826">
      <w:start w:val="1"/>
      <w:numFmt w:val="none"/>
      <w:suff w:val="nothing"/>
      <w:lvlText w:val=""/>
      <w:lvlJc w:val="left"/>
      <w:pPr>
        <w:tabs>
          <w:tab w:val="num" w:pos="1584"/>
        </w:tabs>
        <w:ind w:left="1584" w:hanging="1584"/>
      </w:pPr>
      <w:rPr>
        <w:rFonts w:cs="Times New Roman"/>
      </w:rPr>
    </w:lvl>
  </w:abstractNum>
  <w:abstractNum w:abstractNumId="4" w15:restartNumberingAfterBreak="0">
    <w:nsid w:val="06C73941"/>
    <w:multiLevelType w:val="hybridMultilevel"/>
    <w:tmpl w:val="5758494E"/>
    <w:lvl w:ilvl="0" w:tplc="9CAC0E6E">
      <w:start w:val="1"/>
      <w:numFmt w:val="none"/>
      <w:suff w:val="nothing"/>
      <w:lvlText w:val=""/>
      <w:lvlJc w:val="left"/>
      <w:pPr>
        <w:tabs>
          <w:tab w:val="num" w:pos="432"/>
        </w:tabs>
        <w:ind w:left="432" w:hanging="432"/>
      </w:pPr>
      <w:rPr>
        <w:rFonts w:cs="Times New Roman"/>
      </w:rPr>
    </w:lvl>
    <w:lvl w:ilvl="1" w:tplc="F60843F6">
      <w:start w:val="1"/>
      <w:numFmt w:val="none"/>
      <w:suff w:val="nothing"/>
      <w:lvlText w:val=""/>
      <w:lvlJc w:val="left"/>
      <w:pPr>
        <w:tabs>
          <w:tab w:val="num" w:pos="576"/>
        </w:tabs>
        <w:ind w:left="576" w:hanging="576"/>
      </w:pPr>
      <w:rPr>
        <w:rFonts w:cs="Times New Roman"/>
      </w:rPr>
    </w:lvl>
    <w:lvl w:ilvl="2" w:tplc="81229788">
      <w:start w:val="1"/>
      <w:numFmt w:val="none"/>
      <w:suff w:val="nothing"/>
      <w:lvlText w:val=""/>
      <w:lvlJc w:val="left"/>
      <w:pPr>
        <w:tabs>
          <w:tab w:val="num" w:pos="720"/>
        </w:tabs>
        <w:ind w:left="720" w:hanging="720"/>
      </w:pPr>
      <w:rPr>
        <w:rFonts w:cs="Times New Roman"/>
      </w:rPr>
    </w:lvl>
    <w:lvl w:ilvl="3" w:tplc="C486C978">
      <w:start w:val="1"/>
      <w:numFmt w:val="none"/>
      <w:suff w:val="nothing"/>
      <w:lvlText w:val=""/>
      <w:lvlJc w:val="left"/>
      <w:pPr>
        <w:tabs>
          <w:tab w:val="num" w:pos="864"/>
        </w:tabs>
        <w:ind w:left="864" w:hanging="864"/>
      </w:pPr>
      <w:rPr>
        <w:rFonts w:cs="Times New Roman"/>
      </w:rPr>
    </w:lvl>
    <w:lvl w:ilvl="4" w:tplc="9182CC00">
      <w:start w:val="1"/>
      <w:numFmt w:val="none"/>
      <w:suff w:val="nothing"/>
      <w:lvlText w:val=""/>
      <w:lvlJc w:val="left"/>
      <w:pPr>
        <w:tabs>
          <w:tab w:val="num" w:pos="1008"/>
        </w:tabs>
        <w:ind w:left="1008" w:hanging="1008"/>
      </w:pPr>
      <w:rPr>
        <w:rFonts w:cs="Times New Roman"/>
      </w:rPr>
    </w:lvl>
    <w:lvl w:ilvl="5" w:tplc="D2AEF8D0">
      <w:start w:val="1"/>
      <w:numFmt w:val="none"/>
      <w:suff w:val="nothing"/>
      <w:lvlText w:val=""/>
      <w:lvlJc w:val="left"/>
      <w:pPr>
        <w:tabs>
          <w:tab w:val="num" w:pos="1152"/>
        </w:tabs>
        <w:ind w:left="1152" w:hanging="1152"/>
      </w:pPr>
      <w:rPr>
        <w:rFonts w:cs="Times New Roman"/>
      </w:rPr>
    </w:lvl>
    <w:lvl w:ilvl="6" w:tplc="D1C6387C">
      <w:start w:val="1"/>
      <w:numFmt w:val="none"/>
      <w:suff w:val="nothing"/>
      <w:lvlText w:val=""/>
      <w:lvlJc w:val="left"/>
      <w:pPr>
        <w:tabs>
          <w:tab w:val="num" w:pos="1296"/>
        </w:tabs>
        <w:ind w:left="1296" w:hanging="1296"/>
      </w:pPr>
      <w:rPr>
        <w:rFonts w:cs="Times New Roman"/>
      </w:rPr>
    </w:lvl>
    <w:lvl w:ilvl="7" w:tplc="46E074B6">
      <w:start w:val="1"/>
      <w:numFmt w:val="none"/>
      <w:suff w:val="nothing"/>
      <w:lvlText w:val=""/>
      <w:lvlJc w:val="left"/>
      <w:pPr>
        <w:tabs>
          <w:tab w:val="num" w:pos="1440"/>
        </w:tabs>
        <w:ind w:left="1440" w:hanging="1440"/>
      </w:pPr>
      <w:rPr>
        <w:rFonts w:cs="Times New Roman"/>
      </w:rPr>
    </w:lvl>
    <w:lvl w:ilvl="8" w:tplc="06ECDC68">
      <w:start w:val="1"/>
      <w:numFmt w:val="none"/>
      <w:suff w:val="nothing"/>
      <w:lvlText w:val=""/>
      <w:lvlJc w:val="left"/>
      <w:pPr>
        <w:tabs>
          <w:tab w:val="num" w:pos="1584"/>
        </w:tabs>
        <w:ind w:left="1584" w:hanging="1584"/>
      </w:pPr>
      <w:rPr>
        <w:rFonts w:cs="Times New Roman"/>
      </w:rPr>
    </w:lvl>
  </w:abstractNum>
  <w:abstractNum w:abstractNumId="5" w15:restartNumberingAfterBreak="0">
    <w:nsid w:val="075277F3"/>
    <w:multiLevelType w:val="hybridMultilevel"/>
    <w:tmpl w:val="DE18F8BC"/>
    <w:lvl w:ilvl="0" w:tplc="D9A63B26">
      <w:start w:val="1"/>
      <w:numFmt w:val="none"/>
      <w:suff w:val="nothing"/>
      <w:lvlText w:val=""/>
      <w:lvlJc w:val="left"/>
      <w:pPr>
        <w:tabs>
          <w:tab w:val="num" w:pos="432"/>
        </w:tabs>
        <w:ind w:left="432" w:hanging="432"/>
      </w:pPr>
      <w:rPr>
        <w:rFonts w:cs="Times New Roman"/>
      </w:rPr>
    </w:lvl>
    <w:lvl w:ilvl="1" w:tplc="A26C7384">
      <w:start w:val="1"/>
      <w:numFmt w:val="none"/>
      <w:suff w:val="nothing"/>
      <w:lvlText w:val=""/>
      <w:lvlJc w:val="left"/>
      <w:pPr>
        <w:tabs>
          <w:tab w:val="num" w:pos="576"/>
        </w:tabs>
        <w:ind w:left="576" w:hanging="576"/>
      </w:pPr>
      <w:rPr>
        <w:rFonts w:cs="Times New Roman"/>
      </w:rPr>
    </w:lvl>
    <w:lvl w:ilvl="2" w:tplc="E8FA422C">
      <w:start w:val="1"/>
      <w:numFmt w:val="none"/>
      <w:suff w:val="nothing"/>
      <w:lvlText w:val=""/>
      <w:lvlJc w:val="left"/>
      <w:pPr>
        <w:tabs>
          <w:tab w:val="num" w:pos="720"/>
        </w:tabs>
        <w:ind w:left="720" w:hanging="720"/>
      </w:pPr>
      <w:rPr>
        <w:rFonts w:cs="Times New Roman"/>
      </w:rPr>
    </w:lvl>
    <w:lvl w:ilvl="3" w:tplc="14B23030">
      <w:start w:val="1"/>
      <w:numFmt w:val="none"/>
      <w:suff w:val="nothing"/>
      <w:lvlText w:val=""/>
      <w:lvlJc w:val="left"/>
      <w:pPr>
        <w:tabs>
          <w:tab w:val="num" w:pos="864"/>
        </w:tabs>
        <w:ind w:left="864" w:hanging="864"/>
      </w:pPr>
      <w:rPr>
        <w:rFonts w:cs="Times New Roman"/>
      </w:rPr>
    </w:lvl>
    <w:lvl w:ilvl="4" w:tplc="EDD80888">
      <w:start w:val="1"/>
      <w:numFmt w:val="none"/>
      <w:suff w:val="nothing"/>
      <w:lvlText w:val=""/>
      <w:lvlJc w:val="left"/>
      <w:pPr>
        <w:tabs>
          <w:tab w:val="num" w:pos="1008"/>
        </w:tabs>
        <w:ind w:left="1008" w:hanging="1008"/>
      </w:pPr>
      <w:rPr>
        <w:rFonts w:cs="Times New Roman"/>
      </w:rPr>
    </w:lvl>
    <w:lvl w:ilvl="5" w:tplc="AD88CBB8">
      <w:start w:val="1"/>
      <w:numFmt w:val="none"/>
      <w:suff w:val="nothing"/>
      <w:lvlText w:val=""/>
      <w:lvlJc w:val="left"/>
      <w:pPr>
        <w:tabs>
          <w:tab w:val="num" w:pos="1152"/>
        </w:tabs>
        <w:ind w:left="1152" w:hanging="1152"/>
      </w:pPr>
      <w:rPr>
        <w:rFonts w:cs="Times New Roman"/>
      </w:rPr>
    </w:lvl>
    <w:lvl w:ilvl="6" w:tplc="E5BAC3EE">
      <w:start w:val="1"/>
      <w:numFmt w:val="none"/>
      <w:suff w:val="nothing"/>
      <w:lvlText w:val=""/>
      <w:lvlJc w:val="left"/>
      <w:pPr>
        <w:tabs>
          <w:tab w:val="num" w:pos="1296"/>
        </w:tabs>
        <w:ind w:left="1296" w:hanging="1296"/>
      </w:pPr>
      <w:rPr>
        <w:rFonts w:cs="Times New Roman"/>
      </w:rPr>
    </w:lvl>
    <w:lvl w:ilvl="7" w:tplc="136A28EE">
      <w:start w:val="1"/>
      <w:numFmt w:val="none"/>
      <w:suff w:val="nothing"/>
      <w:lvlText w:val=""/>
      <w:lvlJc w:val="left"/>
      <w:pPr>
        <w:tabs>
          <w:tab w:val="num" w:pos="1440"/>
        </w:tabs>
        <w:ind w:left="1440" w:hanging="1440"/>
      </w:pPr>
      <w:rPr>
        <w:rFonts w:cs="Times New Roman"/>
      </w:rPr>
    </w:lvl>
    <w:lvl w:ilvl="8" w:tplc="C144F346">
      <w:start w:val="1"/>
      <w:numFmt w:val="none"/>
      <w:suff w:val="nothing"/>
      <w:lvlText w:val=""/>
      <w:lvlJc w:val="left"/>
      <w:pPr>
        <w:tabs>
          <w:tab w:val="num" w:pos="1584"/>
        </w:tabs>
        <w:ind w:left="1584" w:hanging="1584"/>
      </w:pPr>
      <w:rPr>
        <w:rFonts w:cs="Times New Roman"/>
      </w:rPr>
    </w:lvl>
  </w:abstractNum>
  <w:abstractNum w:abstractNumId="6" w15:restartNumberingAfterBreak="0">
    <w:nsid w:val="07AB6641"/>
    <w:multiLevelType w:val="hybridMultilevel"/>
    <w:tmpl w:val="44BAFF8C"/>
    <w:lvl w:ilvl="0" w:tplc="4824F5DA">
      <w:start w:val="1"/>
      <w:numFmt w:val="none"/>
      <w:suff w:val="nothing"/>
      <w:lvlText w:val=""/>
      <w:lvlJc w:val="left"/>
      <w:pPr>
        <w:tabs>
          <w:tab w:val="num" w:pos="432"/>
        </w:tabs>
        <w:ind w:left="432" w:hanging="432"/>
      </w:pPr>
      <w:rPr>
        <w:rFonts w:cs="Times New Roman"/>
      </w:rPr>
    </w:lvl>
    <w:lvl w:ilvl="1" w:tplc="514A0B54">
      <w:start w:val="1"/>
      <w:numFmt w:val="none"/>
      <w:suff w:val="nothing"/>
      <w:lvlText w:val=""/>
      <w:lvlJc w:val="left"/>
      <w:pPr>
        <w:tabs>
          <w:tab w:val="num" w:pos="576"/>
        </w:tabs>
        <w:ind w:left="576" w:hanging="576"/>
      </w:pPr>
      <w:rPr>
        <w:rFonts w:cs="Times New Roman"/>
      </w:rPr>
    </w:lvl>
    <w:lvl w:ilvl="2" w:tplc="13EC9B4A">
      <w:start w:val="1"/>
      <w:numFmt w:val="none"/>
      <w:suff w:val="nothing"/>
      <w:lvlText w:val=""/>
      <w:lvlJc w:val="left"/>
      <w:pPr>
        <w:tabs>
          <w:tab w:val="num" w:pos="720"/>
        </w:tabs>
        <w:ind w:left="720" w:hanging="720"/>
      </w:pPr>
      <w:rPr>
        <w:rFonts w:cs="Times New Roman"/>
      </w:rPr>
    </w:lvl>
    <w:lvl w:ilvl="3" w:tplc="E2A455E4">
      <w:start w:val="1"/>
      <w:numFmt w:val="none"/>
      <w:suff w:val="nothing"/>
      <w:lvlText w:val=""/>
      <w:lvlJc w:val="left"/>
      <w:pPr>
        <w:tabs>
          <w:tab w:val="num" w:pos="864"/>
        </w:tabs>
        <w:ind w:left="864" w:hanging="864"/>
      </w:pPr>
      <w:rPr>
        <w:rFonts w:cs="Times New Roman"/>
      </w:rPr>
    </w:lvl>
    <w:lvl w:ilvl="4" w:tplc="8FF095DE">
      <w:start w:val="1"/>
      <w:numFmt w:val="none"/>
      <w:suff w:val="nothing"/>
      <w:lvlText w:val=""/>
      <w:lvlJc w:val="left"/>
      <w:pPr>
        <w:tabs>
          <w:tab w:val="num" w:pos="1008"/>
        </w:tabs>
        <w:ind w:left="1008" w:hanging="1008"/>
      </w:pPr>
      <w:rPr>
        <w:rFonts w:cs="Times New Roman"/>
      </w:rPr>
    </w:lvl>
    <w:lvl w:ilvl="5" w:tplc="078242CA">
      <w:start w:val="1"/>
      <w:numFmt w:val="none"/>
      <w:suff w:val="nothing"/>
      <w:lvlText w:val=""/>
      <w:lvlJc w:val="left"/>
      <w:pPr>
        <w:tabs>
          <w:tab w:val="num" w:pos="1152"/>
        </w:tabs>
        <w:ind w:left="1152" w:hanging="1152"/>
      </w:pPr>
      <w:rPr>
        <w:rFonts w:cs="Times New Roman"/>
      </w:rPr>
    </w:lvl>
    <w:lvl w:ilvl="6" w:tplc="C71C1370">
      <w:start w:val="1"/>
      <w:numFmt w:val="none"/>
      <w:suff w:val="nothing"/>
      <w:lvlText w:val=""/>
      <w:lvlJc w:val="left"/>
      <w:pPr>
        <w:tabs>
          <w:tab w:val="num" w:pos="1296"/>
        </w:tabs>
        <w:ind w:left="1296" w:hanging="1296"/>
      </w:pPr>
      <w:rPr>
        <w:rFonts w:cs="Times New Roman"/>
      </w:rPr>
    </w:lvl>
    <w:lvl w:ilvl="7" w:tplc="F900206C">
      <w:start w:val="1"/>
      <w:numFmt w:val="none"/>
      <w:suff w:val="nothing"/>
      <w:lvlText w:val=""/>
      <w:lvlJc w:val="left"/>
      <w:pPr>
        <w:tabs>
          <w:tab w:val="num" w:pos="1440"/>
        </w:tabs>
        <w:ind w:left="1440" w:hanging="1440"/>
      </w:pPr>
      <w:rPr>
        <w:rFonts w:cs="Times New Roman"/>
      </w:rPr>
    </w:lvl>
    <w:lvl w:ilvl="8" w:tplc="2BC80F10">
      <w:start w:val="1"/>
      <w:numFmt w:val="none"/>
      <w:suff w:val="nothing"/>
      <w:lvlText w:val=""/>
      <w:lvlJc w:val="left"/>
      <w:pPr>
        <w:tabs>
          <w:tab w:val="num" w:pos="1584"/>
        </w:tabs>
        <w:ind w:left="1584" w:hanging="1584"/>
      </w:pPr>
      <w:rPr>
        <w:rFonts w:cs="Times New Roman"/>
      </w:rPr>
    </w:lvl>
  </w:abstractNum>
  <w:abstractNum w:abstractNumId="7" w15:restartNumberingAfterBreak="0">
    <w:nsid w:val="0AD7050B"/>
    <w:multiLevelType w:val="hybridMultilevel"/>
    <w:tmpl w:val="55AC2A44"/>
    <w:lvl w:ilvl="0" w:tplc="F356B9E0">
      <w:start w:val="1"/>
      <w:numFmt w:val="none"/>
      <w:suff w:val="nothing"/>
      <w:lvlText w:val=""/>
      <w:lvlJc w:val="left"/>
      <w:pPr>
        <w:tabs>
          <w:tab w:val="num" w:pos="432"/>
        </w:tabs>
        <w:ind w:left="432" w:hanging="432"/>
      </w:pPr>
      <w:rPr>
        <w:rFonts w:cs="Times New Roman"/>
      </w:rPr>
    </w:lvl>
    <w:lvl w:ilvl="1" w:tplc="777C317E">
      <w:start w:val="1"/>
      <w:numFmt w:val="none"/>
      <w:suff w:val="nothing"/>
      <w:lvlText w:val=""/>
      <w:lvlJc w:val="left"/>
      <w:pPr>
        <w:tabs>
          <w:tab w:val="num" w:pos="576"/>
        </w:tabs>
        <w:ind w:left="576" w:hanging="576"/>
      </w:pPr>
      <w:rPr>
        <w:rFonts w:cs="Times New Roman"/>
      </w:rPr>
    </w:lvl>
    <w:lvl w:ilvl="2" w:tplc="FF12F166">
      <w:start w:val="1"/>
      <w:numFmt w:val="none"/>
      <w:suff w:val="nothing"/>
      <w:lvlText w:val=""/>
      <w:lvlJc w:val="left"/>
      <w:pPr>
        <w:tabs>
          <w:tab w:val="num" w:pos="720"/>
        </w:tabs>
        <w:ind w:left="720" w:hanging="720"/>
      </w:pPr>
      <w:rPr>
        <w:rFonts w:cs="Times New Roman"/>
      </w:rPr>
    </w:lvl>
    <w:lvl w:ilvl="3" w:tplc="70C24FB4">
      <w:start w:val="1"/>
      <w:numFmt w:val="none"/>
      <w:suff w:val="nothing"/>
      <w:lvlText w:val=""/>
      <w:lvlJc w:val="left"/>
      <w:pPr>
        <w:tabs>
          <w:tab w:val="num" w:pos="864"/>
        </w:tabs>
        <w:ind w:left="864" w:hanging="864"/>
      </w:pPr>
      <w:rPr>
        <w:rFonts w:cs="Times New Roman"/>
      </w:rPr>
    </w:lvl>
    <w:lvl w:ilvl="4" w:tplc="301643FE">
      <w:start w:val="1"/>
      <w:numFmt w:val="none"/>
      <w:suff w:val="nothing"/>
      <w:lvlText w:val=""/>
      <w:lvlJc w:val="left"/>
      <w:pPr>
        <w:tabs>
          <w:tab w:val="num" w:pos="1008"/>
        </w:tabs>
        <w:ind w:left="1008" w:hanging="1008"/>
      </w:pPr>
      <w:rPr>
        <w:rFonts w:cs="Times New Roman"/>
      </w:rPr>
    </w:lvl>
    <w:lvl w:ilvl="5" w:tplc="B5282CCA">
      <w:start w:val="1"/>
      <w:numFmt w:val="none"/>
      <w:suff w:val="nothing"/>
      <w:lvlText w:val=""/>
      <w:lvlJc w:val="left"/>
      <w:pPr>
        <w:tabs>
          <w:tab w:val="num" w:pos="1152"/>
        </w:tabs>
        <w:ind w:left="1152" w:hanging="1152"/>
      </w:pPr>
      <w:rPr>
        <w:rFonts w:cs="Times New Roman"/>
      </w:rPr>
    </w:lvl>
    <w:lvl w:ilvl="6" w:tplc="8FD2176A">
      <w:start w:val="1"/>
      <w:numFmt w:val="none"/>
      <w:suff w:val="nothing"/>
      <w:lvlText w:val=""/>
      <w:lvlJc w:val="left"/>
      <w:pPr>
        <w:tabs>
          <w:tab w:val="num" w:pos="1296"/>
        </w:tabs>
        <w:ind w:left="1296" w:hanging="1296"/>
      </w:pPr>
      <w:rPr>
        <w:rFonts w:cs="Times New Roman"/>
      </w:rPr>
    </w:lvl>
    <w:lvl w:ilvl="7" w:tplc="7BDABBBA">
      <w:start w:val="1"/>
      <w:numFmt w:val="none"/>
      <w:suff w:val="nothing"/>
      <w:lvlText w:val=""/>
      <w:lvlJc w:val="left"/>
      <w:pPr>
        <w:tabs>
          <w:tab w:val="num" w:pos="1440"/>
        </w:tabs>
        <w:ind w:left="1440" w:hanging="1440"/>
      </w:pPr>
      <w:rPr>
        <w:rFonts w:cs="Times New Roman"/>
      </w:rPr>
    </w:lvl>
    <w:lvl w:ilvl="8" w:tplc="57F81C44">
      <w:start w:val="1"/>
      <w:numFmt w:val="none"/>
      <w:suff w:val="nothing"/>
      <w:lvlText w:val=""/>
      <w:lvlJc w:val="left"/>
      <w:pPr>
        <w:tabs>
          <w:tab w:val="num" w:pos="1584"/>
        </w:tabs>
        <w:ind w:left="1584" w:hanging="1584"/>
      </w:pPr>
      <w:rPr>
        <w:rFonts w:cs="Times New Roman"/>
      </w:rPr>
    </w:lvl>
  </w:abstractNum>
  <w:abstractNum w:abstractNumId="8" w15:restartNumberingAfterBreak="0">
    <w:nsid w:val="0F072D8B"/>
    <w:multiLevelType w:val="hybridMultilevel"/>
    <w:tmpl w:val="D0BC5C1A"/>
    <w:lvl w:ilvl="0" w:tplc="CCC06B6C">
      <w:start w:val="1"/>
      <w:numFmt w:val="none"/>
      <w:suff w:val="nothing"/>
      <w:lvlText w:val=""/>
      <w:lvlJc w:val="left"/>
      <w:pPr>
        <w:tabs>
          <w:tab w:val="num" w:pos="432"/>
        </w:tabs>
        <w:ind w:left="432" w:hanging="432"/>
      </w:pPr>
      <w:rPr>
        <w:rFonts w:cs="Times New Roman"/>
      </w:rPr>
    </w:lvl>
    <w:lvl w:ilvl="1" w:tplc="A3904E08">
      <w:start w:val="1"/>
      <w:numFmt w:val="none"/>
      <w:suff w:val="nothing"/>
      <w:lvlText w:val=""/>
      <w:lvlJc w:val="left"/>
      <w:pPr>
        <w:tabs>
          <w:tab w:val="num" w:pos="576"/>
        </w:tabs>
        <w:ind w:left="576" w:hanging="576"/>
      </w:pPr>
      <w:rPr>
        <w:rFonts w:cs="Times New Roman"/>
      </w:rPr>
    </w:lvl>
    <w:lvl w:ilvl="2" w:tplc="00C858BC">
      <w:start w:val="1"/>
      <w:numFmt w:val="none"/>
      <w:suff w:val="nothing"/>
      <w:lvlText w:val=""/>
      <w:lvlJc w:val="left"/>
      <w:pPr>
        <w:tabs>
          <w:tab w:val="num" w:pos="720"/>
        </w:tabs>
        <w:ind w:left="720" w:hanging="720"/>
      </w:pPr>
      <w:rPr>
        <w:rFonts w:cs="Times New Roman"/>
      </w:rPr>
    </w:lvl>
    <w:lvl w:ilvl="3" w:tplc="783C2590">
      <w:start w:val="1"/>
      <w:numFmt w:val="none"/>
      <w:suff w:val="nothing"/>
      <w:lvlText w:val=""/>
      <w:lvlJc w:val="left"/>
      <w:pPr>
        <w:tabs>
          <w:tab w:val="num" w:pos="864"/>
        </w:tabs>
        <w:ind w:left="864" w:hanging="864"/>
      </w:pPr>
      <w:rPr>
        <w:rFonts w:cs="Times New Roman"/>
      </w:rPr>
    </w:lvl>
    <w:lvl w:ilvl="4" w:tplc="712E6D3E">
      <w:start w:val="1"/>
      <w:numFmt w:val="none"/>
      <w:suff w:val="nothing"/>
      <w:lvlText w:val=""/>
      <w:lvlJc w:val="left"/>
      <w:pPr>
        <w:tabs>
          <w:tab w:val="num" w:pos="1008"/>
        </w:tabs>
        <w:ind w:left="1008" w:hanging="1008"/>
      </w:pPr>
      <w:rPr>
        <w:rFonts w:cs="Times New Roman"/>
      </w:rPr>
    </w:lvl>
    <w:lvl w:ilvl="5" w:tplc="7004DF5E">
      <w:start w:val="1"/>
      <w:numFmt w:val="none"/>
      <w:suff w:val="nothing"/>
      <w:lvlText w:val=""/>
      <w:lvlJc w:val="left"/>
      <w:pPr>
        <w:tabs>
          <w:tab w:val="num" w:pos="1152"/>
        </w:tabs>
        <w:ind w:left="1152" w:hanging="1152"/>
      </w:pPr>
      <w:rPr>
        <w:rFonts w:cs="Times New Roman"/>
      </w:rPr>
    </w:lvl>
    <w:lvl w:ilvl="6" w:tplc="C4547D16">
      <w:start w:val="1"/>
      <w:numFmt w:val="none"/>
      <w:suff w:val="nothing"/>
      <w:lvlText w:val=""/>
      <w:lvlJc w:val="left"/>
      <w:pPr>
        <w:tabs>
          <w:tab w:val="num" w:pos="1296"/>
        </w:tabs>
        <w:ind w:left="1296" w:hanging="1296"/>
      </w:pPr>
      <w:rPr>
        <w:rFonts w:cs="Times New Roman"/>
      </w:rPr>
    </w:lvl>
    <w:lvl w:ilvl="7" w:tplc="31D4EBBA">
      <w:start w:val="1"/>
      <w:numFmt w:val="none"/>
      <w:suff w:val="nothing"/>
      <w:lvlText w:val=""/>
      <w:lvlJc w:val="left"/>
      <w:pPr>
        <w:tabs>
          <w:tab w:val="num" w:pos="1440"/>
        </w:tabs>
        <w:ind w:left="1440" w:hanging="1440"/>
      </w:pPr>
      <w:rPr>
        <w:rFonts w:cs="Times New Roman"/>
      </w:rPr>
    </w:lvl>
    <w:lvl w:ilvl="8" w:tplc="D67E2864">
      <w:start w:val="1"/>
      <w:numFmt w:val="none"/>
      <w:suff w:val="nothing"/>
      <w:lvlText w:val=""/>
      <w:lvlJc w:val="left"/>
      <w:pPr>
        <w:tabs>
          <w:tab w:val="num" w:pos="1584"/>
        </w:tabs>
        <w:ind w:left="1584" w:hanging="1584"/>
      </w:pPr>
      <w:rPr>
        <w:rFonts w:cs="Times New Roman"/>
      </w:rPr>
    </w:lvl>
  </w:abstractNum>
  <w:abstractNum w:abstractNumId="9" w15:restartNumberingAfterBreak="0">
    <w:nsid w:val="0FF15462"/>
    <w:multiLevelType w:val="hybridMultilevel"/>
    <w:tmpl w:val="0980C944"/>
    <w:lvl w:ilvl="0" w:tplc="D2B4D6A0">
      <w:start w:val="1"/>
      <w:numFmt w:val="none"/>
      <w:suff w:val="nothing"/>
      <w:lvlText w:val=""/>
      <w:lvlJc w:val="left"/>
      <w:pPr>
        <w:tabs>
          <w:tab w:val="num" w:pos="432"/>
        </w:tabs>
        <w:ind w:left="432" w:hanging="432"/>
      </w:pPr>
      <w:rPr>
        <w:rFonts w:cs="Times New Roman"/>
      </w:rPr>
    </w:lvl>
    <w:lvl w:ilvl="1" w:tplc="35D6B204">
      <w:start w:val="1"/>
      <w:numFmt w:val="none"/>
      <w:suff w:val="nothing"/>
      <w:lvlText w:val=""/>
      <w:lvlJc w:val="left"/>
      <w:pPr>
        <w:tabs>
          <w:tab w:val="num" w:pos="576"/>
        </w:tabs>
        <w:ind w:left="576" w:hanging="576"/>
      </w:pPr>
      <w:rPr>
        <w:rFonts w:cs="Times New Roman"/>
      </w:rPr>
    </w:lvl>
    <w:lvl w:ilvl="2" w:tplc="E9D8C6D6">
      <w:start w:val="1"/>
      <w:numFmt w:val="none"/>
      <w:suff w:val="nothing"/>
      <w:lvlText w:val=""/>
      <w:lvlJc w:val="left"/>
      <w:pPr>
        <w:tabs>
          <w:tab w:val="num" w:pos="720"/>
        </w:tabs>
        <w:ind w:left="720" w:hanging="720"/>
      </w:pPr>
      <w:rPr>
        <w:rFonts w:cs="Times New Roman"/>
      </w:rPr>
    </w:lvl>
    <w:lvl w:ilvl="3" w:tplc="88A46F4C">
      <w:start w:val="1"/>
      <w:numFmt w:val="none"/>
      <w:suff w:val="nothing"/>
      <w:lvlText w:val=""/>
      <w:lvlJc w:val="left"/>
      <w:pPr>
        <w:tabs>
          <w:tab w:val="num" w:pos="864"/>
        </w:tabs>
        <w:ind w:left="864" w:hanging="864"/>
      </w:pPr>
      <w:rPr>
        <w:rFonts w:cs="Times New Roman"/>
      </w:rPr>
    </w:lvl>
    <w:lvl w:ilvl="4" w:tplc="43462692">
      <w:start w:val="1"/>
      <w:numFmt w:val="none"/>
      <w:suff w:val="nothing"/>
      <w:lvlText w:val=""/>
      <w:lvlJc w:val="left"/>
      <w:pPr>
        <w:tabs>
          <w:tab w:val="num" w:pos="1008"/>
        </w:tabs>
        <w:ind w:left="1008" w:hanging="1008"/>
      </w:pPr>
      <w:rPr>
        <w:rFonts w:cs="Times New Roman"/>
      </w:rPr>
    </w:lvl>
    <w:lvl w:ilvl="5" w:tplc="1B26C462">
      <w:start w:val="1"/>
      <w:numFmt w:val="none"/>
      <w:suff w:val="nothing"/>
      <w:lvlText w:val=""/>
      <w:lvlJc w:val="left"/>
      <w:pPr>
        <w:tabs>
          <w:tab w:val="num" w:pos="1152"/>
        </w:tabs>
        <w:ind w:left="1152" w:hanging="1152"/>
      </w:pPr>
      <w:rPr>
        <w:rFonts w:cs="Times New Roman"/>
      </w:rPr>
    </w:lvl>
    <w:lvl w:ilvl="6" w:tplc="66BA568C">
      <w:start w:val="1"/>
      <w:numFmt w:val="none"/>
      <w:suff w:val="nothing"/>
      <w:lvlText w:val=""/>
      <w:lvlJc w:val="left"/>
      <w:pPr>
        <w:tabs>
          <w:tab w:val="num" w:pos="1296"/>
        </w:tabs>
        <w:ind w:left="1296" w:hanging="1296"/>
      </w:pPr>
      <w:rPr>
        <w:rFonts w:cs="Times New Roman"/>
      </w:rPr>
    </w:lvl>
    <w:lvl w:ilvl="7" w:tplc="C5B068A8">
      <w:start w:val="1"/>
      <w:numFmt w:val="none"/>
      <w:suff w:val="nothing"/>
      <w:lvlText w:val=""/>
      <w:lvlJc w:val="left"/>
      <w:pPr>
        <w:tabs>
          <w:tab w:val="num" w:pos="1440"/>
        </w:tabs>
        <w:ind w:left="1440" w:hanging="1440"/>
      </w:pPr>
      <w:rPr>
        <w:rFonts w:cs="Times New Roman"/>
      </w:rPr>
    </w:lvl>
    <w:lvl w:ilvl="8" w:tplc="6D5021A8">
      <w:start w:val="1"/>
      <w:numFmt w:val="none"/>
      <w:suff w:val="nothing"/>
      <w:lvlText w:val=""/>
      <w:lvlJc w:val="left"/>
      <w:pPr>
        <w:tabs>
          <w:tab w:val="num" w:pos="1584"/>
        </w:tabs>
        <w:ind w:left="1584" w:hanging="1584"/>
      </w:pPr>
      <w:rPr>
        <w:rFonts w:cs="Times New Roman"/>
      </w:rPr>
    </w:lvl>
  </w:abstractNum>
  <w:abstractNum w:abstractNumId="10" w15:restartNumberingAfterBreak="0">
    <w:nsid w:val="120B52DA"/>
    <w:multiLevelType w:val="hybridMultilevel"/>
    <w:tmpl w:val="9A7AA682"/>
    <w:lvl w:ilvl="0" w:tplc="5BCAB7EA">
      <w:start w:val="1"/>
      <w:numFmt w:val="none"/>
      <w:suff w:val="nothing"/>
      <w:lvlText w:val=""/>
      <w:lvlJc w:val="left"/>
      <w:pPr>
        <w:tabs>
          <w:tab w:val="num" w:pos="432"/>
        </w:tabs>
        <w:ind w:left="432" w:hanging="432"/>
      </w:pPr>
      <w:rPr>
        <w:rFonts w:cs="Times New Roman"/>
      </w:rPr>
    </w:lvl>
    <w:lvl w:ilvl="1" w:tplc="4378CEE4">
      <w:start w:val="1"/>
      <w:numFmt w:val="none"/>
      <w:suff w:val="nothing"/>
      <w:lvlText w:val=""/>
      <w:lvlJc w:val="left"/>
      <w:pPr>
        <w:tabs>
          <w:tab w:val="num" w:pos="576"/>
        </w:tabs>
        <w:ind w:left="576" w:hanging="576"/>
      </w:pPr>
      <w:rPr>
        <w:rFonts w:cs="Times New Roman"/>
      </w:rPr>
    </w:lvl>
    <w:lvl w:ilvl="2" w:tplc="83E4664A">
      <w:start w:val="1"/>
      <w:numFmt w:val="none"/>
      <w:suff w:val="nothing"/>
      <w:lvlText w:val=""/>
      <w:lvlJc w:val="left"/>
      <w:pPr>
        <w:tabs>
          <w:tab w:val="num" w:pos="720"/>
        </w:tabs>
        <w:ind w:left="720" w:hanging="720"/>
      </w:pPr>
      <w:rPr>
        <w:rFonts w:cs="Times New Roman"/>
      </w:rPr>
    </w:lvl>
    <w:lvl w:ilvl="3" w:tplc="AF644640">
      <w:start w:val="1"/>
      <w:numFmt w:val="none"/>
      <w:suff w:val="nothing"/>
      <w:lvlText w:val=""/>
      <w:lvlJc w:val="left"/>
      <w:pPr>
        <w:tabs>
          <w:tab w:val="num" w:pos="864"/>
        </w:tabs>
        <w:ind w:left="864" w:hanging="864"/>
      </w:pPr>
      <w:rPr>
        <w:rFonts w:cs="Times New Roman"/>
      </w:rPr>
    </w:lvl>
    <w:lvl w:ilvl="4" w:tplc="666EFFE2">
      <w:start w:val="1"/>
      <w:numFmt w:val="none"/>
      <w:suff w:val="nothing"/>
      <w:lvlText w:val=""/>
      <w:lvlJc w:val="left"/>
      <w:pPr>
        <w:tabs>
          <w:tab w:val="num" w:pos="1008"/>
        </w:tabs>
        <w:ind w:left="1008" w:hanging="1008"/>
      </w:pPr>
      <w:rPr>
        <w:rFonts w:cs="Times New Roman"/>
      </w:rPr>
    </w:lvl>
    <w:lvl w:ilvl="5" w:tplc="1A1622B6">
      <w:start w:val="1"/>
      <w:numFmt w:val="none"/>
      <w:suff w:val="nothing"/>
      <w:lvlText w:val=""/>
      <w:lvlJc w:val="left"/>
      <w:pPr>
        <w:tabs>
          <w:tab w:val="num" w:pos="1152"/>
        </w:tabs>
        <w:ind w:left="1152" w:hanging="1152"/>
      </w:pPr>
      <w:rPr>
        <w:rFonts w:cs="Times New Roman"/>
      </w:rPr>
    </w:lvl>
    <w:lvl w:ilvl="6" w:tplc="07722292">
      <w:start w:val="1"/>
      <w:numFmt w:val="none"/>
      <w:suff w:val="nothing"/>
      <w:lvlText w:val=""/>
      <w:lvlJc w:val="left"/>
      <w:pPr>
        <w:tabs>
          <w:tab w:val="num" w:pos="1296"/>
        </w:tabs>
        <w:ind w:left="1296" w:hanging="1296"/>
      </w:pPr>
      <w:rPr>
        <w:rFonts w:cs="Times New Roman"/>
      </w:rPr>
    </w:lvl>
    <w:lvl w:ilvl="7" w:tplc="99D4FA38">
      <w:start w:val="1"/>
      <w:numFmt w:val="none"/>
      <w:suff w:val="nothing"/>
      <w:lvlText w:val=""/>
      <w:lvlJc w:val="left"/>
      <w:pPr>
        <w:tabs>
          <w:tab w:val="num" w:pos="1440"/>
        </w:tabs>
        <w:ind w:left="1440" w:hanging="1440"/>
      </w:pPr>
      <w:rPr>
        <w:rFonts w:cs="Times New Roman"/>
      </w:rPr>
    </w:lvl>
    <w:lvl w:ilvl="8" w:tplc="C22A43A2">
      <w:start w:val="1"/>
      <w:numFmt w:val="none"/>
      <w:suff w:val="nothing"/>
      <w:lvlText w:val=""/>
      <w:lvlJc w:val="left"/>
      <w:pPr>
        <w:tabs>
          <w:tab w:val="num" w:pos="1584"/>
        </w:tabs>
        <w:ind w:left="1584" w:hanging="1584"/>
      </w:pPr>
      <w:rPr>
        <w:rFonts w:cs="Times New Roman"/>
      </w:rPr>
    </w:lvl>
  </w:abstractNum>
  <w:abstractNum w:abstractNumId="11" w15:restartNumberingAfterBreak="0">
    <w:nsid w:val="17070F61"/>
    <w:multiLevelType w:val="hybridMultilevel"/>
    <w:tmpl w:val="4190B45C"/>
    <w:lvl w:ilvl="0" w:tplc="CA2E0132">
      <w:start w:val="1"/>
      <w:numFmt w:val="none"/>
      <w:suff w:val="nothing"/>
      <w:lvlText w:val=""/>
      <w:lvlJc w:val="left"/>
      <w:pPr>
        <w:tabs>
          <w:tab w:val="num" w:pos="432"/>
        </w:tabs>
        <w:ind w:left="432" w:hanging="432"/>
      </w:pPr>
      <w:rPr>
        <w:rFonts w:cs="Times New Roman"/>
      </w:rPr>
    </w:lvl>
    <w:lvl w:ilvl="1" w:tplc="325C4680">
      <w:start w:val="1"/>
      <w:numFmt w:val="none"/>
      <w:suff w:val="nothing"/>
      <w:lvlText w:val=""/>
      <w:lvlJc w:val="left"/>
      <w:pPr>
        <w:tabs>
          <w:tab w:val="num" w:pos="576"/>
        </w:tabs>
        <w:ind w:left="576" w:hanging="576"/>
      </w:pPr>
      <w:rPr>
        <w:rFonts w:cs="Times New Roman"/>
      </w:rPr>
    </w:lvl>
    <w:lvl w:ilvl="2" w:tplc="0DA85E50">
      <w:start w:val="1"/>
      <w:numFmt w:val="none"/>
      <w:suff w:val="nothing"/>
      <w:lvlText w:val=""/>
      <w:lvlJc w:val="left"/>
      <w:pPr>
        <w:tabs>
          <w:tab w:val="num" w:pos="720"/>
        </w:tabs>
        <w:ind w:left="720" w:hanging="720"/>
      </w:pPr>
      <w:rPr>
        <w:rFonts w:cs="Times New Roman"/>
      </w:rPr>
    </w:lvl>
    <w:lvl w:ilvl="3" w:tplc="8084C1D8">
      <w:start w:val="1"/>
      <w:numFmt w:val="none"/>
      <w:suff w:val="nothing"/>
      <w:lvlText w:val=""/>
      <w:lvlJc w:val="left"/>
      <w:pPr>
        <w:tabs>
          <w:tab w:val="num" w:pos="864"/>
        </w:tabs>
        <w:ind w:left="864" w:hanging="864"/>
      </w:pPr>
      <w:rPr>
        <w:rFonts w:cs="Times New Roman"/>
      </w:rPr>
    </w:lvl>
    <w:lvl w:ilvl="4" w:tplc="32FC4E10">
      <w:start w:val="1"/>
      <w:numFmt w:val="none"/>
      <w:suff w:val="nothing"/>
      <w:lvlText w:val=""/>
      <w:lvlJc w:val="left"/>
      <w:pPr>
        <w:tabs>
          <w:tab w:val="num" w:pos="1008"/>
        </w:tabs>
        <w:ind w:left="1008" w:hanging="1008"/>
      </w:pPr>
      <w:rPr>
        <w:rFonts w:cs="Times New Roman"/>
      </w:rPr>
    </w:lvl>
    <w:lvl w:ilvl="5" w:tplc="256A9EC2">
      <w:start w:val="1"/>
      <w:numFmt w:val="none"/>
      <w:suff w:val="nothing"/>
      <w:lvlText w:val=""/>
      <w:lvlJc w:val="left"/>
      <w:pPr>
        <w:tabs>
          <w:tab w:val="num" w:pos="1152"/>
        </w:tabs>
        <w:ind w:left="1152" w:hanging="1152"/>
      </w:pPr>
      <w:rPr>
        <w:rFonts w:cs="Times New Roman"/>
      </w:rPr>
    </w:lvl>
    <w:lvl w:ilvl="6" w:tplc="0E8C5520">
      <w:start w:val="1"/>
      <w:numFmt w:val="none"/>
      <w:suff w:val="nothing"/>
      <w:lvlText w:val=""/>
      <w:lvlJc w:val="left"/>
      <w:pPr>
        <w:tabs>
          <w:tab w:val="num" w:pos="1296"/>
        </w:tabs>
        <w:ind w:left="1296" w:hanging="1296"/>
      </w:pPr>
      <w:rPr>
        <w:rFonts w:cs="Times New Roman"/>
      </w:rPr>
    </w:lvl>
    <w:lvl w:ilvl="7" w:tplc="1F8A61F2">
      <w:start w:val="1"/>
      <w:numFmt w:val="none"/>
      <w:suff w:val="nothing"/>
      <w:lvlText w:val=""/>
      <w:lvlJc w:val="left"/>
      <w:pPr>
        <w:tabs>
          <w:tab w:val="num" w:pos="1440"/>
        </w:tabs>
        <w:ind w:left="1440" w:hanging="1440"/>
      </w:pPr>
      <w:rPr>
        <w:rFonts w:cs="Times New Roman"/>
      </w:rPr>
    </w:lvl>
    <w:lvl w:ilvl="8" w:tplc="DEDE8932">
      <w:start w:val="1"/>
      <w:numFmt w:val="none"/>
      <w:suff w:val="nothing"/>
      <w:lvlText w:val=""/>
      <w:lvlJc w:val="left"/>
      <w:pPr>
        <w:tabs>
          <w:tab w:val="num" w:pos="1584"/>
        </w:tabs>
        <w:ind w:left="1584" w:hanging="1584"/>
      </w:pPr>
      <w:rPr>
        <w:rFonts w:cs="Times New Roman"/>
      </w:rPr>
    </w:lvl>
  </w:abstractNum>
  <w:abstractNum w:abstractNumId="12" w15:restartNumberingAfterBreak="0">
    <w:nsid w:val="17095C15"/>
    <w:multiLevelType w:val="hybridMultilevel"/>
    <w:tmpl w:val="A05EBDDA"/>
    <w:lvl w:ilvl="0" w:tplc="E6CA60A2">
      <w:start w:val="1"/>
      <w:numFmt w:val="none"/>
      <w:suff w:val="nothing"/>
      <w:lvlText w:val=""/>
      <w:lvlJc w:val="left"/>
      <w:pPr>
        <w:tabs>
          <w:tab w:val="num" w:pos="432"/>
        </w:tabs>
        <w:ind w:left="432" w:hanging="432"/>
      </w:pPr>
      <w:rPr>
        <w:rFonts w:cs="Times New Roman"/>
      </w:rPr>
    </w:lvl>
    <w:lvl w:ilvl="1" w:tplc="C40A451C">
      <w:start w:val="1"/>
      <w:numFmt w:val="none"/>
      <w:suff w:val="nothing"/>
      <w:lvlText w:val=""/>
      <w:lvlJc w:val="left"/>
      <w:pPr>
        <w:tabs>
          <w:tab w:val="num" w:pos="576"/>
        </w:tabs>
        <w:ind w:left="576" w:hanging="576"/>
      </w:pPr>
      <w:rPr>
        <w:rFonts w:cs="Times New Roman"/>
      </w:rPr>
    </w:lvl>
    <w:lvl w:ilvl="2" w:tplc="A364E044">
      <w:start w:val="1"/>
      <w:numFmt w:val="none"/>
      <w:suff w:val="nothing"/>
      <w:lvlText w:val=""/>
      <w:lvlJc w:val="left"/>
      <w:pPr>
        <w:tabs>
          <w:tab w:val="num" w:pos="720"/>
        </w:tabs>
        <w:ind w:left="720" w:hanging="720"/>
      </w:pPr>
      <w:rPr>
        <w:rFonts w:cs="Times New Roman"/>
      </w:rPr>
    </w:lvl>
    <w:lvl w:ilvl="3" w:tplc="2E46B9BC">
      <w:start w:val="1"/>
      <w:numFmt w:val="none"/>
      <w:suff w:val="nothing"/>
      <w:lvlText w:val=""/>
      <w:lvlJc w:val="left"/>
      <w:pPr>
        <w:tabs>
          <w:tab w:val="num" w:pos="864"/>
        </w:tabs>
        <w:ind w:left="864" w:hanging="864"/>
      </w:pPr>
      <w:rPr>
        <w:rFonts w:cs="Times New Roman"/>
      </w:rPr>
    </w:lvl>
    <w:lvl w:ilvl="4" w:tplc="CF28F0FE">
      <w:start w:val="1"/>
      <w:numFmt w:val="none"/>
      <w:suff w:val="nothing"/>
      <w:lvlText w:val=""/>
      <w:lvlJc w:val="left"/>
      <w:pPr>
        <w:tabs>
          <w:tab w:val="num" w:pos="1008"/>
        </w:tabs>
        <w:ind w:left="1008" w:hanging="1008"/>
      </w:pPr>
      <w:rPr>
        <w:rFonts w:cs="Times New Roman"/>
      </w:rPr>
    </w:lvl>
    <w:lvl w:ilvl="5" w:tplc="D3E805D0">
      <w:start w:val="1"/>
      <w:numFmt w:val="none"/>
      <w:suff w:val="nothing"/>
      <w:lvlText w:val=""/>
      <w:lvlJc w:val="left"/>
      <w:pPr>
        <w:tabs>
          <w:tab w:val="num" w:pos="1152"/>
        </w:tabs>
        <w:ind w:left="1152" w:hanging="1152"/>
      </w:pPr>
      <w:rPr>
        <w:rFonts w:cs="Times New Roman"/>
      </w:rPr>
    </w:lvl>
    <w:lvl w:ilvl="6" w:tplc="61AA30CE">
      <w:start w:val="1"/>
      <w:numFmt w:val="none"/>
      <w:suff w:val="nothing"/>
      <w:lvlText w:val=""/>
      <w:lvlJc w:val="left"/>
      <w:pPr>
        <w:tabs>
          <w:tab w:val="num" w:pos="1296"/>
        </w:tabs>
        <w:ind w:left="1296" w:hanging="1296"/>
      </w:pPr>
      <w:rPr>
        <w:rFonts w:cs="Times New Roman"/>
      </w:rPr>
    </w:lvl>
    <w:lvl w:ilvl="7" w:tplc="DAF8080A">
      <w:start w:val="1"/>
      <w:numFmt w:val="none"/>
      <w:suff w:val="nothing"/>
      <w:lvlText w:val=""/>
      <w:lvlJc w:val="left"/>
      <w:pPr>
        <w:tabs>
          <w:tab w:val="num" w:pos="1440"/>
        </w:tabs>
        <w:ind w:left="1440" w:hanging="1440"/>
      </w:pPr>
      <w:rPr>
        <w:rFonts w:cs="Times New Roman"/>
      </w:rPr>
    </w:lvl>
    <w:lvl w:ilvl="8" w:tplc="B4DCCFC2">
      <w:start w:val="1"/>
      <w:numFmt w:val="none"/>
      <w:suff w:val="nothing"/>
      <w:lvlText w:val=""/>
      <w:lvlJc w:val="left"/>
      <w:pPr>
        <w:tabs>
          <w:tab w:val="num" w:pos="1584"/>
        </w:tabs>
        <w:ind w:left="1584" w:hanging="1584"/>
      </w:pPr>
      <w:rPr>
        <w:rFonts w:cs="Times New Roman"/>
      </w:rPr>
    </w:lvl>
  </w:abstractNum>
  <w:abstractNum w:abstractNumId="13" w15:restartNumberingAfterBreak="0">
    <w:nsid w:val="1B886C68"/>
    <w:multiLevelType w:val="hybridMultilevel"/>
    <w:tmpl w:val="1F28B364"/>
    <w:lvl w:ilvl="0" w:tplc="B936FD78">
      <w:start w:val="1"/>
      <w:numFmt w:val="none"/>
      <w:suff w:val="nothing"/>
      <w:lvlText w:val=""/>
      <w:lvlJc w:val="left"/>
      <w:pPr>
        <w:tabs>
          <w:tab w:val="num" w:pos="432"/>
        </w:tabs>
        <w:ind w:left="432" w:hanging="432"/>
      </w:pPr>
      <w:rPr>
        <w:rFonts w:cs="Times New Roman"/>
      </w:rPr>
    </w:lvl>
    <w:lvl w:ilvl="1" w:tplc="6EDC5470">
      <w:start w:val="1"/>
      <w:numFmt w:val="none"/>
      <w:suff w:val="nothing"/>
      <w:lvlText w:val=""/>
      <w:lvlJc w:val="left"/>
      <w:pPr>
        <w:tabs>
          <w:tab w:val="num" w:pos="576"/>
        </w:tabs>
        <w:ind w:left="576" w:hanging="576"/>
      </w:pPr>
      <w:rPr>
        <w:rFonts w:cs="Times New Roman"/>
      </w:rPr>
    </w:lvl>
    <w:lvl w:ilvl="2" w:tplc="BC6AA3C8">
      <w:start w:val="1"/>
      <w:numFmt w:val="none"/>
      <w:suff w:val="nothing"/>
      <w:lvlText w:val=""/>
      <w:lvlJc w:val="left"/>
      <w:pPr>
        <w:tabs>
          <w:tab w:val="num" w:pos="720"/>
        </w:tabs>
        <w:ind w:left="720" w:hanging="720"/>
      </w:pPr>
      <w:rPr>
        <w:rFonts w:cs="Times New Roman"/>
      </w:rPr>
    </w:lvl>
    <w:lvl w:ilvl="3" w:tplc="CF42A0CE">
      <w:start w:val="1"/>
      <w:numFmt w:val="none"/>
      <w:suff w:val="nothing"/>
      <w:lvlText w:val=""/>
      <w:lvlJc w:val="left"/>
      <w:pPr>
        <w:tabs>
          <w:tab w:val="num" w:pos="864"/>
        </w:tabs>
        <w:ind w:left="864" w:hanging="864"/>
      </w:pPr>
      <w:rPr>
        <w:rFonts w:cs="Times New Roman"/>
      </w:rPr>
    </w:lvl>
    <w:lvl w:ilvl="4" w:tplc="6F848EAC">
      <w:start w:val="1"/>
      <w:numFmt w:val="none"/>
      <w:suff w:val="nothing"/>
      <w:lvlText w:val=""/>
      <w:lvlJc w:val="left"/>
      <w:pPr>
        <w:tabs>
          <w:tab w:val="num" w:pos="1008"/>
        </w:tabs>
        <w:ind w:left="1008" w:hanging="1008"/>
      </w:pPr>
      <w:rPr>
        <w:rFonts w:cs="Times New Roman"/>
      </w:rPr>
    </w:lvl>
    <w:lvl w:ilvl="5" w:tplc="F94A187A">
      <w:start w:val="1"/>
      <w:numFmt w:val="none"/>
      <w:suff w:val="nothing"/>
      <w:lvlText w:val=""/>
      <w:lvlJc w:val="left"/>
      <w:pPr>
        <w:tabs>
          <w:tab w:val="num" w:pos="1152"/>
        </w:tabs>
        <w:ind w:left="1152" w:hanging="1152"/>
      </w:pPr>
      <w:rPr>
        <w:rFonts w:cs="Times New Roman"/>
      </w:rPr>
    </w:lvl>
    <w:lvl w:ilvl="6" w:tplc="3EB03D42">
      <w:start w:val="1"/>
      <w:numFmt w:val="none"/>
      <w:suff w:val="nothing"/>
      <w:lvlText w:val=""/>
      <w:lvlJc w:val="left"/>
      <w:pPr>
        <w:tabs>
          <w:tab w:val="num" w:pos="1296"/>
        </w:tabs>
        <w:ind w:left="1296" w:hanging="1296"/>
      </w:pPr>
      <w:rPr>
        <w:rFonts w:cs="Times New Roman"/>
      </w:rPr>
    </w:lvl>
    <w:lvl w:ilvl="7" w:tplc="7D92CC14">
      <w:start w:val="1"/>
      <w:numFmt w:val="none"/>
      <w:suff w:val="nothing"/>
      <w:lvlText w:val=""/>
      <w:lvlJc w:val="left"/>
      <w:pPr>
        <w:tabs>
          <w:tab w:val="num" w:pos="1440"/>
        </w:tabs>
        <w:ind w:left="1440" w:hanging="1440"/>
      </w:pPr>
      <w:rPr>
        <w:rFonts w:cs="Times New Roman"/>
      </w:rPr>
    </w:lvl>
    <w:lvl w:ilvl="8" w:tplc="A7DE8EA6">
      <w:start w:val="1"/>
      <w:numFmt w:val="none"/>
      <w:suff w:val="nothing"/>
      <w:lvlText w:val=""/>
      <w:lvlJc w:val="left"/>
      <w:pPr>
        <w:tabs>
          <w:tab w:val="num" w:pos="1584"/>
        </w:tabs>
        <w:ind w:left="1584" w:hanging="1584"/>
      </w:pPr>
      <w:rPr>
        <w:rFonts w:cs="Times New Roman"/>
      </w:rPr>
    </w:lvl>
  </w:abstractNum>
  <w:abstractNum w:abstractNumId="14" w15:restartNumberingAfterBreak="0">
    <w:nsid w:val="1C6507AD"/>
    <w:multiLevelType w:val="hybridMultilevel"/>
    <w:tmpl w:val="69EE4140"/>
    <w:lvl w:ilvl="0" w:tplc="8FF06656">
      <w:start w:val="1"/>
      <w:numFmt w:val="none"/>
      <w:suff w:val="nothing"/>
      <w:lvlText w:val=""/>
      <w:lvlJc w:val="left"/>
      <w:pPr>
        <w:tabs>
          <w:tab w:val="num" w:pos="432"/>
        </w:tabs>
        <w:ind w:left="432" w:hanging="432"/>
      </w:pPr>
      <w:rPr>
        <w:rFonts w:cs="Times New Roman"/>
      </w:rPr>
    </w:lvl>
    <w:lvl w:ilvl="1" w:tplc="591AA7BC">
      <w:start w:val="1"/>
      <w:numFmt w:val="none"/>
      <w:suff w:val="nothing"/>
      <w:lvlText w:val=""/>
      <w:lvlJc w:val="left"/>
      <w:pPr>
        <w:tabs>
          <w:tab w:val="num" w:pos="576"/>
        </w:tabs>
        <w:ind w:left="576" w:hanging="576"/>
      </w:pPr>
      <w:rPr>
        <w:rFonts w:cs="Times New Roman"/>
      </w:rPr>
    </w:lvl>
    <w:lvl w:ilvl="2" w:tplc="8A9CE7F6">
      <w:start w:val="1"/>
      <w:numFmt w:val="none"/>
      <w:suff w:val="nothing"/>
      <w:lvlText w:val=""/>
      <w:lvlJc w:val="left"/>
      <w:pPr>
        <w:tabs>
          <w:tab w:val="num" w:pos="720"/>
        </w:tabs>
        <w:ind w:left="720" w:hanging="720"/>
      </w:pPr>
      <w:rPr>
        <w:rFonts w:cs="Times New Roman"/>
      </w:rPr>
    </w:lvl>
    <w:lvl w:ilvl="3" w:tplc="902C839C">
      <w:start w:val="1"/>
      <w:numFmt w:val="none"/>
      <w:suff w:val="nothing"/>
      <w:lvlText w:val=""/>
      <w:lvlJc w:val="left"/>
      <w:pPr>
        <w:tabs>
          <w:tab w:val="num" w:pos="864"/>
        </w:tabs>
        <w:ind w:left="864" w:hanging="864"/>
      </w:pPr>
      <w:rPr>
        <w:rFonts w:cs="Times New Roman"/>
      </w:rPr>
    </w:lvl>
    <w:lvl w:ilvl="4" w:tplc="856029E2">
      <w:start w:val="1"/>
      <w:numFmt w:val="none"/>
      <w:suff w:val="nothing"/>
      <w:lvlText w:val=""/>
      <w:lvlJc w:val="left"/>
      <w:pPr>
        <w:tabs>
          <w:tab w:val="num" w:pos="1008"/>
        </w:tabs>
        <w:ind w:left="1008" w:hanging="1008"/>
      </w:pPr>
      <w:rPr>
        <w:rFonts w:cs="Times New Roman"/>
      </w:rPr>
    </w:lvl>
    <w:lvl w:ilvl="5" w:tplc="300824C8">
      <w:start w:val="1"/>
      <w:numFmt w:val="none"/>
      <w:suff w:val="nothing"/>
      <w:lvlText w:val=""/>
      <w:lvlJc w:val="left"/>
      <w:pPr>
        <w:tabs>
          <w:tab w:val="num" w:pos="1152"/>
        </w:tabs>
        <w:ind w:left="1152" w:hanging="1152"/>
      </w:pPr>
      <w:rPr>
        <w:rFonts w:cs="Times New Roman"/>
      </w:rPr>
    </w:lvl>
    <w:lvl w:ilvl="6" w:tplc="7C26386E">
      <w:start w:val="1"/>
      <w:numFmt w:val="none"/>
      <w:suff w:val="nothing"/>
      <w:lvlText w:val=""/>
      <w:lvlJc w:val="left"/>
      <w:pPr>
        <w:tabs>
          <w:tab w:val="num" w:pos="1296"/>
        </w:tabs>
        <w:ind w:left="1296" w:hanging="1296"/>
      </w:pPr>
      <w:rPr>
        <w:rFonts w:cs="Times New Roman"/>
      </w:rPr>
    </w:lvl>
    <w:lvl w:ilvl="7" w:tplc="3316417C">
      <w:start w:val="1"/>
      <w:numFmt w:val="none"/>
      <w:suff w:val="nothing"/>
      <w:lvlText w:val=""/>
      <w:lvlJc w:val="left"/>
      <w:pPr>
        <w:tabs>
          <w:tab w:val="num" w:pos="1440"/>
        </w:tabs>
        <w:ind w:left="1440" w:hanging="1440"/>
      </w:pPr>
      <w:rPr>
        <w:rFonts w:cs="Times New Roman"/>
      </w:rPr>
    </w:lvl>
    <w:lvl w:ilvl="8" w:tplc="8FE0060A">
      <w:start w:val="1"/>
      <w:numFmt w:val="none"/>
      <w:suff w:val="nothing"/>
      <w:lvlText w:val=""/>
      <w:lvlJc w:val="left"/>
      <w:pPr>
        <w:tabs>
          <w:tab w:val="num" w:pos="1584"/>
        </w:tabs>
        <w:ind w:left="1584" w:hanging="1584"/>
      </w:pPr>
      <w:rPr>
        <w:rFonts w:cs="Times New Roman"/>
      </w:rPr>
    </w:lvl>
  </w:abstractNum>
  <w:abstractNum w:abstractNumId="15" w15:restartNumberingAfterBreak="0">
    <w:nsid w:val="1E8F7F64"/>
    <w:multiLevelType w:val="hybridMultilevel"/>
    <w:tmpl w:val="E140F56E"/>
    <w:lvl w:ilvl="0" w:tplc="20F831FA">
      <w:start w:val="1"/>
      <w:numFmt w:val="none"/>
      <w:suff w:val="nothing"/>
      <w:lvlText w:val=""/>
      <w:lvlJc w:val="left"/>
      <w:pPr>
        <w:tabs>
          <w:tab w:val="num" w:pos="432"/>
        </w:tabs>
        <w:ind w:left="432" w:hanging="432"/>
      </w:pPr>
      <w:rPr>
        <w:rFonts w:cs="Times New Roman"/>
      </w:rPr>
    </w:lvl>
    <w:lvl w:ilvl="1" w:tplc="AEF0CD00">
      <w:start w:val="1"/>
      <w:numFmt w:val="none"/>
      <w:suff w:val="nothing"/>
      <w:lvlText w:val=""/>
      <w:lvlJc w:val="left"/>
      <w:pPr>
        <w:tabs>
          <w:tab w:val="num" w:pos="576"/>
        </w:tabs>
        <w:ind w:left="576" w:hanging="576"/>
      </w:pPr>
      <w:rPr>
        <w:rFonts w:cs="Times New Roman"/>
      </w:rPr>
    </w:lvl>
    <w:lvl w:ilvl="2" w:tplc="0F6C1222">
      <w:start w:val="1"/>
      <w:numFmt w:val="none"/>
      <w:suff w:val="nothing"/>
      <w:lvlText w:val=""/>
      <w:lvlJc w:val="left"/>
      <w:pPr>
        <w:tabs>
          <w:tab w:val="num" w:pos="720"/>
        </w:tabs>
        <w:ind w:left="720" w:hanging="720"/>
      </w:pPr>
      <w:rPr>
        <w:rFonts w:cs="Times New Roman"/>
      </w:rPr>
    </w:lvl>
    <w:lvl w:ilvl="3" w:tplc="1CD6A690">
      <w:start w:val="1"/>
      <w:numFmt w:val="none"/>
      <w:suff w:val="nothing"/>
      <w:lvlText w:val=""/>
      <w:lvlJc w:val="left"/>
      <w:pPr>
        <w:tabs>
          <w:tab w:val="num" w:pos="864"/>
        </w:tabs>
        <w:ind w:left="864" w:hanging="864"/>
      </w:pPr>
      <w:rPr>
        <w:rFonts w:cs="Times New Roman"/>
      </w:rPr>
    </w:lvl>
    <w:lvl w:ilvl="4" w:tplc="620CEC9C">
      <w:start w:val="1"/>
      <w:numFmt w:val="none"/>
      <w:suff w:val="nothing"/>
      <w:lvlText w:val=""/>
      <w:lvlJc w:val="left"/>
      <w:pPr>
        <w:tabs>
          <w:tab w:val="num" w:pos="1008"/>
        </w:tabs>
        <w:ind w:left="1008" w:hanging="1008"/>
      </w:pPr>
      <w:rPr>
        <w:rFonts w:cs="Times New Roman"/>
      </w:rPr>
    </w:lvl>
    <w:lvl w:ilvl="5" w:tplc="AD36A0E0">
      <w:start w:val="1"/>
      <w:numFmt w:val="none"/>
      <w:suff w:val="nothing"/>
      <w:lvlText w:val=""/>
      <w:lvlJc w:val="left"/>
      <w:pPr>
        <w:tabs>
          <w:tab w:val="num" w:pos="1152"/>
        </w:tabs>
        <w:ind w:left="1152" w:hanging="1152"/>
      </w:pPr>
      <w:rPr>
        <w:rFonts w:cs="Times New Roman"/>
      </w:rPr>
    </w:lvl>
    <w:lvl w:ilvl="6" w:tplc="5078952C">
      <w:start w:val="1"/>
      <w:numFmt w:val="none"/>
      <w:suff w:val="nothing"/>
      <w:lvlText w:val=""/>
      <w:lvlJc w:val="left"/>
      <w:pPr>
        <w:tabs>
          <w:tab w:val="num" w:pos="1296"/>
        </w:tabs>
        <w:ind w:left="1296" w:hanging="1296"/>
      </w:pPr>
      <w:rPr>
        <w:rFonts w:cs="Times New Roman"/>
      </w:rPr>
    </w:lvl>
    <w:lvl w:ilvl="7" w:tplc="4BD461BE">
      <w:start w:val="1"/>
      <w:numFmt w:val="none"/>
      <w:suff w:val="nothing"/>
      <w:lvlText w:val=""/>
      <w:lvlJc w:val="left"/>
      <w:pPr>
        <w:tabs>
          <w:tab w:val="num" w:pos="1440"/>
        </w:tabs>
        <w:ind w:left="1440" w:hanging="1440"/>
      </w:pPr>
      <w:rPr>
        <w:rFonts w:cs="Times New Roman"/>
      </w:rPr>
    </w:lvl>
    <w:lvl w:ilvl="8" w:tplc="50509860">
      <w:start w:val="1"/>
      <w:numFmt w:val="none"/>
      <w:suff w:val="nothing"/>
      <w:lvlText w:val=""/>
      <w:lvlJc w:val="left"/>
      <w:pPr>
        <w:tabs>
          <w:tab w:val="num" w:pos="1584"/>
        </w:tabs>
        <w:ind w:left="1584" w:hanging="1584"/>
      </w:pPr>
      <w:rPr>
        <w:rFonts w:cs="Times New Roman"/>
      </w:rPr>
    </w:lvl>
  </w:abstractNum>
  <w:abstractNum w:abstractNumId="16" w15:restartNumberingAfterBreak="0">
    <w:nsid w:val="1ED62559"/>
    <w:multiLevelType w:val="hybridMultilevel"/>
    <w:tmpl w:val="DCA096D6"/>
    <w:lvl w:ilvl="0" w:tplc="28CEB90C">
      <w:start w:val="1"/>
      <w:numFmt w:val="none"/>
      <w:suff w:val="nothing"/>
      <w:lvlText w:val=""/>
      <w:lvlJc w:val="left"/>
      <w:pPr>
        <w:tabs>
          <w:tab w:val="num" w:pos="432"/>
        </w:tabs>
        <w:ind w:left="432" w:hanging="432"/>
      </w:pPr>
      <w:rPr>
        <w:rFonts w:cs="Times New Roman"/>
      </w:rPr>
    </w:lvl>
    <w:lvl w:ilvl="1" w:tplc="87D8C9A4">
      <w:start w:val="1"/>
      <w:numFmt w:val="none"/>
      <w:suff w:val="nothing"/>
      <w:lvlText w:val=""/>
      <w:lvlJc w:val="left"/>
      <w:pPr>
        <w:tabs>
          <w:tab w:val="num" w:pos="576"/>
        </w:tabs>
        <w:ind w:left="576" w:hanging="576"/>
      </w:pPr>
      <w:rPr>
        <w:rFonts w:cs="Times New Roman"/>
      </w:rPr>
    </w:lvl>
    <w:lvl w:ilvl="2" w:tplc="13C6D846">
      <w:start w:val="1"/>
      <w:numFmt w:val="none"/>
      <w:suff w:val="nothing"/>
      <w:lvlText w:val=""/>
      <w:lvlJc w:val="left"/>
      <w:pPr>
        <w:tabs>
          <w:tab w:val="num" w:pos="720"/>
        </w:tabs>
        <w:ind w:left="720" w:hanging="720"/>
      </w:pPr>
      <w:rPr>
        <w:rFonts w:cs="Times New Roman"/>
      </w:rPr>
    </w:lvl>
    <w:lvl w:ilvl="3" w:tplc="90966424">
      <w:start w:val="1"/>
      <w:numFmt w:val="none"/>
      <w:suff w:val="nothing"/>
      <w:lvlText w:val=""/>
      <w:lvlJc w:val="left"/>
      <w:pPr>
        <w:tabs>
          <w:tab w:val="num" w:pos="864"/>
        </w:tabs>
        <w:ind w:left="864" w:hanging="864"/>
      </w:pPr>
      <w:rPr>
        <w:rFonts w:cs="Times New Roman"/>
      </w:rPr>
    </w:lvl>
    <w:lvl w:ilvl="4" w:tplc="456E12DE">
      <w:start w:val="1"/>
      <w:numFmt w:val="none"/>
      <w:suff w:val="nothing"/>
      <w:lvlText w:val=""/>
      <w:lvlJc w:val="left"/>
      <w:pPr>
        <w:tabs>
          <w:tab w:val="num" w:pos="1008"/>
        </w:tabs>
        <w:ind w:left="1008" w:hanging="1008"/>
      </w:pPr>
      <w:rPr>
        <w:rFonts w:cs="Times New Roman"/>
      </w:rPr>
    </w:lvl>
    <w:lvl w:ilvl="5" w:tplc="279A9E36">
      <w:start w:val="1"/>
      <w:numFmt w:val="none"/>
      <w:suff w:val="nothing"/>
      <w:lvlText w:val=""/>
      <w:lvlJc w:val="left"/>
      <w:pPr>
        <w:tabs>
          <w:tab w:val="num" w:pos="1152"/>
        </w:tabs>
        <w:ind w:left="1152" w:hanging="1152"/>
      </w:pPr>
      <w:rPr>
        <w:rFonts w:cs="Times New Roman"/>
      </w:rPr>
    </w:lvl>
    <w:lvl w:ilvl="6" w:tplc="1EDE81FA">
      <w:start w:val="1"/>
      <w:numFmt w:val="none"/>
      <w:suff w:val="nothing"/>
      <w:lvlText w:val=""/>
      <w:lvlJc w:val="left"/>
      <w:pPr>
        <w:tabs>
          <w:tab w:val="num" w:pos="1296"/>
        </w:tabs>
        <w:ind w:left="1296" w:hanging="1296"/>
      </w:pPr>
      <w:rPr>
        <w:rFonts w:cs="Times New Roman"/>
      </w:rPr>
    </w:lvl>
    <w:lvl w:ilvl="7" w:tplc="D3EA6444">
      <w:start w:val="1"/>
      <w:numFmt w:val="none"/>
      <w:suff w:val="nothing"/>
      <w:lvlText w:val=""/>
      <w:lvlJc w:val="left"/>
      <w:pPr>
        <w:tabs>
          <w:tab w:val="num" w:pos="1440"/>
        </w:tabs>
        <w:ind w:left="1440" w:hanging="1440"/>
      </w:pPr>
      <w:rPr>
        <w:rFonts w:cs="Times New Roman"/>
      </w:rPr>
    </w:lvl>
    <w:lvl w:ilvl="8" w:tplc="02048DFC">
      <w:start w:val="1"/>
      <w:numFmt w:val="none"/>
      <w:suff w:val="nothing"/>
      <w:lvlText w:val=""/>
      <w:lvlJc w:val="left"/>
      <w:pPr>
        <w:tabs>
          <w:tab w:val="num" w:pos="1584"/>
        </w:tabs>
        <w:ind w:left="1584" w:hanging="1584"/>
      </w:pPr>
      <w:rPr>
        <w:rFonts w:cs="Times New Roman"/>
      </w:rPr>
    </w:lvl>
  </w:abstractNum>
  <w:abstractNum w:abstractNumId="17" w15:restartNumberingAfterBreak="0">
    <w:nsid w:val="1EEC079F"/>
    <w:multiLevelType w:val="hybridMultilevel"/>
    <w:tmpl w:val="2F1A5296"/>
    <w:lvl w:ilvl="0" w:tplc="D4B6D23C">
      <w:start w:val="1"/>
      <w:numFmt w:val="none"/>
      <w:suff w:val="nothing"/>
      <w:lvlText w:val=""/>
      <w:lvlJc w:val="left"/>
      <w:pPr>
        <w:tabs>
          <w:tab w:val="num" w:pos="432"/>
        </w:tabs>
        <w:ind w:left="432" w:hanging="432"/>
      </w:pPr>
      <w:rPr>
        <w:rFonts w:cs="Times New Roman"/>
      </w:rPr>
    </w:lvl>
    <w:lvl w:ilvl="1" w:tplc="F3CA45D0">
      <w:start w:val="1"/>
      <w:numFmt w:val="none"/>
      <w:suff w:val="nothing"/>
      <w:lvlText w:val=""/>
      <w:lvlJc w:val="left"/>
      <w:pPr>
        <w:tabs>
          <w:tab w:val="num" w:pos="576"/>
        </w:tabs>
        <w:ind w:left="576" w:hanging="576"/>
      </w:pPr>
      <w:rPr>
        <w:rFonts w:cs="Times New Roman"/>
      </w:rPr>
    </w:lvl>
    <w:lvl w:ilvl="2" w:tplc="D3A4DFEE">
      <w:start w:val="1"/>
      <w:numFmt w:val="none"/>
      <w:suff w:val="nothing"/>
      <w:lvlText w:val=""/>
      <w:lvlJc w:val="left"/>
      <w:pPr>
        <w:tabs>
          <w:tab w:val="num" w:pos="720"/>
        </w:tabs>
        <w:ind w:left="720" w:hanging="720"/>
      </w:pPr>
      <w:rPr>
        <w:rFonts w:cs="Times New Roman"/>
      </w:rPr>
    </w:lvl>
    <w:lvl w:ilvl="3" w:tplc="6FF81F0E">
      <w:start w:val="1"/>
      <w:numFmt w:val="none"/>
      <w:suff w:val="nothing"/>
      <w:lvlText w:val=""/>
      <w:lvlJc w:val="left"/>
      <w:pPr>
        <w:tabs>
          <w:tab w:val="num" w:pos="864"/>
        </w:tabs>
        <w:ind w:left="864" w:hanging="864"/>
      </w:pPr>
      <w:rPr>
        <w:rFonts w:cs="Times New Roman"/>
      </w:rPr>
    </w:lvl>
    <w:lvl w:ilvl="4" w:tplc="D34E1808">
      <w:start w:val="1"/>
      <w:numFmt w:val="none"/>
      <w:suff w:val="nothing"/>
      <w:lvlText w:val=""/>
      <w:lvlJc w:val="left"/>
      <w:pPr>
        <w:tabs>
          <w:tab w:val="num" w:pos="1008"/>
        </w:tabs>
        <w:ind w:left="1008" w:hanging="1008"/>
      </w:pPr>
      <w:rPr>
        <w:rFonts w:cs="Times New Roman"/>
      </w:rPr>
    </w:lvl>
    <w:lvl w:ilvl="5" w:tplc="56A4412C">
      <w:start w:val="1"/>
      <w:numFmt w:val="none"/>
      <w:suff w:val="nothing"/>
      <w:lvlText w:val=""/>
      <w:lvlJc w:val="left"/>
      <w:pPr>
        <w:tabs>
          <w:tab w:val="num" w:pos="1152"/>
        </w:tabs>
        <w:ind w:left="1152" w:hanging="1152"/>
      </w:pPr>
      <w:rPr>
        <w:rFonts w:cs="Times New Roman"/>
      </w:rPr>
    </w:lvl>
    <w:lvl w:ilvl="6" w:tplc="906AD5D0">
      <w:start w:val="1"/>
      <w:numFmt w:val="none"/>
      <w:suff w:val="nothing"/>
      <w:lvlText w:val=""/>
      <w:lvlJc w:val="left"/>
      <w:pPr>
        <w:tabs>
          <w:tab w:val="num" w:pos="1296"/>
        </w:tabs>
        <w:ind w:left="1296" w:hanging="1296"/>
      </w:pPr>
      <w:rPr>
        <w:rFonts w:cs="Times New Roman"/>
      </w:rPr>
    </w:lvl>
    <w:lvl w:ilvl="7" w:tplc="20B05F18">
      <w:start w:val="1"/>
      <w:numFmt w:val="none"/>
      <w:suff w:val="nothing"/>
      <w:lvlText w:val=""/>
      <w:lvlJc w:val="left"/>
      <w:pPr>
        <w:tabs>
          <w:tab w:val="num" w:pos="1440"/>
        </w:tabs>
        <w:ind w:left="1440" w:hanging="1440"/>
      </w:pPr>
      <w:rPr>
        <w:rFonts w:cs="Times New Roman"/>
      </w:rPr>
    </w:lvl>
    <w:lvl w:ilvl="8" w:tplc="9B827B0E">
      <w:start w:val="1"/>
      <w:numFmt w:val="none"/>
      <w:suff w:val="nothing"/>
      <w:lvlText w:val=""/>
      <w:lvlJc w:val="left"/>
      <w:pPr>
        <w:tabs>
          <w:tab w:val="num" w:pos="1584"/>
        </w:tabs>
        <w:ind w:left="1584" w:hanging="1584"/>
      </w:pPr>
      <w:rPr>
        <w:rFonts w:cs="Times New Roman"/>
      </w:rPr>
    </w:lvl>
  </w:abstractNum>
  <w:abstractNum w:abstractNumId="18" w15:restartNumberingAfterBreak="0">
    <w:nsid w:val="210C122C"/>
    <w:multiLevelType w:val="hybridMultilevel"/>
    <w:tmpl w:val="95402EE4"/>
    <w:lvl w:ilvl="0" w:tplc="3766CB7A">
      <w:start w:val="1"/>
      <w:numFmt w:val="none"/>
      <w:suff w:val="nothing"/>
      <w:lvlText w:val=""/>
      <w:lvlJc w:val="left"/>
      <w:pPr>
        <w:tabs>
          <w:tab w:val="num" w:pos="432"/>
        </w:tabs>
        <w:ind w:left="432" w:hanging="432"/>
      </w:pPr>
      <w:rPr>
        <w:rFonts w:cs="Times New Roman"/>
      </w:rPr>
    </w:lvl>
    <w:lvl w:ilvl="1" w:tplc="A0EAA96C">
      <w:start w:val="1"/>
      <w:numFmt w:val="none"/>
      <w:suff w:val="nothing"/>
      <w:lvlText w:val=""/>
      <w:lvlJc w:val="left"/>
      <w:pPr>
        <w:tabs>
          <w:tab w:val="num" w:pos="576"/>
        </w:tabs>
        <w:ind w:left="576" w:hanging="576"/>
      </w:pPr>
      <w:rPr>
        <w:rFonts w:cs="Times New Roman"/>
      </w:rPr>
    </w:lvl>
    <w:lvl w:ilvl="2" w:tplc="1C7ADBA6">
      <w:start w:val="1"/>
      <w:numFmt w:val="none"/>
      <w:suff w:val="nothing"/>
      <w:lvlText w:val=""/>
      <w:lvlJc w:val="left"/>
      <w:pPr>
        <w:tabs>
          <w:tab w:val="num" w:pos="720"/>
        </w:tabs>
        <w:ind w:left="720" w:hanging="720"/>
      </w:pPr>
      <w:rPr>
        <w:rFonts w:cs="Times New Roman"/>
      </w:rPr>
    </w:lvl>
    <w:lvl w:ilvl="3" w:tplc="234676CC">
      <w:start w:val="1"/>
      <w:numFmt w:val="none"/>
      <w:suff w:val="nothing"/>
      <w:lvlText w:val=""/>
      <w:lvlJc w:val="left"/>
      <w:pPr>
        <w:tabs>
          <w:tab w:val="num" w:pos="864"/>
        </w:tabs>
        <w:ind w:left="864" w:hanging="864"/>
      </w:pPr>
      <w:rPr>
        <w:rFonts w:cs="Times New Roman"/>
      </w:rPr>
    </w:lvl>
    <w:lvl w:ilvl="4" w:tplc="E59EA43E">
      <w:start w:val="1"/>
      <w:numFmt w:val="none"/>
      <w:suff w:val="nothing"/>
      <w:lvlText w:val=""/>
      <w:lvlJc w:val="left"/>
      <w:pPr>
        <w:tabs>
          <w:tab w:val="num" w:pos="1008"/>
        </w:tabs>
        <w:ind w:left="1008" w:hanging="1008"/>
      </w:pPr>
      <w:rPr>
        <w:rFonts w:cs="Times New Roman"/>
      </w:rPr>
    </w:lvl>
    <w:lvl w:ilvl="5" w:tplc="7A5EE9EE">
      <w:start w:val="1"/>
      <w:numFmt w:val="none"/>
      <w:suff w:val="nothing"/>
      <w:lvlText w:val=""/>
      <w:lvlJc w:val="left"/>
      <w:pPr>
        <w:tabs>
          <w:tab w:val="num" w:pos="1152"/>
        </w:tabs>
        <w:ind w:left="1152" w:hanging="1152"/>
      </w:pPr>
      <w:rPr>
        <w:rFonts w:cs="Times New Roman"/>
      </w:rPr>
    </w:lvl>
    <w:lvl w:ilvl="6" w:tplc="D4101364">
      <w:start w:val="1"/>
      <w:numFmt w:val="none"/>
      <w:suff w:val="nothing"/>
      <w:lvlText w:val=""/>
      <w:lvlJc w:val="left"/>
      <w:pPr>
        <w:tabs>
          <w:tab w:val="num" w:pos="1296"/>
        </w:tabs>
        <w:ind w:left="1296" w:hanging="1296"/>
      </w:pPr>
      <w:rPr>
        <w:rFonts w:cs="Times New Roman"/>
      </w:rPr>
    </w:lvl>
    <w:lvl w:ilvl="7" w:tplc="503EB29C">
      <w:start w:val="1"/>
      <w:numFmt w:val="none"/>
      <w:suff w:val="nothing"/>
      <w:lvlText w:val=""/>
      <w:lvlJc w:val="left"/>
      <w:pPr>
        <w:tabs>
          <w:tab w:val="num" w:pos="1440"/>
        </w:tabs>
        <w:ind w:left="1440" w:hanging="1440"/>
      </w:pPr>
      <w:rPr>
        <w:rFonts w:cs="Times New Roman"/>
      </w:rPr>
    </w:lvl>
    <w:lvl w:ilvl="8" w:tplc="85102638">
      <w:start w:val="1"/>
      <w:numFmt w:val="none"/>
      <w:suff w:val="nothing"/>
      <w:lvlText w:val=""/>
      <w:lvlJc w:val="left"/>
      <w:pPr>
        <w:tabs>
          <w:tab w:val="num" w:pos="1584"/>
        </w:tabs>
        <w:ind w:left="1584" w:hanging="1584"/>
      </w:pPr>
      <w:rPr>
        <w:rFonts w:cs="Times New Roman"/>
      </w:rPr>
    </w:lvl>
  </w:abstractNum>
  <w:abstractNum w:abstractNumId="19" w15:restartNumberingAfterBreak="0">
    <w:nsid w:val="22457BB7"/>
    <w:multiLevelType w:val="hybridMultilevel"/>
    <w:tmpl w:val="C8D2C360"/>
    <w:lvl w:ilvl="0" w:tplc="EA72982C">
      <w:start w:val="1"/>
      <w:numFmt w:val="none"/>
      <w:suff w:val="nothing"/>
      <w:lvlText w:val=""/>
      <w:lvlJc w:val="left"/>
      <w:pPr>
        <w:tabs>
          <w:tab w:val="num" w:pos="432"/>
        </w:tabs>
        <w:ind w:left="432" w:hanging="432"/>
      </w:pPr>
      <w:rPr>
        <w:rFonts w:cs="Times New Roman"/>
      </w:rPr>
    </w:lvl>
    <w:lvl w:ilvl="1" w:tplc="3490D16C">
      <w:start w:val="1"/>
      <w:numFmt w:val="none"/>
      <w:suff w:val="nothing"/>
      <w:lvlText w:val=""/>
      <w:lvlJc w:val="left"/>
      <w:pPr>
        <w:tabs>
          <w:tab w:val="num" w:pos="576"/>
        </w:tabs>
        <w:ind w:left="576" w:hanging="576"/>
      </w:pPr>
      <w:rPr>
        <w:rFonts w:cs="Times New Roman"/>
      </w:rPr>
    </w:lvl>
    <w:lvl w:ilvl="2" w:tplc="95C678D8">
      <w:start w:val="1"/>
      <w:numFmt w:val="none"/>
      <w:suff w:val="nothing"/>
      <w:lvlText w:val=""/>
      <w:lvlJc w:val="left"/>
      <w:pPr>
        <w:tabs>
          <w:tab w:val="num" w:pos="720"/>
        </w:tabs>
        <w:ind w:left="720" w:hanging="720"/>
      </w:pPr>
      <w:rPr>
        <w:rFonts w:cs="Times New Roman"/>
      </w:rPr>
    </w:lvl>
    <w:lvl w:ilvl="3" w:tplc="7338CC02">
      <w:start w:val="1"/>
      <w:numFmt w:val="none"/>
      <w:suff w:val="nothing"/>
      <w:lvlText w:val=""/>
      <w:lvlJc w:val="left"/>
      <w:pPr>
        <w:tabs>
          <w:tab w:val="num" w:pos="864"/>
        </w:tabs>
        <w:ind w:left="864" w:hanging="864"/>
      </w:pPr>
      <w:rPr>
        <w:rFonts w:cs="Times New Roman"/>
      </w:rPr>
    </w:lvl>
    <w:lvl w:ilvl="4" w:tplc="14F8CADC">
      <w:start w:val="1"/>
      <w:numFmt w:val="none"/>
      <w:suff w:val="nothing"/>
      <w:lvlText w:val=""/>
      <w:lvlJc w:val="left"/>
      <w:pPr>
        <w:tabs>
          <w:tab w:val="num" w:pos="1008"/>
        </w:tabs>
        <w:ind w:left="1008" w:hanging="1008"/>
      </w:pPr>
      <w:rPr>
        <w:rFonts w:cs="Times New Roman"/>
      </w:rPr>
    </w:lvl>
    <w:lvl w:ilvl="5" w:tplc="02783588">
      <w:start w:val="1"/>
      <w:numFmt w:val="none"/>
      <w:suff w:val="nothing"/>
      <w:lvlText w:val=""/>
      <w:lvlJc w:val="left"/>
      <w:pPr>
        <w:tabs>
          <w:tab w:val="num" w:pos="1152"/>
        </w:tabs>
        <w:ind w:left="1152" w:hanging="1152"/>
      </w:pPr>
      <w:rPr>
        <w:rFonts w:cs="Times New Roman"/>
      </w:rPr>
    </w:lvl>
    <w:lvl w:ilvl="6" w:tplc="19727ED6">
      <w:start w:val="1"/>
      <w:numFmt w:val="none"/>
      <w:suff w:val="nothing"/>
      <w:lvlText w:val=""/>
      <w:lvlJc w:val="left"/>
      <w:pPr>
        <w:tabs>
          <w:tab w:val="num" w:pos="1296"/>
        </w:tabs>
        <w:ind w:left="1296" w:hanging="1296"/>
      </w:pPr>
      <w:rPr>
        <w:rFonts w:cs="Times New Roman"/>
      </w:rPr>
    </w:lvl>
    <w:lvl w:ilvl="7" w:tplc="6DF0F08A">
      <w:start w:val="1"/>
      <w:numFmt w:val="none"/>
      <w:suff w:val="nothing"/>
      <w:lvlText w:val=""/>
      <w:lvlJc w:val="left"/>
      <w:pPr>
        <w:tabs>
          <w:tab w:val="num" w:pos="1440"/>
        </w:tabs>
        <w:ind w:left="1440" w:hanging="1440"/>
      </w:pPr>
      <w:rPr>
        <w:rFonts w:cs="Times New Roman"/>
      </w:rPr>
    </w:lvl>
    <w:lvl w:ilvl="8" w:tplc="85F810D4">
      <w:start w:val="1"/>
      <w:numFmt w:val="none"/>
      <w:suff w:val="nothing"/>
      <w:lvlText w:val=""/>
      <w:lvlJc w:val="left"/>
      <w:pPr>
        <w:tabs>
          <w:tab w:val="num" w:pos="1584"/>
        </w:tabs>
        <w:ind w:left="1584" w:hanging="1584"/>
      </w:pPr>
      <w:rPr>
        <w:rFonts w:cs="Times New Roman"/>
      </w:rPr>
    </w:lvl>
  </w:abstractNum>
  <w:abstractNum w:abstractNumId="20" w15:restartNumberingAfterBreak="0">
    <w:nsid w:val="25D22905"/>
    <w:multiLevelType w:val="hybridMultilevel"/>
    <w:tmpl w:val="AF2A66D0"/>
    <w:lvl w:ilvl="0" w:tplc="BBA40EEA">
      <w:start w:val="1"/>
      <w:numFmt w:val="none"/>
      <w:suff w:val="nothing"/>
      <w:lvlText w:val=""/>
      <w:lvlJc w:val="left"/>
      <w:pPr>
        <w:tabs>
          <w:tab w:val="num" w:pos="432"/>
        </w:tabs>
        <w:ind w:left="432" w:hanging="432"/>
      </w:pPr>
      <w:rPr>
        <w:rFonts w:cs="Times New Roman"/>
      </w:rPr>
    </w:lvl>
    <w:lvl w:ilvl="1" w:tplc="9FBC5B50">
      <w:start w:val="1"/>
      <w:numFmt w:val="none"/>
      <w:suff w:val="nothing"/>
      <w:lvlText w:val=""/>
      <w:lvlJc w:val="left"/>
      <w:pPr>
        <w:tabs>
          <w:tab w:val="num" w:pos="576"/>
        </w:tabs>
        <w:ind w:left="576" w:hanging="576"/>
      </w:pPr>
      <w:rPr>
        <w:rFonts w:cs="Times New Roman"/>
      </w:rPr>
    </w:lvl>
    <w:lvl w:ilvl="2" w:tplc="5DEEE498">
      <w:start w:val="1"/>
      <w:numFmt w:val="none"/>
      <w:suff w:val="nothing"/>
      <w:lvlText w:val=""/>
      <w:lvlJc w:val="left"/>
      <w:pPr>
        <w:tabs>
          <w:tab w:val="num" w:pos="720"/>
        </w:tabs>
        <w:ind w:left="720" w:hanging="720"/>
      </w:pPr>
      <w:rPr>
        <w:rFonts w:cs="Times New Roman"/>
      </w:rPr>
    </w:lvl>
    <w:lvl w:ilvl="3" w:tplc="2584A688">
      <w:start w:val="1"/>
      <w:numFmt w:val="none"/>
      <w:suff w:val="nothing"/>
      <w:lvlText w:val=""/>
      <w:lvlJc w:val="left"/>
      <w:pPr>
        <w:tabs>
          <w:tab w:val="num" w:pos="864"/>
        </w:tabs>
        <w:ind w:left="864" w:hanging="864"/>
      </w:pPr>
      <w:rPr>
        <w:rFonts w:cs="Times New Roman"/>
      </w:rPr>
    </w:lvl>
    <w:lvl w:ilvl="4" w:tplc="371A4EE6">
      <w:start w:val="1"/>
      <w:numFmt w:val="none"/>
      <w:suff w:val="nothing"/>
      <w:lvlText w:val=""/>
      <w:lvlJc w:val="left"/>
      <w:pPr>
        <w:tabs>
          <w:tab w:val="num" w:pos="1008"/>
        </w:tabs>
        <w:ind w:left="1008" w:hanging="1008"/>
      </w:pPr>
      <w:rPr>
        <w:rFonts w:cs="Times New Roman"/>
      </w:rPr>
    </w:lvl>
    <w:lvl w:ilvl="5" w:tplc="4AA031D8">
      <w:start w:val="1"/>
      <w:numFmt w:val="none"/>
      <w:suff w:val="nothing"/>
      <w:lvlText w:val=""/>
      <w:lvlJc w:val="left"/>
      <w:pPr>
        <w:tabs>
          <w:tab w:val="num" w:pos="1152"/>
        </w:tabs>
        <w:ind w:left="1152" w:hanging="1152"/>
      </w:pPr>
      <w:rPr>
        <w:rFonts w:cs="Times New Roman"/>
      </w:rPr>
    </w:lvl>
    <w:lvl w:ilvl="6" w:tplc="8E748E24">
      <w:start w:val="1"/>
      <w:numFmt w:val="none"/>
      <w:suff w:val="nothing"/>
      <w:lvlText w:val=""/>
      <w:lvlJc w:val="left"/>
      <w:pPr>
        <w:tabs>
          <w:tab w:val="num" w:pos="1296"/>
        </w:tabs>
        <w:ind w:left="1296" w:hanging="1296"/>
      </w:pPr>
      <w:rPr>
        <w:rFonts w:cs="Times New Roman"/>
      </w:rPr>
    </w:lvl>
    <w:lvl w:ilvl="7" w:tplc="7CEE2B2E">
      <w:start w:val="1"/>
      <w:numFmt w:val="none"/>
      <w:suff w:val="nothing"/>
      <w:lvlText w:val=""/>
      <w:lvlJc w:val="left"/>
      <w:pPr>
        <w:tabs>
          <w:tab w:val="num" w:pos="1440"/>
        </w:tabs>
        <w:ind w:left="1440" w:hanging="1440"/>
      </w:pPr>
      <w:rPr>
        <w:rFonts w:cs="Times New Roman"/>
      </w:rPr>
    </w:lvl>
    <w:lvl w:ilvl="8" w:tplc="0C9031D6">
      <w:start w:val="1"/>
      <w:numFmt w:val="none"/>
      <w:suff w:val="nothing"/>
      <w:lvlText w:val=""/>
      <w:lvlJc w:val="left"/>
      <w:pPr>
        <w:tabs>
          <w:tab w:val="num" w:pos="1584"/>
        </w:tabs>
        <w:ind w:left="1584" w:hanging="1584"/>
      </w:pPr>
      <w:rPr>
        <w:rFonts w:cs="Times New Roman"/>
      </w:rPr>
    </w:lvl>
  </w:abstractNum>
  <w:abstractNum w:abstractNumId="21" w15:restartNumberingAfterBreak="0">
    <w:nsid w:val="26071135"/>
    <w:multiLevelType w:val="hybridMultilevel"/>
    <w:tmpl w:val="9EE89E2C"/>
    <w:lvl w:ilvl="0" w:tplc="6A20AA1A">
      <w:start w:val="1"/>
      <w:numFmt w:val="none"/>
      <w:suff w:val="nothing"/>
      <w:lvlText w:val=""/>
      <w:lvlJc w:val="left"/>
      <w:pPr>
        <w:tabs>
          <w:tab w:val="num" w:pos="432"/>
        </w:tabs>
        <w:ind w:left="432" w:hanging="432"/>
      </w:pPr>
      <w:rPr>
        <w:rFonts w:cs="Times New Roman"/>
      </w:rPr>
    </w:lvl>
    <w:lvl w:ilvl="1" w:tplc="1090A418">
      <w:start w:val="1"/>
      <w:numFmt w:val="none"/>
      <w:suff w:val="nothing"/>
      <w:lvlText w:val=""/>
      <w:lvlJc w:val="left"/>
      <w:pPr>
        <w:tabs>
          <w:tab w:val="num" w:pos="576"/>
        </w:tabs>
        <w:ind w:left="576" w:hanging="576"/>
      </w:pPr>
      <w:rPr>
        <w:rFonts w:cs="Times New Roman"/>
      </w:rPr>
    </w:lvl>
    <w:lvl w:ilvl="2" w:tplc="B11E42B2">
      <w:start w:val="1"/>
      <w:numFmt w:val="none"/>
      <w:suff w:val="nothing"/>
      <w:lvlText w:val=""/>
      <w:lvlJc w:val="left"/>
      <w:pPr>
        <w:tabs>
          <w:tab w:val="num" w:pos="720"/>
        </w:tabs>
        <w:ind w:left="720" w:hanging="720"/>
      </w:pPr>
      <w:rPr>
        <w:rFonts w:cs="Times New Roman"/>
      </w:rPr>
    </w:lvl>
    <w:lvl w:ilvl="3" w:tplc="F82E94EC">
      <w:start w:val="1"/>
      <w:numFmt w:val="none"/>
      <w:suff w:val="nothing"/>
      <w:lvlText w:val=""/>
      <w:lvlJc w:val="left"/>
      <w:pPr>
        <w:tabs>
          <w:tab w:val="num" w:pos="864"/>
        </w:tabs>
        <w:ind w:left="864" w:hanging="864"/>
      </w:pPr>
      <w:rPr>
        <w:rFonts w:cs="Times New Roman"/>
      </w:rPr>
    </w:lvl>
    <w:lvl w:ilvl="4" w:tplc="92624F5C">
      <w:start w:val="1"/>
      <w:numFmt w:val="none"/>
      <w:suff w:val="nothing"/>
      <w:lvlText w:val=""/>
      <w:lvlJc w:val="left"/>
      <w:pPr>
        <w:tabs>
          <w:tab w:val="num" w:pos="1008"/>
        </w:tabs>
        <w:ind w:left="1008" w:hanging="1008"/>
      </w:pPr>
      <w:rPr>
        <w:rFonts w:cs="Times New Roman"/>
      </w:rPr>
    </w:lvl>
    <w:lvl w:ilvl="5" w:tplc="CD886090">
      <w:start w:val="1"/>
      <w:numFmt w:val="none"/>
      <w:suff w:val="nothing"/>
      <w:lvlText w:val=""/>
      <w:lvlJc w:val="left"/>
      <w:pPr>
        <w:tabs>
          <w:tab w:val="num" w:pos="1152"/>
        </w:tabs>
        <w:ind w:left="1152" w:hanging="1152"/>
      </w:pPr>
      <w:rPr>
        <w:rFonts w:cs="Times New Roman"/>
      </w:rPr>
    </w:lvl>
    <w:lvl w:ilvl="6" w:tplc="0DD89886">
      <w:start w:val="1"/>
      <w:numFmt w:val="none"/>
      <w:suff w:val="nothing"/>
      <w:lvlText w:val=""/>
      <w:lvlJc w:val="left"/>
      <w:pPr>
        <w:tabs>
          <w:tab w:val="num" w:pos="1296"/>
        </w:tabs>
        <w:ind w:left="1296" w:hanging="1296"/>
      </w:pPr>
      <w:rPr>
        <w:rFonts w:cs="Times New Roman"/>
      </w:rPr>
    </w:lvl>
    <w:lvl w:ilvl="7" w:tplc="DDA21248">
      <w:start w:val="1"/>
      <w:numFmt w:val="none"/>
      <w:suff w:val="nothing"/>
      <w:lvlText w:val=""/>
      <w:lvlJc w:val="left"/>
      <w:pPr>
        <w:tabs>
          <w:tab w:val="num" w:pos="1440"/>
        </w:tabs>
        <w:ind w:left="1440" w:hanging="1440"/>
      </w:pPr>
      <w:rPr>
        <w:rFonts w:cs="Times New Roman"/>
      </w:rPr>
    </w:lvl>
    <w:lvl w:ilvl="8" w:tplc="DA848CBC">
      <w:start w:val="1"/>
      <w:numFmt w:val="none"/>
      <w:suff w:val="nothing"/>
      <w:lvlText w:val=""/>
      <w:lvlJc w:val="left"/>
      <w:pPr>
        <w:tabs>
          <w:tab w:val="num" w:pos="1584"/>
        </w:tabs>
        <w:ind w:left="1584" w:hanging="1584"/>
      </w:pPr>
      <w:rPr>
        <w:rFonts w:cs="Times New Roman"/>
      </w:rPr>
    </w:lvl>
  </w:abstractNum>
  <w:abstractNum w:abstractNumId="22" w15:restartNumberingAfterBreak="0">
    <w:nsid w:val="270D54EE"/>
    <w:multiLevelType w:val="hybridMultilevel"/>
    <w:tmpl w:val="CFBE6086"/>
    <w:lvl w:ilvl="0" w:tplc="6AC09E1E">
      <w:start w:val="1"/>
      <w:numFmt w:val="none"/>
      <w:suff w:val="nothing"/>
      <w:lvlText w:val=""/>
      <w:lvlJc w:val="left"/>
      <w:pPr>
        <w:tabs>
          <w:tab w:val="num" w:pos="432"/>
        </w:tabs>
        <w:ind w:left="432" w:hanging="432"/>
      </w:pPr>
      <w:rPr>
        <w:rFonts w:cs="Times New Roman"/>
      </w:rPr>
    </w:lvl>
    <w:lvl w:ilvl="1" w:tplc="4FBA10DE">
      <w:start w:val="1"/>
      <w:numFmt w:val="none"/>
      <w:suff w:val="nothing"/>
      <w:lvlText w:val=""/>
      <w:lvlJc w:val="left"/>
      <w:pPr>
        <w:tabs>
          <w:tab w:val="num" w:pos="576"/>
        </w:tabs>
        <w:ind w:left="576" w:hanging="576"/>
      </w:pPr>
      <w:rPr>
        <w:rFonts w:cs="Times New Roman"/>
      </w:rPr>
    </w:lvl>
    <w:lvl w:ilvl="2" w:tplc="5DA623AE">
      <w:start w:val="1"/>
      <w:numFmt w:val="none"/>
      <w:suff w:val="nothing"/>
      <w:lvlText w:val=""/>
      <w:lvlJc w:val="left"/>
      <w:pPr>
        <w:tabs>
          <w:tab w:val="num" w:pos="720"/>
        </w:tabs>
        <w:ind w:left="720" w:hanging="720"/>
      </w:pPr>
      <w:rPr>
        <w:rFonts w:cs="Times New Roman"/>
      </w:rPr>
    </w:lvl>
    <w:lvl w:ilvl="3" w:tplc="31BE9B06">
      <w:start w:val="1"/>
      <w:numFmt w:val="none"/>
      <w:suff w:val="nothing"/>
      <w:lvlText w:val=""/>
      <w:lvlJc w:val="left"/>
      <w:pPr>
        <w:tabs>
          <w:tab w:val="num" w:pos="864"/>
        </w:tabs>
        <w:ind w:left="864" w:hanging="864"/>
      </w:pPr>
      <w:rPr>
        <w:rFonts w:cs="Times New Roman"/>
      </w:rPr>
    </w:lvl>
    <w:lvl w:ilvl="4" w:tplc="BB789D28">
      <w:start w:val="1"/>
      <w:numFmt w:val="none"/>
      <w:suff w:val="nothing"/>
      <w:lvlText w:val=""/>
      <w:lvlJc w:val="left"/>
      <w:pPr>
        <w:tabs>
          <w:tab w:val="num" w:pos="1008"/>
        </w:tabs>
        <w:ind w:left="1008" w:hanging="1008"/>
      </w:pPr>
      <w:rPr>
        <w:rFonts w:cs="Times New Roman"/>
      </w:rPr>
    </w:lvl>
    <w:lvl w:ilvl="5" w:tplc="ACA49E9C">
      <w:start w:val="1"/>
      <w:numFmt w:val="none"/>
      <w:suff w:val="nothing"/>
      <w:lvlText w:val=""/>
      <w:lvlJc w:val="left"/>
      <w:pPr>
        <w:tabs>
          <w:tab w:val="num" w:pos="1152"/>
        </w:tabs>
        <w:ind w:left="1152" w:hanging="1152"/>
      </w:pPr>
      <w:rPr>
        <w:rFonts w:cs="Times New Roman"/>
      </w:rPr>
    </w:lvl>
    <w:lvl w:ilvl="6" w:tplc="4542594E">
      <w:start w:val="1"/>
      <w:numFmt w:val="none"/>
      <w:suff w:val="nothing"/>
      <w:lvlText w:val=""/>
      <w:lvlJc w:val="left"/>
      <w:pPr>
        <w:tabs>
          <w:tab w:val="num" w:pos="1296"/>
        </w:tabs>
        <w:ind w:left="1296" w:hanging="1296"/>
      </w:pPr>
      <w:rPr>
        <w:rFonts w:cs="Times New Roman"/>
      </w:rPr>
    </w:lvl>
    <w:lvl w:ilvl="7" w:tplc="64BC1D8C">
      <w:start w:val="1"/>
      <w:numFmt w:val="none"/>
      <w:suff w:val="nothing"/>
      <w:lvlText w:val=""/>
      <w:lvlJc w:val="left"/>
      <w:pPr>
        <w:tabs>
          <w:tab w:val="num" w:pos="1440"/>
        </w:tabs>
        <w:ind w:left="1440" w:hanging="1440"/>
      </w:pPr>
      <w:rPr>
        <w:rFonts w:cs="Times New Roman"/>
      </w:rPr>
    </w:lvl>
    <w:lvl w:ilvl="8" w:tplc="C7DCCE18">
      <w:start w:val="1"/>
      <w:numFmt w:val="none"/>
      <w:suff w:val="nothing"/>
      <w:lvlText w:val=""/>
      <w:lvlJc w:val="left"/>
      <w:pPr>
        <w:tabs>
          <w:tab w:val="num" w:pos="1584"/>
        </w:tabs>
        <w:ind w:left="1584" w:hanging="1584"/>
      </w:pPr>
      <w:rPr>
        <w:rFonts w:cs="Times New Roman"/>
      </w:rPr>
    </w:lvl>
  </w:abstractNum>
  <w:abstractNum w:abstractNumId="23"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4" w15:restartNumberingAfterBreak="0">
    <w:nsid w:val="29C242FF"/>
    <w:multiLevelType w:val="hybridMultilevel"/>
    <w:tmpl w:val="DA30F65A"/>
    <w:lvl w:ilvl="0" w:tplc="924A9A2A">
      <w:start w:val="1"/>
      <w:numFmt w:val="none"/>
      <w:suff w:val="nothing"/>
      <w:lvlText w:val=""/>
      <w:lvlJc w:val="left"/>
      <w:pPr>
        <w:tabs>
          <w:tab w:val="num" w:pos="432"/>
        </w:tabs>
        <w:ind w:left="432" w:hanging="432"/>
      </w:pPr>
      <w:rPr>
        <w:rFonts w:cs="Times New Roman"/>
      </w:rPr>
    </w:lvl>
    <w:lvl w:ilvl="1" w:tplc="D1AC68BC">
      <w:start w:val="1"/>
      <w:numFmt w:val="none"/>
      <w:suff w:val="nothing"/>
      <w:lvlText w:val=""/>
      <w:lvlJc w:val="left"/>
      <w:pPr>
        <w:tabs>
          <w:tab w:val="num" w:pos="576"/>
        </w:tabs>
        <w:ind w:left="576" w:hanging="576"/>
      </w:pPr>
      <w:rPr>
        <w:rFonts w:cs="Times New Roman"/>
      </w:rPr>
    </w:lvl>
    <w:lvl w:ilvl="2" w:tplc="838C0414">
      <w:start w:val="1"/>
      <w:numFmt w:val="none"/>
      <w:suff w:val="nothing"/>
      <w:lvlText w:val=""/>
      <w:lvlJc w:val="left"/>
      <w:pPr>
        <w:tabs>
          <w:tab w:val="num" w:pos="720"/>
        </w:tabs>
        <w:ind w:left="720" w:hanging="720"/>
      </w:pPr>
      <w:rPr>
        <w:rFonts w:cs="Times New Roman"/>
      </w:rPr>
    </w:lvl>
    <w:lvl w:ilvl="3" w:tplc="C09A5B12">
      <w:start w:val="1"/>
      <w:numFmt w:val="none"/>
      <w:suff w:val="nothing"/>
      <w:lvlText w:val=""/>
      <w:lvlJc w:val="left"/>
      <w:pPr>
        <w:tabs>
          <w:tab w:val="num" w:pos="864"/>
        </w:tabs>
        <w:ind w:left="864" w:hanging="864"/>
      </w:pPr>
      <w:rPr>
        <w:rFonts w:cs="Times New Roman"/>
      </w:rPr>
    </w:lvl>
    <w:lvl w:ilvl="4" w:tplc="35682146">
      <w:start w:val="1"/>
      <w:numFmt w:val="none"/>
      <w:suff w:val="nothing"/>
      <w:lvlText w:val=""/>
      <w:lvlJc w:val="left"/>
      <w:pPr>
        <w:tabs>
          <w:tab w:val="num" w:pos="1008"/>
        </w:tabs>
        <w:ind w:left="1008" w:hanging="1008"/>
      </w:pPr>
      <w:rPr>
        <w:rFonts w:cs="Times New Roman"/>
      </w:rPr>
    </w:lvl>
    <w:lvl w:ilvl="5" w:tplc="F844E0B6">
      <w:start w:val="1"/>
      <w:numFmt w:val="none"/>
      <w:suff w:val="nothing"/>
      <w:lvlText w:val=""/>
      <w:lvlJc w:val="left"/>
      <w:pPr>
        <w:tabs>
          <w:tab w:val="num" w:pos="1152"/>
        </w:tabs>
        <w:ind w:left="1152" w:hanging="1152"/>
      </w:pPr>
      <w:rPr>
        <w:rFonts w:cs="Times New Roman"/>
      </w:rPr>
    </w:lvl>
    <w:lvl w:ilvl="6" w:tplc="54C4478C">
      <w:start w:val="1"/>
      <w:numFmt w:val="none"/>
      <w:suff w:val="nothing"/>
      <w:lvlText w:val=""/>
      <w:lvlJc w:val="left"/>
      <w:pPr>
        <w:tabs>
          <w:tab w:val="num" w:pos="1296"/>
        </w:tabs>
        <w:ind w:left="1296" w:hanging="1296"/>
      </w:pPr>
      <w:rPr>
        <w:rFonts w:cs="Times New Roman"/>
      </w:rPr>
    </w:lvl>
    <w:lvl w:ilvl="7" w:tplc="1FA6646E">
      <w:start w:val="1"/>
      <w:numFmt w:val="none"/>
      <w:suff w:val="nothing"/>
      <w:lvlText w:val=""/>
      <w:lvlJc w:val="left"/>
      <w:pPr>
        <w:tabs>
          <w:tab w:val="num" w:pos="1440"/>
        </w:tabs>
        <w:ind w:left="1440" w:hanging="1440"/>
      </w:pPr>
      <w:rPr>
        <w:rFonts w:cs="Times New Roman"/>
      </w:rPr>
    </w:lvl>
    <w:lvl w:ilvl="8" w:tplc="5DC48578">
      <w:start w:val="1"/>
      <w:numFmt w:val="none"/>
      <w:suff w:val="nothing"/>
      <w:lvlText w:val=""/>
      <w:lvlJc w:val="left"/>
      <w:pPr>
        <w:tabs>
          <w:tab w:val="num" w:pos="1584"/>
        </w:tabs>
        <w:ind w:left="1584" w:hanging="1584"/>
      </w:pPr>
      <w:rPr>
        <w:rFonts w:cs="Times New Roman"/>
      </w:rPr>
    </w:lvl>
  </w:abstractNum>
  <w:abstractNum w:abstractNumId="25" w15:restartNumberingAfterBreak="0">
    <w:nsid w:val="2B54038B"/>
    <w:multiLevelType w:val="hybridMultilevel"/>
    <w:tmpl w:val="1A466250"/>
    <w:lvl w:ilvl="0" w:tplc="0FA20CA6">
      <w:start w:val="1"/>
      <w:numFmt w:val="none"/>
      <w:suff w:val="nothing"/>
      <w:lvlText w:val=""/>
      <w:lvlJc w:val="left"/>
      <w:pPr>
        <w:tabs>
          <w:tab w:val="num" w:pos="432"/>
        </w:tabs>
        <w:ind w:left="432" w:hanging="432"/>
      </w:pPr>
      <w:rPr>
        <w:rFonts w:cs="Times New Roman"/>
      </w:rPr>
    </w:lvl>
    <w:lvl w:ilvl="1" w:tplc="8B4669F6">
      <w:start w:val="1"/>
      <w:numFmt w:val="none"/>
      <w:suff w:val="nothing"/>
      <w:lvlText w:val=""/>
      <w:lvlJc w:val="left"/>
      <w:pPr>
        <w:tabs>
          <w:tab w:val="num" w:pos="576"/>
        </w:tabs>
        <w:ind w:left="576" w:hanging="576"/>
      </w:pPr>
      <w:rPr>
        <w:rFonts w:cs="Times New Roman"/>
      </w:rPr>
    </w:lvl>
    <w:lvl w:ilvl="2" w:tplc="A3B27ABA">
      <w:start w:val="1"/>
      <w:numFmt w:val="none"/>
      <w:suff w:val="nothing"/>
      <w:lvlText w:val=""/>
      <w:lvlJc w:val="left"/>
      <w:pPr>
        <w:tabs>
          <w:tab w:val="num" w:pos="720"/>
        </w:tabs>
        <w:ind w:left="720" w:hanging="720"/>
      </w:pPr>
      <w:rPr>
        <w:rFonts w:cs="Times New Roman"/>
      </w:rPr>
    </w:lvl>
    <w:lvl w:ilvl="3" w:tplc="A2D071B6">
      <w:start w:val="1"/>
      <w:numFmt w:val="none"/>
      <w:suff w:val="nothing"/>
      <w:lvlText w:val=""/>
      <w:lvlJc w:val="left"/>
      <w:pPr>
        <w:tabs>
          <w:tab w:val="num" w:pos="864"/>
        </w:tabs>
        <w:ind w:left="864" w:hanging="864"/>
      </w:pPr>
      <w:rPr>
        <w:rFonts w:cs="Times New Roman"/>
      </w:rPr>
    </w:lvl>
    <w:lvl w:ilvl="4" w:tplc="D4F8AEDA">
      <w:start w:val="1"/>
      <w:numFmt w:val="none"/>
      <w:suff w:val="nothing"/>
      <w:lvlText w:val=""/>
      <w:lvlJc w:val="left"/>
      <w:pPr>
        <w:tabs>
          <w:tab w:val="num" w:pos="1008"/>
        </w:tabs>
        <w:ind w:left="1008" w:hanging="1008"/>
      </w:pPr>
      <w:rPr>
        <w:rFonts w:cs="Times New Roman"/>
      </w:rPr>
    </w:lvl>
    <w:lvl w:ilvl="5" w:tplc="55448996">
      <w:start w:val="1"/>
      <w:numFmt w:val="none"/>
      <w:suff w:val="nothing"/>
      <w:lvlText w:val=""/>
      <w:lvlJc w:val="left"/>
      <w:pPr>
        <w:tabs>
          <w:tab w:val="num" w:pos="1152"/>
        </w:tabs>
        <w:ind w:left="1152" w:hanging="1152"/>
      </w:pPr>
      <w:rPr>
        <w:rFonts w:cs="Times New Roman"/>
      </w:rPr>
    </w:lvl>
    <w:lvl w:ilvl="6" w:tplc="E200B356">
      <w:start w:val="1"/>
      <w:numFmt w:val="none"/>
      <w:suff w:val="nothing"/>
      <w:lvlText w:val=""/>
      <w:lvlJc w:val="left"/>
      <w:pPr>
        <w:tabs>
          <w:tab w:val="num" w:pos="1296"/>
        </w:tabs>
        <w:ind w:left="1296" w:hanging="1296"/>
      </w:pPr>
      <w:rPr>
        <w:rFonts w:cs="Times New Roman"/>
      </w:rPr>
    </w:lvl>
    <w:lvl w:ilvl="7" w:tplc="744E4E16">
      <w:start w:val="1"/>
      <w:numFmt w:val="none"/>
      <w:suff w:val="nothing"/>
      <w:lvlText w:val=""/>
      <w:lvlJc w:val="left"/>
      <w:pPr>
        <w:tabs>
          <w:tab w:val="num" w:pos="1440"/>
        </w:tabs>
        <w:ind w:left="1440" w:hanging="1440"/>
      </w:pPr>
      <w:rPr>
        <w:rFonts w:cs="Times New Roman"/>
      </w:rPr>
    </w:lvl>
    <w:lvl w:ilvl="8" w:tplc="2A22A38A">
      <w:start w:val="1"/>
      <w:numFmt w:val="none"/>
      <w:suff w:val="nothing"/>
      <w:lvlText w:val=""/>
      <w:lvlJc w:val="left"/>
      <w:pPr>
        <w:tabs>
          <w:tab w:val="num" w:pos="1584"/>
        </w:tabs>
        <w:ind w:left="1584" w:hanging="1584"/>
      </w:pPr>
      <w:rPr>
        <w:rFonts w:cs="Times New Roman"/>
      </w:rPr>
    </w:lvl>
  </w:abstractNum>
  <w:abstractNum w:abstractNumId="26" w15:restartNumberingAfterBreak="0">
    <w:nsid w:val="2BEE0538"/>
    <w:multiLevelType w:val="hybridMultilevel"/>
    <w:tmpl w:val="E53A7D02"/>
    <w:lvl w:ilvl="0" w:tplc="4BC2C3B0">
      <w:start w:val="1"/>
      <w:numFmt w:val="none"/>
      <w:suff w:val="nothing"/>
      <w:lvlText w:val=""/>
      <w:lvlJc w:val="left"/>
      <w:pPr>
        <w:tabs>
          <w:tab w:val="num" w:pos="432"/>
        </w:tabs>
        <w:ind w:left="432" w:hanging="432"/>
      </w:pPr>
      <w:rPr>
        <w:rFonts w:cs="Times New Roman"/>
      </w:rPr>
    </w:lvl>
    <w:lvl w:ilvl="1" w:tplc="BAD6212C">
      <w:start w:val="1"/>
      <w:numFmt w:val="none"/>
      <w:suff w:val="nothing"/>
      <w:lvlText w:val=""/>
      <w:lvlJc w:val="left"/>
      <w:pPr>
        <w:tabs>
          <w:tab w:val="num" w:pos="576"/>
        </w:tabs>
        <w:ind w:left="576" w:hanging="576"/>
      </w:pPr>
      <w:rPr>
        <w:rFonts w:cs="Times New Roman"/>
      </w:rPr>
    </w:lvl>
    <w:lvl w:ilvl="2" w:tplc="F5080024">
      <w:start w:val="1"/>
      <w:numFmt w:val="none"/>
      <w:suff w:val="nothing"/>
      <w:lvlText w:val=""/>
      <w:lvlJc w:val="left"/>
      <w:pPr>
        <w:tabs>
          <w:tab w:val="num" w:pos="720"/>
        </w:tabs>
        <w:ind w:left="720" w:hanging="720"/>
      </w:pPr>
      <w:rPr>
        <w:rFonts w:cs="Times New Roman"/>
      </w:rPr>
    </w:lvl>
    <w:lvl w:ilvl="3" w:tplc="A420FC1A">
      <w:start w:val="1"/>
      <w:numFmt w:val="none"/>
      <w:suff w:val="nothing"/>
      <w:lvlText w:val=""/>
      <w:lvlJc w:val="left"/>
      <w:pPr>
        <w:tabs>
          <w:tab w:val="num" w:pos="864"/>
        </w:tabs>
        <w:ind w:left="864" w:hanging="864"/>
      </w:pPr>
      <w:rPr>
        <w:rFonts w:cs="Times New Roman"/>
      </w:rPr>
    </w:lvl>
    <w:lvl w:ilvl="4" w:tplc="1E169C66">
      <w:start w:val="1"/>
      <w:numFmt w:val="none"/>
      <w:suff w:val="nothing"/>
      <w:lvlText w:val=""/>
      <w:lvlJc w:val="left"/>
      <w:pPr>
        <w:tabs>
          <w:tab w:val="num" w:pos="1008"/>
        </w:tabs>
        <w:ind w:left="1008" w:hanging="1008"/>
      </w:pPr>
      <w:rPr>
        <w:rFonts w:cs="Times New Roman"/>
      </w:rPr>
    </w:lvl>
    <w:lvl w:ilvl="5" w:tplc="974A5936">
      <w:start w:val="1"/>
      <w:numFmt w:val="none"/>
      <w:suff w:val="nothing"/>
      <w:lvlText w:val=""/>
      <w:lvlJc w:val="left"/>
      <w:pPr>
        <w:tabs>
          <w:tab w:val="num" w:pos="1152"/>
        </w:tabs>
        <w:ind w:left="1152" w:hanging="1152"/>
      </w:pPr>
      <w:rPr>
        <w:rFonts w:cs="Times New Roman"/>
      </w:rPr>
    </w:lvl>
    <w:lvl w:ilvl="6" w:tplc="D2FCCC3C">
      <w:start w:val="1"/>
      <w:numFmt w:val="none"/>
      <w:suff w:val="nothing"/>
      <w:lvlText w:val=""/>
      <w:lvlJc w:val="left"/>
      <w:pPr>
        <w:tabs>
          <w:tab w:val="num" w:pos="1296"/>
        </w:tabs>
        <w:ind w:left="1296" w:hanging="1296"/>
      </w:pPr>
      <w:rPr>
        <w:rFonts w:cs="Times New Roman"/>
      </w:rPr>
    </w:lvl>
    <w:lvl w:ilvl="7" w:tplc="D38C50CC">
      <w:start w:val="1"/>
      <w:numFmt w:val="none"/>
      <w:suff w:val="nothing"/>
      <w:lvlText w:val=""/>
      <w:lvlJc w:val="left"/>
      <w:pPr>
        <w:tabs>
          <w:tab w:val="num" w:pos="1440"/>
        </w:tabs>
        <w:ind w:left="1440" w:hanging="1440"/>
      </w:pPr>
      <w:rPr>
        <w:rFonts w:cs="Times New Roman"/>
      </w:rPr>
    </w:lvl>
    <w:lvl w:ilvl="8" w:tplc="39D4E59C">
      <w:start w:val="1"/>
      <w:numFmt w:val="none"/>
      <w:suff w:val="nothing"/>
      <w:lvlText w:val=""/>
      <w:lvlJc w:val="left"/>
      <w:pPr>
        <w:tabs>
          <w:tab w:val="num" w:pos="1584"/>
        </w:tabs>
        <w:ind w:left="1584" w:hanging="1584"/>
      </w:pPr>
      <w:rPr>
        <w:rFonts w:cs="Times New Roman"/>
      </w:rPr>
    </w:lvl>
  </w:abstractNum>
  <w:abstractNum w:abstractNumId="27" w15:restartNumberingAfterBreak="0">
    <w:nsid w:val="368D72B3"/>
    <w:multiLevelType w:val="hybridMultilevel"/>
    <w:tmpl w:val="1B04DCB6"/>
    <w:lvl w:ilvl="0" w:tplc="AF3AC6A2">
      <w:start w:val="1"/>
      <w:numFmt w:val="none"/>
      <w:suff w:val="nothing"/>
      <w:lvlText w:val=""/>
      <w:lvlJc w:val="left"/>
      <w:pPr>
        <w:tabs>
          <w:tab w:val="num" w:pos="432"/>
        </w:tabs>
        <w:ind w:left="432" w:hanging="432"/>
      </w:pPr>
      <w:rPr>
        <w:rFonts w:cs="Times New Roman"/>
      </w:rPr>
    </w:lvl>
    <w:lvl w:ilvl="1" w:tplc="B3985D82">
      <w:start w:val="1"/>
      <w:numFmt w:val="none"/>
      <w:suff w:val="nothing"/>
      <w:lvlText w:val=""/>
      <w:lvlJc w:val="left"/>
      <w:pPr>
        <w:tabs>
          <w:tab w:val="num" w:pos="576"/>
        </w:tabs>
        <w:ind w:left="576" w:hanging="576"/>
      </w:pPr>
      <w:rPr>
        <w:rFonts w:cs="Times New Roman"/>
      </w:rPr>
    </w:lvl>
    <w:lvl w:ilvl="2" w:tplc="9B162A58">
      <w:start w:val="1"/>
      <w:numFmt w:val="none"/>
      <w:suff w:val="nothing"/>
      <w:lvlText w:val=""/>
      <w:lvlJc w:val="left"/>
      <w:pPr>
        <w:tabs>
          <w:tab w:val="num" w:pos="720"/>
        </w:tabs>
        <w:ind w:left="720" w:hanging="720"/>
      </w:pPr>
      <w:rPr>
        <w:rFonts w:cs="Times New Roman"/>
      </w:rPr>
    </w:lvl>
    <w:lvl w:ilvl="3" w:tplc="C55A9E98">
      <w:start w:val="1"/>
      <w:numFmt w:val="none"/>
      <w:suff w:val="nothing"/>
      <w:lvlText w:val=""/>
      <w:lvlJc w:val="left"/>
      <w:pPr>
        <w:tabs>
          <w:tab w:val="num" w:pos="864"/>
        </w:tabs>
        <w:ind w:left="864" w:hanging="864"/>
      </w:pPr>
      <w:rPr>
        <w:rFonts w:cs="Times New Roman"/>
      </w:rPr>
    </w:lvl>
    <w:lvl w:ilvl="4" w:tplc="BCAED55E">
      <w:start w:val="1"/>
      <w:numFmt w:val="none"/>
      <w:suff w:val="nothing"/>
      <w:lvlText w:val=""/>
      <w:lvlJc w:val="left"/>
      <w:pPr>
        <w:tabs>
          <w:tab w:val="num" w:pos="1008"/>
        </w:tabs>
        <w:ind w:left="1008" w:hanging="1008"/>
      </w:pPr>
      <w:rPr>
        <w:rFonts w:cs="Times New Roman"/>
      </w:rPr>
    </w:lvl>
    <w:lvl w:ilvl="5" w:tplc="28F246A6">
      <w:start w:val="1"/>
      <w:numFmt w:val="none"/>
      <w:suff w:val="nothing"/>
      <w:lvlText w:val=""/>
      <w:lvlJc w:val="left"/>
      <w:pPr>
        <w:tabs>
          <w:tab w:val="num" w:pos="1152"/>
        </w:tabs>
        <w:ind w:left="1152" w:hanging="1152"/>
      </w:pPr>
      <w:rPr>
        <w:rFonts w:cs="Times New Roman"/>
      </w:rPr>
    </w:lvl>
    <w:lvl w:ilvl="6" w:tplc="AB880BF4">
      <w:start w:val="1"/>
      <w:numFmt w:val="none"/>
      <w:suff w:val="nothing"/>
      <w:lvlText w:val=""/>
      <w:lvlJc w:val="left"/>
      <w:pPr>
        <w:tabs>
          <w:tab w:val="num" w:pos="1296"/>
        </w:tabs>
        <w:ind w:left="1296" w:hanging="1296"/>
      </w:pPr>
      <w:rPr>
        <w:rFonts w:cs="Times New Roman"/>
      </w:rPr>
    </w:lvl>
    <w:lvl w:ilvl="7" w:tplc="01AC5DB8">
      <w:start w:val="1"/>
      <w:numFmt w:val="none"/>
      <w:suff w:val="nothing"/>
      <w:lvlText w:val=""/>
      <w:lvlJc w:val="left"/>
      <w:pPr>
        <w:tabs>
          <w:tab w:val="num" w:pos="1440"/>
        </w:tabs>
        <w:ind w:left="1440" w:hanging="1440"/>
      </w:pPr>
      <w:rPr>
        <w:rFonts w:cs="Times New Roman"/>
      </w:rPr>
    </w:lvl>
    <w:lvl w:ilvl="8" w:tplc="E152B1EE">
      <w:start w:val="1"/>
      <w:numFmt w:val="none"/>
      <w:suff w:val="nothing"/>
      <w:lvlText w:val=""/>
      <w:lvlJc w:val="left"/>
      <w:pPr>
        <w:tabs>
          <w:tab w:val="num" w:pos="1584"/>
        </w:tabs>
        <w:ind w:left="1584" w:hanging="1584"/>
      </w:pPr>
      <w:rPr>
        <w:rFonts w:cs="Times New Roman"/>
      </w:rPr>
    </w:lvl>
  </w:abstractNum>
  <w:abstractNum w:abstractNumId="28" w15:restartNumberingAfterBreak="0">
    <w:nsid w:val="36F103D9"/>
    <w:multiLevelType w:val="hybridMultilevel"/>
    <w:tmpl w:val="B416557E"/>
    <w:lvl w:ilvl="0" w:tplc="52DC4476">
      <w:start w:val="1"/>
      <w:numFmt w:val="none"/>
      <w:suff w:val="nothing"/>
      <w:lvlText w:val=""/>
      <w:lvlJc w:val="left"/>
      <w:pPr>
        <w:tabs>
          <w:tab w:val="num" w:pos="432"/>
        </w:tabs>
        <w:ind w:left="432" w:hanging="432"/>
      </w:pPr>
      <w:rPr>
        <w:rFonts w:cs="Times New Roman"/>
      </w:rPr>
    </w:lvl>
    <w:lvl w:ilvl="1" w:tplc="B610026C">
      <w:start w:val="1"/>
      <w:numFmt w:val="none"/>
      <w:suff w:val="nothing"/>
      <w:lvlText w:val=""/>
      <w:lvlJc w:val="left"/>
      <w:pPr>
        <w:tabs>
          <w:tab w:val="num" w:pos="576"/>
        </w:tabs>
        <w:ind w:left="576" w:hanging="576"/>
      </w:pPr>
      <w:rPr>
        <w:rFonts w:cs="Times New Roman"/>
      </w:rPr>
    </w:lvl>
    <w:lvl w:ilvl="2" w:tplc="4F4C6EF4">
      <w:start w:val="1"/>
      <w:numFmt w:val="none"/>
      <w:suff w:val="nothing"/>
      <w:lvlText w:val=""/>
      <w:lvlJc w:val="left"/>
      <w:pPr>
        <w:tabs>
          <w:tab w:val="num" w:pos="720"/>
        </w:tabs>
        <w:ind w:left="720" w:hanging="720"/>
      </w:pPr>
      <w:rPr>
        <w:rFonts w:cs="Times New Roman"/>
      </w:rPr>
    </w:lvl>
    <w:lvl w:ilvl="3" w:tplc="062E7652">
      <w:start w:val="1"/>
      <w:numFmt w:val="none"/>
      <w:suff w:val="nothing"/>
      <w:lvlText w:val=""/>
      <w:lvlJc w:val="left"/>
      <w:pPr>
        <w:tabs>
          <w:tab w:val="num" w:pos="864"/>
        </w:tabs>
        <w:ind w:left="864" w:hanging="864"/>
      </w:pPr>
      <w:rPr>
        <w:rFonts w:cs="Times New Roman"/>
      </w:rPr>
    </w:lvl>
    <w:lvl w:ilvl="4" w:tplc="C14ACFF0">
      <w:start w:val="1"/>
      <w:numFmt w:val="none"/>
      <w:suff w:val="nothing"/>
      <w:lvlText w:val=""/>
      <w:lvlJc w:val="left"/>
      <w:pPr>
        <w:tabs>
          <w:tab w:val="num" w:pos="1008"/>
        </w:tabs>
        <w:ind w:left="1008" w:hanging="1008"/>
      </w:pPr>
      <w:rPr>
        <w:rFonts w:cs="Times New Roman"/>
      </w:rPr>
    </w:lvl>
    <w:lvl w:ilvl="5" w:tplc="D8CA398A">
      <w:start w:val="1"/>
      <w:numFmt w:val="none"/>
      <w:suff w:val="nothing"/>
      <w:lvlText w:val=""/>
      <w:lvlJc w:val="left"/>
      <w:pPr>
        <w:tabs>
          <w:tab w:val="num" w:pos="1152"/>
        </w:tabs>
        <w:ind w:left="1152" w:hanging="1152"/>
      </w:pPr>
      <w:rPr>
        <w:rFonts w:cs="Times New Roman"/>
      </w:rPr>
    </w:lvl>
    <w:lvl w:ilvl="6" w:tplc="F23A4CC6">
      <w:start w:val="1"/>
      <w:numFmt w:val="none"/>
      <w:suff w:val="nothing"/>
      <w:lvlText w:val=""/>
      <w:lvlJc w:val="left"/>
      <w:pPr>
        <w:tabs>
          <w:tab w:val="num" w:pos="1296"/>
        </w:tabs>
        <w:ind w:left="1296" w:hanging="1296"/>
      </w:pPr>
      <w:rPr>
        <w:rFonts w:cs="Times New Roman"/>
      </w:rPr>
    </w:lvl>
    <w:lvl w:ilvl="7" w:tplc="A5E6E15E">
      <w:start w:val="1"/>
      <w:numFmt w:val="none"/>
      <w:suff w:val="nothing"/>
      <w:lvlText w:val=""/>
      <w:lvlJc w:val="left"/>
      <w:pPr>
        <w:tabs>
          <w:tab w:val="num" w:pos="1440"/>
        </w:tabs>
        <w:ind w:left="1440" w:hanging="1440"/>
      </w:pPr>
      <w:rPr>
        <w:rFonts w:cs="Times New Roman"/>
      </w:rPr>
    </w:lvl>
    <w:lvl w:ilvl="8" w:tplc="716EEEA4">
      <w:start w:val="1"/>
      <w:numFmt w:val="none"/>
      <w:suff w:val="nothing"/>
      <w:lvlText w:val=""/>
      <w:lvlJc w:val="left"/>
      <w:pPr>
        <w:tabs>
          <w:tab w:val="num" w:pos="1584"/>
        </w:tabs>
        <w:ind w:left="1584" w:hanging="1584"/>
      </w:pPr>
      <w:rPr>
        <w:rFonts w:cs="Times New Roman"/>
      </w:rPr>
    </w:lvl>
  </w:abstractNum>
  <w:abstractNum w:abstractNumId="29" w15:restartNumberingAfterBreak="0">
    <w:nsid w:val="3F920901"/>
    <w:multiLevelType w:val="hybridMultilevel"/>
    <w:tmpl w:val="4B1849D6"/>
    <w:lvl w:ilvl="0" w:tplc="294A66B4">
      <w:start w:val="1"/>
      <w:numFmt w:val="none"/>
      <w:suff w:val="nothing"/>
      <w:lvlText w:val=""/>
      <w:lvlJc w:val="left"/>
      <w:pPr>
        <w:tabs>
          <w:tab w:val="num" w:pos="432"/>
        </w:tabs>
        <w:ind w:left="432" w:hanging="432"/>
      </w:pPr>
      <w:rPr>
        <w:rFonts w:cs="Times New Roman"/>
      </w:rPr>
    </w:lvl>
    <w:lvl w:ilvl="1" w:tplc="6B783BD2">
      <w:start w:val="1"/>
      <w:numFmt w:val="none"/>
      <w:suff w:val="nothing"/>
      <w:lvlText w:val=""/>
      <w:lvlJc w:val="left"/>
      <w:pPr>
        <w:tabs>
          <w:tab w:val="num" w:pos="576"/>
        </w:tabs>
        <w:ind w:left="576" w:hanging="576"/>
      </w:pPr>
      <w:rPr>
        <w:rFonts w:cs="Times New Roman"/>
      </w:rPr>
    </w:lvl>
    <w:lvl w:ilvl="2" w:tplc="59A2F956">
      <w:start w:val="1"/>
      <w:numFmt w:val="none"/>
      <w:suff w:val="nothing"/>
      <w:lvlText w:val=""/>
      <w:lvlJc w:val="left"/>
      <w:pPr>
        <w:tabs>
          <w:tab w:val="num" w:pos="720"/>
        </w:tabs>
        <w:ind w:left="720" w:hanging="720"/>
      </w:pPr>
      <w:rPr>
        <w:rFonts w:cs="Times New Roman"/>
      </w:rPr>
    </w:lvl>
    <w:lvl w:ilvl="3" w:tplc="2416E2F2">
      <w:start w:val="1"/>
      <w:numFmt w:val="none"/>
      <w:suff w:val="nothing"/>
      <w:lvlText w:val=""/>
      <w:lvlJc w:val="left"/>
      <w:pPr>
        <w:tabs>
          <w:tab w:val="num" w:pos="864"/>
        </w:tabs>
        <w:ind w:left="864" w:hanging="864"/>
      </w:pPr>
      <w:rPr>
        <w:rFonts w:cs="Times New Roman"/>
      </w:rPr>
    </w:lvl>
    <w:lvl w:ilvl="4" w:tplc="2280FB54">
      <w:start w:val="1"/>
      <w:numFmt w:val="none"/>
      <w:suff w:val="nothing"/>
      <w:lvlText w:val=""/>
      <w:lvlJc w:val="left"/>
      <w:pPr>
        <w:tabs>
          <w:tab w:val="num" w:pos="1008"/>
        </w:tabs>
        <w:ind w:left="1008" w:hanging="1008"/>
      </w:pPr>
      <w:rPr>
        <w:rFonts w:cs="Times New Roman"/>
      </w:rPr>
    </w:lvl>
    <w:lvl w:ilvl="5" w:tplc="555ADB56">
      <w:start w:val="1"/>
      <w:numFmt w:val="none"/>
      <w:suff w:val="nothing"/>
      <w:lvlText w:val=""/>
      <w:lvlJc w:val="left"/>
      <w:pPr>
        <w:tabs>
          <w:tab w:val="num" w:pos="1152"/>
        </w:tabs>
        <w:ind w:left="1152" w:hanging="1152"/>
      </w:pPr>
      <w:rPr>
        <w:rFonts w:cs="Times New Roman"/>
      </w:rPr>
    </w:lvl>
    <w:lvl w:ilvl="6" w:tplc="0FAC8A62">
      <w:start w:val="1"/>
      <w:numFmt w:val="none"/>
      <w:suff w:val="nothing"/>
      <w:lvlText w:val=""/>
      <w:lvlJc w:val="left"/>
      <w:pPr>
        <w:tabs>
          <w:tab w:val="num" w:pos="1296"/>
        </w:tabs>
        <w:ind w:left="1296" w:hanging="1296"/>
      </w:pPr>
      <w:rPr>
        <w:rFonts w:cs="Times New Roman"/>
      </w:rPr>
    </w:lvl>
    <w:lvl w:ilvl="7" w:tplc="376223EE">
      <w:start w:val="1"/>
      <w:numFmt w:val="none"/>
      <w:suff w:val="nothing"/>
      <w:lvlText w:val=""/>
      <w:lvlJc w:val="left"/>
      <w:pPr>
        <w:tabs>
          <w:tab w:val="num" w:pos="1440"/>
        </w:tabs>
        <w:ind w:left="1440" w:hanging="1440"/>
      </w:pPr>
      <w:rPr>
        <w:rFonts w:cs="Times New Roman"/>
      </w:rPr>
    </w:lvl>
    <w:lvl w:ilvl="8" w:tplc="BC160F6A">
      <w:start w:val="1"/>
      <w:numFmt w:val="none"/>
      <w:suff w:val="nothing"/>
      <w:lvlText w:val=""/>
      <w:lvlJc w:val="left"/>
      <w:pPr>
        <w:tabs>
          <w:tab w:val="num" w:pos="1584"/>
        </w:tabs>
        <w:ind w:left="1584" w:hanging="1584"/>
      </w:pPr>
      <w:rPr>
        <w:rFonts w:cs="Times New Roman"/>
      </w:rPr>
    </w:lvl>
  </w:abstractNum>
  <w:abstractNum w:abstractNumId="30" w15:restartNumberingAfterBreak="0">
    <w:nsid w:val="3FB556E6"/>
    <w:multiLevelType w:val="hybridMultilevel"/>
    <w:tmpl w:val="103C27C8"/>
    <w:lvl w:ilvl="0" w:tplc="97FC1ECC">
      <w:start w:val="1"/>
      <w:numFmt w:val="none"/>
      <w:suff w:val="nothing"/>
      <w:lvlText w:val=""/>
      <w:lvlJc w:val="left"/>
      <w:pPr>
        <w:tabs>
          <w:tab w:val="num" w:pos="432"/>
        </w:tabs>
        <w:ind w:left="432" w:hanging="432"/>
      </w:pPr>
      <w:rPr>
        <w:rFonts w:cs="Times New Roman"/>
      </w:rPr>
    </w:lvl>
    <w:lvl w:ilvl="1" w:tplc="C2B2E182">
      <w:start w:val="1"/>
      <w:numFmt w:val="none"/>
      <w:suff w:val="nothing"/>
      <w:lvlText w:val=""/>
      <w:lvlJc w:val="left"/>
      <w:pPr>
        <w:tabs>
          <w:tab w:val="num" w:pos="576"/>
        </w:tabs>
        <w:ind w:left="576" w:hanging="576"/>
      </w:pPr>
      <w:rPr>
        <w:rFonts w:cs="Times New Roman"/>
      </w:rPr>
    </w:lvl>
    <w:lvl w:ilvl="2" w:tplc="F02082C6">
      <w:start w:val="1"/>
      <w:numFmt w:val="none"/>
      <w:suff w:val="nothing"/>
      <w:lvlText w:val=""/>
      <w:lvlJc w:val="left"/>
      <w:pPr>
        <w:tabs>
          <w:tab w:val="num" w:pos="720"/>
        </w:tabs>
        <w:ind w:left="720" w:hanging="720"/>
      </w:pPr>
      <w:rPr>
        <w:rFonts w:cs="Times New Roman"/>
      </w:rPr>
    </w:lvl>
    <w:lvl w:ilvl="3" w:tplc="8D72D7DA">
      <w:start w:val="1"/>
      <w:numFmt w:val="none"/>
      <w:suff w:val="nothing"/>
      <w:lvlText w:val=""/>
      <w:lvlJc w:val="left"/>
      <w:pPr>
        <w:tabs>
          <w:tab w:val="num" w:pos="864"/>
        </w:tabs>
        <w:ind w:left="864" w:hanging="864"/>
      </w:pPr>
      <w:rPr>
        <w:rFonts w:cs="Times New Roman"/>
      </w:rPr>
    </w:lvl>
    <w:lvl w:ilvl="4" w:tplc="6C9E4752">
      <w:start w:val="1"/>
      <w:numFmt w:val="none"/>
      <w:suff w:val="nothing"/>
      <w:lvlText w:val=""/>
      <w:lvlJc w:val="left"/>
      <w:pPr>
        <w:tabs>
          <w:tab w:val="num" w:pos="1008"/>
        </w:tabs>
        <w:ind w:left="1008" w:hanging="1008"/>
      </w:pPr>
      <w:rPr>
        <w:rFonts w:cs="Times New Roman"/>
      </w:rPr>
    </w:lvl>
    <w:lvl w:ilvl="5" w:tplc="8AC40626">
      <w:start w:val="1"/>
      <w:numFmt w:val="none"/>
      <w:suff w:val="nothing"/>
      <w:lvlText w:val=""/>
      <w:lvlJc w:val="left"/>
      <w:pPr>
        <w:tabs>
          <w:tab w:val="num" w:pos="1152"/>
        </w:tabs>
        <w:ind w:left="1152" w:hanging="1152"/>
      </w:pPr>
      <w:rPr>
        <w:rFonts w:cs="Times New Roman"/>
      </w:rPr>
    </w:lvl>
    <w:lvl w:ilvl="6" w:tplc="60D09C6A">
      <w:start w:val="1"/>
      <w:numFmt w:val="none"/>
      <w:suff w:val="nothing"/>
      <w:lvlText w:val=""/>
      <w:lvlJc w:val="left"/>
      <w:pPr>
        <w:tabs>
          <w:tab w:val="num" w:pos="1296"/>
        </w:tabs>
        <w:ind w:left="1296" w:hanging="1296"/>
      </w:pPr>
      <w:rPr>
        <w:rFonts w:cs="Times New Roman"/>
      </w:rPr>
    </w:lvl>
    <w:lvl w:ilvl="7" w:tplc="2C6CAAA8">
      <w:start w:val="1"/>
      <w:numFmt w:val="none"/>
      <w:suff w:val="nothing"/>
      <w:lvlText w:val=""/>
      <w:lvlJc w:val="left"/>
      <w:pPr>
        <w:tabs>
          <w:tab w:val="num" w:pos="1440"/>
        </w:tabs>
        <w:ind w:left="1440" w:hanging="1440"/>
      </w:pPr>
      <w:rPr>
        <w:rFonts w:cs="Times New Roman"/>
      </w:rPr>
    </w:lvl>
    <w:lvl w:ilvl="8" w:tplc="6D108D6A">
      <w:start w:val="1"/>
      <w:numFmt w:val="none"/>
      <w:suff w:val="nothing"/>
      <w:lvlText w:val=""/>
      <w:lvlJc w:val="left"/>
      <w:pPr>
        <w:tabs>
          <w:tab w:val="num" w:pos="1584"/>
        </w:tabs>
        <w:ind w:left="1584" w:hanging="1584"/>
      </w:pPr>
      <w:rPr>
        <w:rFonts w:cs="Times New Roman"/>
      </w:rPr>
    </w:lvl>
  </w:abstractNum>
  <w:abstractNum w:abstractNumId="31" w15:restartNumberingAfterBreak="0">
    <w:nsid w:val="41A33C67"/>
    <w:multiLevelType w:val="hybridMultilevel"/>
    <w:tmpl w:val="0336761E"/>
    <w:lvl w:ilvl="0" w:tplc="D0C26332">
      <w:start w:val="1"/>
      <w:numFmt w:val="none"/>
      <w:suff w:val="nothing"/>
      <w:lvlText w:val=""/>
      <w:lvlJc w:val="left"/>
      <w:pPr>
        <w:tabs>
          <w:tab w:val="num" w:pos="432"/>
        </w:tabs>
        <w:ind w:left="432" w:hanging="432"/>
      </w:pPr>
      <w:rPr>
        <w:rFonts w:cs="Times New Roman"/>
      </w:rPr>
    </w:lvl>
    <w:lvl w:ilvl="1" w:tplc="FB883774">
      <w:start w:val="1"/>
      <w:numFmt w:val="none"/>
      <w:suff w:val="nothing"/>
      <w:lvlText w:val=""/>
      <w:lvlJc w:val="left"/>
      <w:pPr>
        <w:tabs>
          <w:tab w:val="num" w:pos="576"/>
        </w:tabs>
        <w:ind w:left="576" w:hanging="576"/>
      </w:pPr>
      <w:rPr>
        <w:rFonts w:cs="Times New Roman"/>
      </w:rPr>
    </w:lvl>
    <w:lvl w:ilvl="2" w:tplc="D23CDC64">
      <w:start w:val="1"/>
      <w:numFmt w:val="none"/>
      <w:suff w:val="nothing"/>
      <w:lvlText w:val=""/>
      <w:lvlJc w:val="left"/>
      <w:pPr>
        <w:tabs>
          <w:tab w:val="num" w:pos="720"/>
        </w:tabs>
        <w:ind w:left="720" w:hanging="720"/>
      </w:pPr>
      <w:rPr>
        <w:rFonts w:cs="Times New Roman"/>
      </w:rPr>
    </w:lvl>
    <w:lvl w:ilvl="3" w:tplc="6DFA8224">
      <w:start w:val="1"/>
      <w:numFmt w:val="none"/>
      <w:suff w:val="nothing"/>
      <w:lvlText w:val=""/>
      <w:lvlJc w:val="left"/>
      <w:pPr>
        <w:tabs>
          <w:tab w:val="num" w:pos="864"/>
        </w:tabs>
        <w:ind w:left="864" w:hanging="864"/>
      </w:pPr>
      <w:rPr>
        <w:rFonts w:cs="Times New Roman"/>
      </w:rPr>
    </w:lvl>
    <w:lvl w:ilvl="4" w:tplc="2F4035DE">
      <w:start w:val="1"/>
      <w:numFmt w:val="none"/>
      <w:suff w:val="nothing"/>
      <w:lvlText w:val=""/>
      <w:lvlJc w:val="left"/>
      <w:pPr>
        <w:tabs>
          <w:tab w:val="num" w:pos="1008"/>
        </w:tabs>
        <w:ind w:left="1008" w:hanging="1008"/>
      </w:pPr>
      <w:rPr>
        <w:rFonts w:cs="Times New Roman"/>
      </w:rPr>
    </w:lvl>
    <w:lvl w:ilvl="5" w:tplc="FA3209B4">
      <w:start w:val="1"/>
      <w:numFmt w:val="none"/>
      <w:suff w:val="nothing"/>
      <w:lvlText w:val=""/>
      <w:lvlJc w:val="left"/>
      <w:pPr>
        <w:tabs>
          <w:tab w:val="num" w:pos="1152"/>
        </w:tabs>
        <w:ind w:left="1152" w:hanging="1152"/>
      </w:pPr>
      <w:rPr>
        <w:rFonts w:cs="Times New Roman"/>
      </w:rPr>
    </w:lvl>
    <w:lvl w:ilvl="6" w:tplc="A664E7A2">
      <w:start w:val="1"/>
      <w:numFmt w:val="none"/>
      <w:suff w:val="nothing"/>
      <w:lvlText w:val=""/>
      <w:lvlJc w:val="left"/>
      <w:pPr>
        <w:tabs>
          <w:tab w:val="num" w:pos="1296"/>
        </w:tabs>
        <w:ind w:left="1296" w:hanging="1296"/>
      </w:pPr>
      <w:rPr>
        <w:rFonts w:cs="Times New Roman"/>
      </w:rPr>
    </w:lvl>
    <w:lvl w:ilvl="7" w:tplc="F692CBF0">
      <w:start w:val="1"/>
      <w:numFmt w:val="none"/>
      <w:suff w:val="nothing"/>
      <w:lvlText w:val=""/>
      <w:lvlJc w:val="left"/>
      <w:pPr>
        <w:tabs>
          <w:tab w:val="num" w:pos="1440"/>
        </w:tabs>
        <w:ind w:left="1440" w:hanging="1440"/>
      </w:pPr>
      <w:rPr>
        <w:rFonts w:cs="Times New Roman"/>
      </w:rPr>
    </w:lvl>
    <w:lvl w:ilvl="8" w:tplc="2EBA1D0A">
      <w:start w:val="1"/>
      <w:numFmt w:val="none"/>
      <w:suff w:val="nothing"/>
      <w:lvlText w:val=""/>
      <w:lvlJc w:val="left"/>
      <w:pPr>
        <w:tabs>
          <w:tab w:val="num" w:pos="1584"/>
        </w:tabs>
        <w:ind w:left="1584" w:hanging="1584"/>
      </w:pPr>
      <w:rPr>
        <w:rFonts w:cs="Times New Roman"/>
      </w:rPr>
    </w:lvl>
  </w:abstractNum>
  <w:abstractNum w:abstractNumId="32" w15:restartNumberingAfterBreak="0">
    <w:nsid w:val="43CC298A"/>
    <w:multiLevelType w:val="hybridMultilevel"/>
    <w:tmpl w:val="DCA6819A"/>
    <w:lvl w:ilvl="0" w:tplc="931C2F5A">
      <w:start w:val="1"/>
      <w:numFmt w:val="none"/>
      <w:suff w:val="nothing"/>
      <w:lvlText w:val=""/>
      <w:lvlJc w:val="left"/>
      <w:pPr>
        <w:tabs>
          <w:tab w:val="num" w:pos="432"/>
        </w:tabs>
        <w:ind w:left="432" w:hanging="432"/>
      </w:pPr>
      <w:rPr>
        <w:rFonts w:cs="Times New Roman"/>
      </w:rPr>
    </w:lvl>
    <w:lvl w:ilvl="1" w:tplc="114E4CE2">
      <w:start w:val="1"/>
      <w:numFmt w:val="none"/>
      <w:suff w:val="nothing"/>
      <w:lvlText w:val=""/>
      <w:lvlJc w:val="left"/>
      <w:pPr>
        <w:tabs>
          <w:tab w:val="num" w:pos="576"/>
        </w:tabs>
        <w:ind w:left="576" w:hanging="576"/>
      </w:pPr>
      <w:rPr>
        <w:rFonts w:cs="Times New Roman"/>
      </w:rPr>
    </w:lvl>
    <w:lvl w:ilvl="2" w:tplc="EF8C8F86">
      <w:start w:val="1"/>
      <w:numFmt w:val="none"/>
      <w:suff w:val="nothing"/>
      <w:lvlText w:val=""/>
      <w:lvlJc w:val="left"/>
      <w:pPr>
        <w:tabs>
          <w:tab w:val="num" w:pos="720"/>
        </w:tabs>
        <w:ind w:left="720" w:hanging="720"/>
      </w:pPr>
      <w:rPr>
        <w:rFonts w:cs="Times New Roman"/>
      </w:rPr>
    </w:lvl>
    <w:lvl w:ilvl="3" w:tplc="926A7B26">
      <w:start w:val="1"/>
      <w:numFmt w:val="none"/>
      <w:suff w:val="nothing"/>
      <w:lvlText w:val=""/>
      <w:lvlJc w:val="left"/>
      <w:pPr>
        <w:tabs>
          <w:tab w:val="num" w:pos="864"/>
        </w:tabs>
        <w:ind w:left="864" w:hanging="864"/>
      </w:pPr>
      <w:rPr>
        <w:rFonts w:cs="Times New Roman"/>
      </w:rPr>
    </w:lvl>
    <w:lvl w:ilvl="4" w:tplc="035E90BE">
      <w:start w:val="1"/>
      <w:numFmt w:val="none"/>
      <w:suff w:val="nothing"/>
      <w:lvlText w:val=""/>
      <w:lvlJc w:val="left"/>
      <w:pPr>
        <w:tabs>
          <w:tab w:val="num" w:pos="1008"/>
        </w:tabs>
        <w:ind w:left="1008" w:hanging="1008"/>
      </w:pPr>
      <w:rPr>
        <w:rFonts w:cs="Times New Roman"/>
      </w:rPr>
    </w:lvl>
    <w:lvl w:ilvl="5" w:tplc="40100698">
      <w:start w:val="1"/>
      <w:numFmt w:val="none"/>
      <w:suff w:val="nothing"/>
      <w:lvlText w:val=""/>
      <w:lvlJc w:val="left"/>
      <w:pPr>
        <w:tabs>
          <w:tab w:val="num" w:pos="1152"/>
        </w:tabs>
        <w:ind w:left="1152" w:hanging="1152"/>
      </w:pPr>
      <w:rPr>
        <w:rFonts w:cs="Times New Roman"/>
      </w:rPr>
    </w:lvl>
    <w:lvl w:ilvl="6" w:tplc="40008BFA">
      <w:start w:val="1"/>
      <w:numFmt w:val="none"/>
      <w:suff w:val="nothing"/>
      <w:lvlText w:val=""/>
      <w:lvlJc w:val="left"/>
      <w:pPr>
        <w:tabs>
          <w:tab w:val="num" w:pos="1296"/>
        </w:tabs>
        <w:ind w:left="1296" w:hanging="1296"/>
      </w:pPr>
      <w:rPr>
        <w:rFonts w:cs="Times New Roman"/>
      </w:rPr>
    </w:lvl>
    <w:lvl w:ilvl="7" w:tplc="8E967C02">
      <w:start w:val="1"/>
      <w:numFmt w:val="none"/>
      <w:suff w:val="nothing"/>
      <w:lvlText w:val=""/>
      <w:lvlJc w:val="left"/>
      <w:pPr>
        <w:tabs>
          <w:tab w:val="num" w:pos="1440"/>
        </w:tabs>
        <w:ind w:left="1440" w:hanging="1440"/>
      </w:pPr>
      <w:rPr>
        <w:rFonts w:cs="Times New Roman"/>
      </w:rPr>
    </w:lvl>
    <w:lvl w:ilvl="8" w:tplc="E0A22B04">
      <w:start w:val="1"/>
      <w:numFmt w:val="none"/>
      <w:suff w:val="nothing"/>
      <w:lvlText w:val=""/>
      <w:lvlJc w:val="left"/>
      <w:pPr>
        <w:tabs>
          <w:tab w:val="num" w:pos="1584"/>
        </w:tabs>
        <w:ind w:left="1584" w:hanging="1584"/>
      </w:pPr>
      <w:rPr>
        <w:rFonts w:cs="Times New Roman"/>
      </w:rPr>
    </w:lvl>
  </w:abstractNum>
  <w:abstractNum w:abstractNumId="33" w15:restartNumberingAfterBreak="0">
    <w:nsid w:val="452B47D8"/>
    <w:multiLevelType w:val="hybridMultilevel"/>
    <w:tmpl w:val="C196105C"/>
    <w:lvl w:ilvl="0" w:tplc="11403FA6">
      <w:start w:val="1"/>
      <w:numFmt w:val="none"/>
      <w:suff w:val="nothing"/>
      <w:lvlText w:val=""/>
      <w:lvlJc w:val="left"/>
      <w:pPr>
        <w:tabs>
          <w:tab w:val="num" w:pos="432"/>
        </w:tabs>
        <w:ind w:left="432" w:hanging="432"/>
      </w:pPr>
      <w:rPr>
        <w:rFonts w:cs="Times New Roman"/>
      </w:rPr>
    </w:lvl>
    <w:lvl w:ilvl="1" w:tplc="202CBDA8">
      <w:start w:val="1"/>
      <w:numFmt w:val="none"/>
      <w:suff w:val="nothing"/>
      <w:lvlText w:val=""/>
      <w:lvlJc w:val="left"/>
      <w:pPr>
        <w:tabs>
          <w:tab w:val="num" w:pos="576"/>
        </w:tabs>
        <w:ind w:left="576" w:hanging="576"/>
      </w:pPr>
      <w:rPr>
        <w:rFonts w:cs="Times New Roman"/>
      </w:rPr>
    </w:lvl>
    <w:lvl w:ilvl="2" w:tplc="7A266050">
      <w:start w:val="1"/>
      <w:numFmt w:val="none"/>
      <w:suff w:val="nothing"/>
      <w:lvlText w:val=""/>
      <w:lvlJc w:val="left"/>
      <w:pPr>
        <w:tabs>
          <w:tab w:val="num" w:pos="720"/>
        </w:tabs>
        <w:ind w:left="720" w:hanging="720"/>
      </w:pPr>
      <w:rPr>
        <w:rFonts w:cs="Times New Roman"/>
      </w:rPr>
    </w:lvl>
    <w:lvl w:ilvl="3" w:tplc="62642974">
      <w:start w:val="1"/>
      <w:numFmt w:val="none"/>
      <w:suff w:val="nothing"/>
      <w:lvlText w:val=""/>
      <w:lvlJc w:val="left"/>
      <w:pPr>
        <w:tabs>
          <w:tab w:val="num" w:pos="864"/>
        </w:tabs>
        <w:ind w:left="864" w:hanging="864"/>
      </w:pPr>
      <w:rPr>
        <w:rFonts w:cs="Times New Roman"/>
      </w:rPr>
    </w:lvl>
    <w:lvl w:ilvl="4" w:tplc="B3124414">
      <w:start w:val="1"/>
      <w:numFmt w:val="none"/>
      <w:suff w:val="nothing"/>
      <w:lvlText w:val=""/>
      <w:lvlJc w:val="left"/>
      <w:pPr>
        <w:tabs>
          <w:tab w:val="num" w:pos="1008"/>
        </w:tabs>
        <w:ind w:left="1008" w:hanging="1008"/>
      </w:pPr>
      <w:rPr>
        <w:rFonts w:cs="Times New Roman"/>
      </w:rPr>
    </w:lvl>
    <w:lvl w:ilvl="5" w:tplc="2B0244A4">
      <w:start w:val="1"/>
      <w:numFmt w:val="none"/>
      <w:suff w:val="nothing"/>
      <w:lvlText w:val=""/>
      <w:lvlJc w:val="left"/>
      <w:pPr>
        <w:tabs>
          <w:tab w:val="num" w:pos="1152"/>
        </w:tabs>
        <w:ind w:left="1152" w:hanging="1152"/>
      </w:pPr>
      <w:rPr>
        <w:rFonts w:cs="Times New Roman"/>
      </w:rPr>
    </w:lvl>
    <w:lvl w:ilvl="6" w:tplc="CBB210D4">
      <w:start w:val="1"/>
      <w:numFmt w:val="none"/>
      <w:suff w:val="nothing"/>
      <w:lvlText w:val=""/>
      <w:lvlJc w:val="left"/>
      <w:pPr>
        <w:tabs>
          <w:tab w:val="num" w:pos="1296"/>
        </w:tabs>
        <w:ind w:left="1296" w:hanging="1296"/>
      </w:pPr>
      <w:rPr>
        <w:rFonts w:cs="Times New Roman"/>
      </w:rPr>
    </w:lvl>
    <w:lvl w:ilvl="7" w:tplc="D0E2F940">
      <w:start w:val="1"/>
      <w:numFmt w:val="none"/>
      <w:suff w:val="nothing"/>
      <w:lvlText w:val=""/>
      <w:lvlJc w:val="left"/>
      <w:pPr>
        <w:tabs>
          <w:tab w:val="num" w:pos="1440"/>
        </w:tabs>
        <w:ind w:left="1440" w:hanging="1440"/>
      </w:pPr>
      <w:rPr>
        <w:rFonts w:cs="Times New Roman"/>
      </w:rPr>
    </w:lvl>
    <w:lvl w:ilvl="8" w:tplc="AEE88598">
      <w:start w:val="1"/>
      <w:numFmt w:val="none"/>
      <w:suff w:val="nothing"/>
      <w:lvlText w:val=""/>
      <w:lvlJc w:val="left"/>
      <w:pPr>
        <w:tabs>
          <w:tab w:val="num" w:pos="1584"/>
        </w:tabs>
        <w:ind w:left="1584" w:hanging="1584"/>
      </w:pPr>
      <w:rPr>
        <w:rFonts w:cs="Times New Roman"/>
      </w:rPr>
    </w:lvl>
  </w:abstractNum>
  <w:abstractNum w:abstractNumId="34" w15:restartNumberingAfterBreak="0">
    <w:nsid w:val="46A3149A"/>
    <w:multiLevelType w:val="hybridMultilevel"/>
    <w:tmpl w:val="1A7A283C"/>
    <w:lvl w:ilvl="0" w:tplc="EB84B5BE">
      <w:start w:val="1"/>
      <w:numFmt w:val="none"/>
      <w:suff w:val="nothing"/>
      <w:lvlText w:val=""/>
      <w:lvlJc w:val="left"/>
      <w:pPr>
        <w:tabs>
          <w:tab w:val="num" w:pos="432"/>
        </w:tabs>
        <w:ind w:left="432" w:hanging="432"/>
      </w:pPr>
      <w:rPr>
        <w:rFonts w:cs="Times New Roman"/>
      </w:rPr>
    </w:lvl>
    <w:lvl w:ilvl="1" w:tplc="B72E007E">
      <w:start w:val="1"/>
      <w:numFmt w:val="none"/>
      <w:suff w:val="nothing"/>
      <w:lvlText w:val=""/>
      <w:lvlJc w:val="left"/>
      <w:pPr>
        <w:tabs>
          <w:tab w:val="num" w:pos="576"/>
        </w:tabs>
        <w:ind w:left="576" w:hanging="576"/>
      </w:pPr>
      <w:rPr>
        <w:rFonts w:cs="Times New Roman"/>
      </w:rPr>
    </w:lvl>
    <w:lvl w:ilvl="2" w:tplc="2DCAE9DE">
      <w:start w:val="1"/>
      <w:numFmt w:val="none"/>
      <w:suff w:val="nothing"/>
      <w:lvlText w:val=""/>
      <w:lvlJc w:val="left"/>
      <w:pPr>
        <w:tabs>
          <w:tab w:val="num" w:pos="720"/>
        </w:tabs>
        <w:ind w:left="720" w:hanging="720"/>
      </w:pPr>
      <w:rPr>
        <w:rFonts w:cs="Times New Roman"/>
      </w:rPr>
    </w:lvl>
    <w:lvl w:ilvl="3" w:tplc="9020C240">
      <w:start w:val="1"/>
      <w:numFmt w:val="none"/>
      <w:suff w:val="nothing"/>
      <w:lvlText w:val=""/>
      <w:lvlJc w:val="left"/>
      <w:pPr>
        <w:tabs>
          <w:tab w:val="num" w:pos="864"/>
        </w:tabs>
        <w:ind w:left="864" w:hanging="864"/>
      </w:pPr>
      <w:rPr>
        <w:rFonts w:cs="Times New Roman"/>
      </w:rPr>
    </w:lvl>
    <w:lvl w:ilvl="4" w:tplc="9F481982">
      <w:start w:val="1"/>
      <w:numFmt w:val="none"/>
      <w:suff w:val="nothing"/>
      <w:lvlText w:val=""/>
      <w:lvlJc w:val="left"/>
      <w:pPr>
        <w:tabs>
          <w:tab w:val="num" w:pos="1008"/>
        </w:tabs>
        <w:ind w:left="1008" w:hanging="1008"/>
      </w:pPr>
      <w:rPr>
        <w:rFonts w:cs="Times New Roman"/>
      </w:rPr>
    </w:lvl>
    <w:lvl w:ilvl="5" w:tplc="D73A4E74">
      <w:start w:val="1"/>
      <w:numFmt w:val="none"/>
      <w:suff w:val="nothing"/>
      <w:lvlText w:val=""/>
      <w:lvlJc w:val="left"/>
      <w:pPr>
        <w:tabs>
          <w:tab w:val="num" w:pos="1152"/>
        </w:tabs>
        <w:ind w:left="1152" w:hanging="1152"/>
      </w:pPr>
      <w:rPr>
        <w:rFonts w:cs="Times New Roman"/>
      </w:rPr>
    </w:lvl>
    <w:lvl w:ilvl="6" w:tplc="36A8438E">
      <w:start w:val="1"/>
      <w:numFmt w:val="none"/>
      <w:suff w:val="nothing"/>
      <w:lvlText w:val=""/>
      <w:lvlJc w:val="left"/>
      <w:pPr>
        <w:tabs>
          <w:tab w:val="num" w:pos="1296"/>
        </w:tabs>
        <w:ind w:left="1296" w:hanging="1296"/>
      </w:pPr>
      <w:rPr>
        <w:rFonts w:cs="Times New Roman"/>
      </w:rPr>
    </w:lvl>
    <w:lvl w:ilvl="7" w:tplc="17487462">
      <w:start w:val="1"/>
      <w:numFmt w:val="none"/>
      <w:suff w:val="nothing"/>
      <w:lvlText w:val=""/>
      <w:lvlJc w:val="left"/>
      <w:pPr>
        <w:tabs>
          <w:tab w:val="num" w:pos="1440"/>
        </w:tabs>
        <w:ind w:left="1440" w:hanging="1440"/>
      </w:pPr>
      <w:rPr>
        <w:rFonts w:cs="Times New Roman"/>
      </w:rPr>
    </w:lvl>
    <w:lvl w:ilvl="8" w:tplc="7624B286">
      <w:start w:val="1"/>
      <w:numFmt w:val="none"/>
      <w:suff w:val="nothing"/>
      <w:lvlText w:val=""/>
      <w:lvlJc w:val="left"/>
      <w:pPr>
        <w:tabs>
          <w:tab w:val="num" w:pos="1584"/>
        </w:tabs>
        <w:ind w:left="1584" w:hanging="1584"/>
      </w:pPr>
      <w:rPr>
        <w:rFonts w:cs="Times New Roman"/>
      </w:rPr>
    </w:lvl>
  </w:abstractNum>
  <w:abstractNum w:abstractNumId="35" w15:restartNumberingAfterBreak="0">
    <w:nsid w:val="48385A28"/>
    <w:multiLevelType w:val="hybridMultilevel"/>
    <w:tmpl w:val="F6D87140"/>
    <w:lvl w:ilvl="0" w:tplc="0A2EF81E">
      <w:start w:val="1"/>
      <w:numFmt w:val="none"/>
      <w:suff w:val="nothing"/>
      <w:lvlText w:val=""/>
      <w:lvlJc w:val="left"/>
      <w:pPr>
        <w:tabs>
          <w:tab w:val="num" w:pos="432"/>
        </w:tabs>
        <w:ind w:left="432" w:hanging="432"/>
      </w:pPr>
      <w:rPr>
        <w:rFonts w:cs="Times New Roman"/>
      </w:rPr>
    </w:lvl>
    <w:lvl w:ilvl="1" w:tplc="3EF46AF6">
      <w:start w:val="1"/>
      <w:numFmt w:val="none"/>
      <w:suff w:val="nothing"/>
      <w:lvlText w:val=""/>
      <w:lvlJc w:val="left"/>
      <w:pPr>
        <w:tabs>
          <w:tab w:val="num" w:pos="576"/>
        </w:tabs>
        <w:ind w:left="576" w:hanging="576"/>
      </w:pPr>
      <w:rPr>
        <w:rFonts w:cs="Times New Roman"/>
      </w:rPr>
    </w:lvl>
    <w:lvl w:ilvl="2" w:tplc="E736B54E">
      <w:start w:val="1"/>
      <w:numFmt w:val="none"/>
      <w:suff w:val="nothing"/>
      <w:lvlText w:val=""/>
      <w:lvlJc w:val="left"/>
      <w:pPr>
        <w:tabs>
          <w:tab w:val="num" w:pos="720"/>
        </w:tabs>
        <w:ind w:left="720" w:hanging="720"/>
      </w:pPr>
      <w:rPr>
        <w:rFonts w:cs="Times New Roman"/>
      </w:rPr>
    </w:lvl>
    <w:lvl w:ilvl="3" w:tplc="0EB6BFAE">
      <w:start w:val="1"/>
      <w:numFmt w:val="none"/>
      <w:suff w:val="nothing"/>
      <w:lvlText w:val=""/>
      <w:lvlJc w:val="left"/>
      <w:pPr>
        <w:tabs>
          <w:tab w:val="num" w:pos="864"/>
        </w:tabs>
        <w:ind w:left="864" w:hanging="864"/>
      </w:pPr>
      <w:rPr>
        <w:rFonts w:cs="Times New Roman"/>
      </w:rPr>
    </w:lvl>
    <w:lvl w:ilvl="4" w:tplc="F1F85512">
      <w:start w:val="1"/>
      <w:numFmt w:val="none"/>
      <w:suff w:val="nothing"/>
      <w:lvlText w:val=""/>
      <w:lvlJc w:val="left"/>
      <w:pPr>
        <w:tabs>
          <w:tab w:val="num" w:pos="1008"/>
        </w:tabs>
        <w:ind w:left="1008" w:hanging="1008"/>
      </w:pPr>
      <w:rPr>
        <w:rFonts w:cs="Times New Roman"/>
      </w:rPr>
    </w:lvl>
    <w:lvl w:ilvl="5" w:tplc="2D82632C">
      <w:start w:val="1"/>
      <w:numFmt w:val="none"/>
      <w:suff w:val="nothing"/>
      <w:lvlText w:val=""/>
      <w:lvlJc w:val="left"/>
      <w:pPr>
        <w:tabs>
          <w:tab w:val="num" w:pos="1152"/>
        </w:tabs>
        <w:ind w:left="1152" w:hanging="1152"/>
      </w:pPr>
      <w:rPr>
        <w:rFonts w:cs="Times New Roman"/>
      </w:rPr>
    </w:lvl>
    <w:lvl w:ilvl="6" w:tplc="FC04CD5A">
      <w:start w:val="1"/>
      <w:numFmt w:val="none"/>
      <w:suff w:val="nothing"/>
      <w:lvlText w:val=""/>
      <w:lvlJc w:val="left"/>
      <w:pPr>
        <w:tabs>
          <w:tab w:val="num" w:pos="1296"/>
        </w:tabs>
        <w:ind w:left="1296" w:hanging="1296"/>
      </w:pPr>
      <w:rPr>
        <w:rFonts w:cs="Times New Roman"/>
      </w:rPr>
    </w:lvl>
    <w:lvl w:ilvl="7" w:tplc="6B74D3EA">
      <w:start w:val="1"/>
      <w:numFmt w:val="none"/>
      <w:suff w:val="nothing"/>
      <w:lvlText w:val=""/>
      <w:lvlJc w:val="left"/>
      <w:pPr>
        <w:tabs>
          <w:tab w:val="num" w:pos="1440"/>
        </w:tabs>
        <w:ind w:left="1440" w:hanging="1440"/>
      </w:pPr>
      <w:rPr>
        <w:rFonts w:cs="Times New Roman"/>
      </w:rPr>
    </w:lvl>
    <w:lvl w:ilvl="8" w:tplc="43E62EF8">
      <w:start w:val="1"/>
      <w:numFmt w:val="none"/>
      <w:suff w:val="nothing"/>
      <w:lvlText w:val=""/>
      <w:lvlJc w:val="left"/>
      <w:pPr>
        <w:tabs>
          <w:tab w:val="num" w:pos="1584"/>
        </w:tabs>
        <w:ind w:left="1584" w:hanging="1584"/>
      </w:pPr>
      <w:rPr>
        <w:rFonts w:cs="Times New Roman"/>
      </w:rPr>
    </w:lvl>
  </w:abstractNum>
  <w:abstractNum w:abstractNumId="36" w15:restartNumberingAfterBreak="0">
    <w:nsid w:val="4E473C84"/>
    <w:multiLevelType w:val="hybridMultilevel"/>
    <w:tmpl w:val="B240B19A"/>
    <w:lvl w:ilvl="0" w:tplc="D21C132C">
      <w:start w:val="1"/>
      <w:numFmt w:val="none"/>
      <w:suff w:val="nothing"/>
      <w:lvlText w:val=""/>
      <w:lvlJc w:val="left"/>
      <w:pPr>
        <w:tabs>
          <w:tab w:val="num" w:pos="432"/>
        </w:tabs>
        <w:ind w:left="432" w:hanging="432"/>
      </w:pPr>
      <w:rPr>
        <w:rFonts w:cs="Times New Roman"/>
      </w:rPr>
    </w:lvl>
    <w:lvl w:ilvl="1" w:tplc="DE026F96">
      <w:start w:val="1"/>
      <w:numFmt w:val="none"/>
      <w:suff w:val="nothing"/>
      <w:lvlText w:val=""/>
      <w:lvlJc w:val="left"/>
      <w:pPr>
        <w:tabs>
          <w:tab w:val="num" w:pos="576"/>
        </w:tabs>
        <w:ind w:left="576" w:hanging="576"/>
      </w:pPr>
      <w:rPr>
        <w:rFonts w:cs="Times New Roman"/>
      </w:rPr>
    </w:lvl>
    <w:lvl w:ilvl="2" w:tplc="34201A08">
      <w:start w:val="1"/>
      <w:numFmt w:val="none"/>
      <w:suff w:val="nothing"/>
      <w:lvlText w:val=""/>
      <w:lvlJc w:val="left"/>
      <w:pPr>
        <w:tabs>
          <w:tab w:val="num" w:pos="720"/>
        </w:tabs>
        <w:ind w:left="720" w:hanging="720"/>
      </w:pPr>
      <w:rPr>
        <w:rFonts w:cs="Times New Roman"/>
      </w:rPr>
    </w:lvl>
    <w:lvl w:ilvl="3" w:tplc="0574A258">
      <w:start w:val="1"/>
      <w:numFmt w:val="none"/>
      <w:suff w:val="nothing"/>
      <w:lvlText w:val=""/>
      <w:lvlJc w:val="left"/>
      <w:pPr>
        <w:tabs>
          <w:tab w:val="num" w:pos="864"/>
        </w:tabs>
        <w:ind w:left="864" w:hanging="864"/>
      </w:pPr>
      <w:rPr>
        <w:rFonts w:cs="Times New Roman"/>
      </w:rPr>
    </w:lvl>
    <w:lvl w:ilvl="4" w:tplc="79461406">
      <w:start w:val="1"/>
      <w:numFmt w:val="none"/>
      <w:suff w:val="nothing"/>
      <w:lvlText w:val=""/>
      <w:lvlJc w:val="left"/>
      <w:pPr>
        <w:tabs>
          <w:tab w:val="num" w:pos="1008"/>
        </w:tabs>
        <w:ind w:left="1008" w:hanging="1008"/>
      </w:pPr>
      <w:rPr>
        <w:rFonts w:cs="Times New Roman"/>
      </w:rPr>
    </w:lvl>
    <w:lvl w:ilvl="5" w:tplc="B0961A52">
      <w:start w:val="1"/>
      <w:numFmt w:val="none"/>
      <w:suff w:val="nothing"/>
      <w:lvlText w:val=""/>
      <w:lvlJc w:val="left"/>
      <w:pPr>
        <w:tabs>
          <w:tab w:val="num" w:pos="1152"/>
        </w:tabs>
        <w:ind w:left="1152" w:hanging="1152"/>
      </w:pPr>
      <w:rPr>
        <w:rFonts w:cs="Times New Roman"/>
      </w:rPr>
    </w:lvl>
    <w:lvl w:ilvl="6" w:tplc="2AF0C366">
      <w:start w:val="1"/>
      <w:numFmt w:val="none"/>
      <w:suff w:val="nothing"/>
      <w:lvlText w:val=""/>
      <w:lvlJc w:val="left"/>
      <w:pPr>
        <w:tabs>
          <w:tab w:val="num" w:pos="1296"/>
        </w:tabs>
        <w:ind w:left="1296" w:hanging="1296"/>
      </w:pPr>
      <w:rPr>
        <w:rFonts w:cs="Times New Roman"/>
      </w:rPr>
    </w:lvl>
    <w:lvl w:ilvl="7" w:tplc="D30AA886">
      <w:start w:val="1"/>
      <w:numFmt w:val="none"/>
      <w:suff w:val="nothing"/>
      <w:lvlText w:val=""/>
      <w:lvlJc w:val="left"/>
      <w:pPr>
        <w:tabs>
          <w:tab w:val="num" w:pos="1440"/>
        </w:tabs>
        <w:ind w:left="1440" w:hanging="1440"/>
      </w:pPr>
      <w:rPr>
        <w:rFonts w:cs="Times New Roman"/>
      </w:rPr>
    </w:lvl>
    <w:lvl w:ilvl="8" w:tplc="8C24E5CA">
      <w:start w:val="1"/>
      <w:numFmt w:val="none"/>
      <w:suff w:val="nothing"/>
      <w:lvlText w:val=""/>
      <w:lvlJc w:val="left"/>
      <w:pPr>
        <w:tabs>
          <w:tab w:val="num" w:pos="1584"/>
        </w:tabs>
        <w:ind w:left="1584" w:hanging="1584"/>
      </w:pPr>
      <w:rPr>
        <w:rFonts w:cs="Times New Roman"/>
      </w:rPr>
    </w:lvl>
  </w:abstractNum>
  <w:abstractNum w:abstractNumId="37" w15:restartNumberingAfterBreak="0">
    <w:nsid w:val="4E5420A3"/>
    <w:multiLevelType w:val="hybridMultilevel"/>
    <w:tmpl w:val="71D2F8D6"/>
    <w:lvl w:ilvl="0" w:tplc="C0D8CF82">
      <w:start w:val="1"/>
      <w:numFmt w:val="none"/>
      <w:suff w:val="nothing"/>
      <w:lvlText w:val=""/>
      <w:lvlJc w:val="left"/>
      <w:pPr>
        <w:tabs>
          <w:tab w:val="num" w:pos="432"/>
        </w:tabs>
        <w:ind w:left="432" w:hanging="432"/>
      </w:pPr>
      <w:rPr>
        <w:rFonts w:cs="Times New Roman"/>
      </w:rPr>
    </w:lvl>
    <w:lvl w:ilvl="1" w:tplc="3BC20E8E">
      <w:start w:val="1"/>
      <w:numFmt w:val="none"/>
      <w:suff w:val="nothing"/>
      <w:lvlText w:val=""/>
      <w:lvlJc w:val="left"/>
      <w:pPr>
        <w:tabs>
          <w:tab w:val="num" w:pos="576"/>
        </w:tabs>
        <w:ind w:left="576" w:hanging="576"/>
      </w:pPr>
      <w:rPr>
        <w:rFonts w:cs="Times New Roman"/>
      </w:rPr>
    </w:lvl>
    <w:lvl w:ilvl="2" w:tplc="B3BA60A8">
      <w:start w:val="1"/>
      <w:numFmt w:val="none"/>
      <w:suff w:val="nothing"/>
      <w:lvlText w:val=""/>
      <w:lvlJc w:val="left"/>
      <w:pPr>
        <w:tabs>
          <w:tab w:val="num" w:pos="720"/>
        </w:tabs>
        <w:ind w:left="720" w:hanging="720"/>
      </w:pPr>
      <w:rPr>
        <w:rFonts w:cs="Times New Roman"/>
      </w:rPr>
    </w:lvl>
    <w:lvl w:ilvl="3" w:tplc="884E83CA">
      <w:start w:val="1"/>
      <w:numFmt w:val="none"/>
      <w:suff w:val="nothing"/>
      <w:lvlText w:val=""/>
      <w:lvlJc w:val="left"/>
      <w:pPr>
        <w:tabs>
          <w:tab w:val="num" w:pos="864"/>
        </w:tabs>
        <w:ind w:left="864" w:hanging="864"/>
      </w:pPr>
      <w:rPr>
        <w:rFonts w:cs="Times New Roman"/>
      </w:rPr>
    </w:lvl>
    <w:lvl w:ilvl="4" w:tplc="782459D8">
      <w:start w:val="1"/>
      <w:numFmt w:val="none"/>
      <w:suff w:val="nothing"/>
      <w:lvlText w:val=""/>
      <w:lvlJc w:val="left"/>
      <w:pPr>
        <w:tabs>
          <w:tab w:val="num" w:pos="1008"/>
        </w:tabs>
        <w:ind w:left="1008" w:hanging="1008"/>
      </w:pPr>
      <w:rPr>
        <w:rFonts w:cs="Times New Roman"/>
      </w:rPr>
    </w:lvl>
    <w:lvl w:ilvl="5" w:tplc="20941142">
      <w:start w:val="1"/>
      <w:numFmt w:val="none"/>
      <w:suff w:val="nothing"/>
      <w:lvlText w:val=""/>
      <w:lvlJc w:val="left"/>
      <w:pPr>
        <w:tabs>
          <w:tab w:val="num" w:pos="1152"/>
        </w:tabs>
        <w:ind w:left="1152" w:hanging="1152"/>
      </w:pPr>
      <w:rPr>
        <w:rFonts w:cs="Times New Roman"/>
      </w:rPr>
    </w:lvl>
    <w:lvl w:ilvl="6" w:tplc="903A8C6C">
      <w:start w:val="1"/>
      <w:numFmt w:val="none"/>
      <w:suff w:val="nothing"/>
      <w:lvlText w:val=""/>
      <w:lvlJc w:val="left"/>
      <w:pPr>
        <w:tabs>
          <w:tab w:val="num" w:pos="1296"/>
        </w:tabs>
        <w:ind w:left="1296" w:hanging="1296"/>
      </w:pPr>
      <w:rPr>
        <w:rFonts w:cs="Times New Roman"/>
      </w:rPr>
    </w:lvl>
    <w:lvl w:ilvl="7" w:tplc="A70C219A">
      <w:start w:val="1"/>
      <w:numFmt w:val="none"/>
      <w:suff w:val="nothing"/>
      <w:lvlText w:val=""/>
      <w:lvlJc w:val="left"/>
      <w:pPr>
        <w:tabs>
          <w:tab w:val="num" w:pos="1440"/>
        </w:tabs>
        <w:ind w:left="1440" w:hanging="1440"/>
      </w:pPr>
      <w:rPr>
        <w:rFonts w:cs="Times New Roman"/>
      </w:rPr>
    </w:lvl>
    <w:lvl w:ilvl="8" w:tplc="51F46B10">
      <w:start w:val="1"/>
      <w:numFmt w:val="none"/>
      <w:suff w:val="nothing"/>
      <w:lvlText w:val=""/>
      <w:lvlJc w:val="left"/>
      <w:pPr>
        <w:tabs>
          <w:tab w:val="num" w:pos="1584"/>
        </w:tabs>
        <w:ind w:left="1584" w:hanging="1584"/>
      </w:pPr>
      <w:rPr>
        <w:rFonts w:cs="Times New Roman"/>
      </w:rPr>
    </w:lvl>
  </w:abstractNum>
  <w:abstractNum w:abstractNumId="38" w15:restartNumberingAfterBreak="0">
    <w:nsid w:val="4FFB06E5"/>
    <w:multiLevelType w:val="hybridMultilevel"/>
    <w:tmpl w:val="84926464"/>
    <w:lvl w:ilvl="0" w:tplc="BA5E5514">
      <w:start w:val="1"/>
      <w:numFmt w:val="none"/>
      <w:suff w:val="nothing"/>
      <w:lvlText w:val=""/>
      <w:lvlJc w:val="left"/>
      <w:pPr>
        <w:tabs>
          <w:tab w:val="num" w:pos="432"/>
        </w:tabs>
        <w:ind w:left="432" w:hanging="432"/>
      </w:pPr>
      <w:rPr>
        <w:rFonts w:cs="Times New Roman"/>
      </w:rPr>
    </w:lvl>
    <w:lvl w:ilvl="1" w:tplc="3E7A4D0E">
      <w:start w:val="1"/>
      <w:numFmt w:val="none"/>
      <w:suff w:val="nothing"/>
      <w:lvlText w:val=""/>
      <w:lvlJc w:val="left"/>
      <w:pPr>
        <w:tabs>
          <w:tab w:val="num" w:pos="576"/>
        </w:tabs>
        <w:ind w:left="576" w:hanging="576"/>
      </w:pPr>
      <w:rPr>
        <w:rFonts w:cs="Times New Roman"/>
      </w:rPr>
    </w:lvl>
    <w:lvl w:ilvl="2" w:tplc="6C2AEB62">
      <w:start w:val="1"/>
      <w:numFmt w:val="none"/>
      <w:suff w:val="nothing"/>
      <w:lvlText w:val=""/>
      <w:lvlJc w:val="left"/>
      <w:pPr>
        <w:tabs>
          <w:tab w:val="num" w:pos="720"/>
        </w:tabs>
        <w:ind w:left="720" w:hanging="720"/>
      </w:pPr>
      <w:rPr>
        <w:rFonts w:cs="Times New Roman"/>
      </w:rPr>
    </w:lvl>
    <w:lvl w:ilvl="3" w:tplc="D414B9CA">
      <w:start w:val="1"/>
      <w:numFmt w:val="none"/>
      <w:suff w:val="nothing"/>
      <w:lvlText w:val=""/>
      <w:lvlJc w:val="left"/>
      <w:pPr>
        <w:tabs>
          <w:tab w:val="num" w:pos="864"/>
        </w:tabs>
        <w:ind w:left="864" w:hanging="864"/>
      </w:pPr>
      <w:rPr>
        <w:rFonts w:cs="Times New Roman"/>
      </w:rPr>
    </w:lvl>
    <w:lvl w:ilvl="4" w:tplc="242E6FF4">
      <w:start w:val="1"/>
      <w:numFmt w:val="none"/>
      <w:suff w:val="nothing"/>
      <w:lvlText w:val=""/>
      <w:lvlJc w:val="left"/>
      <w:pPr>
        <w:tabs>
          <w:tab w:val="num" w:pos="1008"/>
        </w:tabs>
        <w:ind w:left="1008" w:hanging="1008"/>
      </w:pPr>
      <w:rPr>
        <w:rFonts w:cs="Times New Roman"/>
      </w:rPr>
    </w:lvl>
    <w:lvl w:ilvl="5" w:tplc="7A3CB368">
      <w:start w:val="1"/>
      <w:numFmt w:val="none"/>
      <w:suff w:val="nothing"/>
      <w:lvlText w:val=""/>
      <w:lvlJc w:val="left"/>
      <w:pPr>
        <w:tabs>
          <w:tab w:val="num" w:pos="1152"/>
        </w:tabs>
        <w:ind w:left="1152" w:hanging="1152"/>
      </w:pPr>
      <w:rPr>
        <w:rFonts w:cs="Times New Roman"/>
      </w:rPr>
    </w:lvl>
    <w:lvl w:ilvl="6" w:tplc="1B747ED6">
      <w:start w:val="1"/>
      <w:numFmt w:val="none"/>
      <w:suff w:val="nothing"/>
      <w:lvlText w:val=""/>
      <w:lvlJc w:val="left"/>
      <w:pPr>
        <w:tabs>
          <w:tab w:val="num" w:pos="1296"/>
        </w:tabs>
        <w:ind w:left="1296" w:hanging="1296"/>
      </w:pPr>
      <w:rPr>
        <w:rFonts w:cs="Times New Roman"/>
      </w:rPr>
    </w:lvl>
    <w:lvl w:ilvl="7" w:tplc="68DE9404">
      <w:start w:val="1"/>
      <w:numFmt w:val="none"/>
      <w:suff w:val="nothing"/>
      <w:lvlText w:val=""/>
      <w:lvlJc w:val="left"/>
      <w:pPr>
        <w:tabs>
          <w:tab w:val="num" w:pos="1440"/>
        </w:tabs>
        <w:ind w:left="1440" w:hanging="1440"/>
      </w:pPr>
      <w:rPr>
        <w:rFonts w:cs="Times New Roman"/>
      </w:rPr>
    </w:lvl>
    <w:lvl w:ilvl="8" w:tplc="D3DC2A68">
      <w:start w:val="1"/>
      <w:numFmt w:val="none"/>
      <w:suff w:val="nothing"/>
      <w:lvlText w:val=""/>
      <w:lvlJc w:val="left"/>
      <w:pPr>
        <w:tabs>
          <w:tab w:val="num" w:pos="1584"/>
        </w:tabs>
        <w:ind w:left="1584" w:hanging="1584"/>
      </w:pPr>
      <w:rPr>
        <w:rFonts w:cs="Times New Roman"/>
      </w:rPr>
    </w:lvl>
  </w:abstractNum>
  <w:abstractNum w:abstractNumId="39" w15:restartNumberingAfterBreak="0">
    <w:nsid w:val="50C965B3"/>
    <w:multiLevelType w:val="hybridMultilevel"/>
    <w:tmpl w:val="B2C01ADA"/>
    <w:lvl w:ilvl="0" w:tplc="6E482FCA">
      <w:start w:val="1"/>
      <w:numFmt w:val="none"/>
      <w:suff w:val="nothing"/>
      <w:lvlText w:val=""/>
      <w:lvlJc w:val="left"/>
      <w:pPr>
        <w:tabs>
          <w:tab w:val="num" w:pos="432"/>
        </w:tabs>
        <w:ind w:left="432" w:hanging="432"/>
      </w:pPr>
      <w:rPr>
        <w:rFonts w:cs="Times New Roman"/>
      </w:rPr>
    </w:lvl>
    <w:lvl w:ilvl="1" w:tplc="BCF47962">
      <w:start w:val="1"/>
      <w:numFmt w:val="none"/>
      <w:suff w:val="nothing"/>
      <w:lvlText w:val=""/>
      <w:lvlJc w:val="left"/>
      <w:pPr>
        <w:tabs>
          <w:tab w:val="num" w:pos="576"/>
        </w:tabs>
        <w:ind w:left="576" w:hanging="576"/>
      </w:pPr>
      <w:rPr>
        <w:rFonts w:cs="Times New Roman"/>
      </w:rPr>
    </w:lvl>
    <w:lvl w:ilvl="2" w:tplc="11126360">
      <w:start w:val="1"/>
      <w:numFmt w:val="none"/>
      <w:suff w:val="nothing"/>
      <w:lvlText w:val=""/>
      <w:lvlJc w:val="left"/>
      <w:pPr>
        <w:tabs>
          <w:tab w:val="num" w:pos="720"/>
        </w:tabs>
        <w:ind w:left="720" w:hanging="720"/>
      </w:pPr>
      <w:rPr>
        <w:rFonts w:cs="Times New Roman"/>
      </w:rPr>
    </w:lvl>
    <w:lvl w:ilvl="3" w:tplc="DF94E6E0">
      <w:start w:val="1"/>
      <w:numFmt w:val="none"/>
      <w:suff w:val="nothing"/>
      <w:lvlText w:val=""/>
      <w:lvlJc w:val="left"/>
      <w:pPr>
        <w:tabs>
          <w:tab w:val="num" w:pos="864"/>
        </w:tabs>
        <w:ind w:left="864" w:hanging="864"/>
      </w:pPr>
      <w:rPr>
        <w:rFonts w:cs="Times New Roman"/>
      </w:rPr>
    </w:lvl>
    <w:lvl w:ilvl="4" w:tplc="D744F5A6">
      <w:start w:val="1"/>
      <w:numFmt w:val="none"/>
      <w:suff w:val="nothing"/>
      <w:lvlText w:val=""/>
      <w:lvlJc w:val="left"/>
      <w:pPr>
        <w:tabs>
          <w:tab w:val="num" w:pos="1008"/>
        </w:tabs>
        <w:ind w:left="1008" w:hanging="1008"/>
      </w:pPr>
      <w:rPr>
        <w:rFonts w:cs="Times New Roman"/>
      </w:rPr>
    </w:lvl>
    <w:lvl w:ilvl="5" w:tplc="A142CD0C">
      <w:start w:val="1"/>
      <w:numFmt w:val="none"/>
      <w:suff w:val="nothing"/>
      <w:lvlText w:val=""/>
      <w:lvlJc w:val="left"/>
      <w:pPr>
        <w:tabs>
          <w:tab w:val="num" w:pos="1152"/>
        </w:tabs>
        <w:ind w:left="1152" w:hanging="1152"/>
      </w:pPr>
      <w:rPr>
        <w:rFonts w:cs="Times New Roman"/>
      </w:rPr>
    </w:lvl>
    <w:lvl w:ilvl="6" w:tplc="C53C13BC">
      <w:start w:val="1"/>
      <w:numFmt w:val="none"/>
      <w:suff w:val="nothing"/>
      <w:lvlText w:val=""/>
      <w:lvlJc w:val="left"/>
      <w:pPr>
        <w:tabs>
          <w:tab w:val="num" w:pos="1296"/>
        </w:tabs>
        <w:ind w:left="1296" w:hanging="1296"/>
      </w:pPr>
      <w:rPr>
        <w:rFonts w:cs="Times New Roman"/>
      </w:rPr>
    </w:lvl>
    <w:lvl w:ilvl="7" w:tplc="54300680">
      <w:start w:val="1"/>
      <w:numFmt w:val="none"/>
      <w:suff w:val="nothing"/>
      <w:lvlText w:val=""/>
      <w:lvlJc w:val="left"/>
      <w:pPr>
        <w:tabs>
          <w:tab w:val="num" w:pos="1440"/>
        </w:tabs>
        <w:ind w:left="1440" w:hanging="1440"/>
      </w:pPr>
      <w:rPr>
        <w:rFonts w:cs="Times New Roman"/>
      </w:rPr>
    </w:lvl>
    <w:lvl w:ilvl="8" w:tplc="950A1BA2">
      <w:start w:val="1"/>
      <w:numFmt w:val="none"/>
      <w:suff w:val="nothing"/>
      <w:lvlText w:val=""/>
      <w:lvlJc w:val="left"/>
      <w:pPr>
        <w:tabs>
          <w:tab w:val="num" w:pos="1584"/>
        </w:tabs>
        <w:ind w:left="1584" w:hanging="1584"/>
      </w:pPr>
      <w:rPr>
        <w:rFonts w:cs="Times New Roman"/>
      </w:rPr>
    </w:lvl>
  </w:abstractNum>
  <w:abstractNum w:abstractNumId="40" w15:restartNumberingAfterBreak="0">
    <w:nsid w:val="5BAC2DB8"/>
    <w:multiLevelType w:val="hybridMultilevel"/>
    <w:tmpl w:val="70B69588"/>
    <w:lvl w:ilvl="0" w:tplc="30A6AC40">
      <w:start w:val="1"/>
      <w:numFmt w:val="none"/>
      <w:suff w:val="nothing"/>
      <w:lvlText w:val=""/>
      <w:lvlJc w:val="left"/>
      <w:pPr>
        <w:tabs>
          <w:tab w:val="num" w:pos="432"/>
        </w:tabs>
        <w:ind w:left="432" w:hanging="432"/>
      </w:pPr>
      <w:rPr>
        <w:rFonts w:cs="Times New Roman"/>
      </w:rPr>
    </w:lvl>
    <w:lvl w:ilvl="1" w:tplc="98684618">
      <w:start w:val="1"/>
      <w:numFmt w:val="none"/>
      <w:suff w:val="nothing"/>
      <w:lvlText w:val=""/>
      <w:lvlJc w:val="left"/>
      <w:pPr>
        <w:tabs>
          <w:tab w:val="num" w:pos="576"/>
        </w:tabs>
        <w:ind w:left="576" w:hanging="576"/>
      </w:pPr>
      <w:rPr>
        <w:rFonts w:cs="Times New Roman"/>
      </w:rPr>
    </w:lvl>
    <w:lvl w:ilvl="2" w:tplc="952C53F6">
      <w:start w:val="1"/>
      <w:numFmt w:val="none"/>
      <w:suff w:val="nothing"/>
      <w:lvlText w:val=""/>
      <w:lvlJc w:val="left"/>
      <w:pPr>
        <w:tabs>
          <w:tab w:val="num" w:pos="720"/>
        </w:tabs>
        <w:ind w:left="720" w:hanging="720"/>
      </w:pPr>
      <w:rPr>
        <w:rFonts w:cs="Times New Roman"/>
      </w:rPr>
    </w:lvl>
    <w:lvl w:ilvl="3" w:tplc="95927296">
      <w:start w:val="1"/>
      <w:numFmt w:val="none"/>
      <w:suff w:val="nothing"/>
      <w:lvlText w:val=""/>
      <w:lvlJc w:val="left"/>
      <w:pPr>
        <w:tabs>
          <w:tab w:val="num" w:pos="864"/>
        </w:tabs>
        <w:ind w:left="864" w:hanging="864"/>
      </w:pPr>
      <w:rPr>
        <w:rFonts w:cs="Times New Roman"/>
      </w:rPr>
    </w:lvl>
    <w:lvl w:ilvl="4" w:tplc="8184317A">
      <w:start w:val="1"/>
      <w:numFmt w:val="none"/>
      <w:suff w:val="nothing"/>
      <w:lvlText w:val=""/>
      <w:lvlJc w:val="left"/>
      <w:pPr>
        <w:tabs>
          <w:tab w:val="num" w:pos="1008"/>
        </w:tabs>
        <w:ind w:left="1008" w:hanging="1008"/>
      </w:pPr>
      <w:rPr>
        <w:rFonts w:cs="Times New Roman"/>
      </w:rPr>
    </w:lvl>
    <w:lvl w:ilvl="5" w:tplc="9A8C52BA">
      <w:start w:val="1"/>
      <w:numFmt w:val="none"/>
      <w:suff w:val="nothing"/>
      <w:lvlText w:val=""/>
      <w:lvlJc w:val="left"/>
      <w:pPr>
        <w:tabs>
          <w:tab w:val="num" w:pos="1152"/>
        </w:tabs>
        <w:ind w:left="1152" w:hanging="1152"/>
      </w:pPr>
      <w:rPr>
        <w:rFonts w:cs="Times New Roman"/>
      </w:rPr>
    </w:lvl>
    <w:lvl w:ilvl="6" w:tplc="2EE69150">
      <w:start w:val="1"/>
      <w:numFmt w:val="none"/>
      <w:suff w:val="nothing"/>
      <w:lvlText w:val=""/>
      <w:lvlJc w:val="left"/>
      <w:pPr>
        <w:tabs>
          <w:tab w:val="num" w:pos="1296"/>
        </w:tabs>
        <w:ind w:left="1296" w:hanging="1296"/>
      </w:pPr>
      <w:rPr>
        <w:rFonts w:cs="Times New Roman"/>
      </w:rPr>
    </w:lvl>
    <w:lvl w:ilvl="7" w:tplc="4AF87B3C">
      <w:start w:val="1"/>
      <w:numFmt w:val="none"/>
      <w:suff w:val="nothing"/>
      <w:lvlText w:val=""/>
      <w:lvlJc w:val="left"/>
      <w:pPr>
        <w:tabs>
          <w:tab w:val="num" w:pos="1440"/>
        </w:tabs>
        <w:ind w:left="1440" w:hanging="1440"/>
      </w:pPr>
      <w:rPr>
        <w:rFonts w:cs="Times New Roman"/>
      </w:rPr>
    </w:lvl>
    <w:lvl w:ilvl="8" w:tplc="39062C14">
      <w:start w:val="1"/>
      <w:numFmt w:val="none"/>
      <w:suff w:val="nothing"/>
      <w:lvlText w:val=""/>
      <w:lvlJc w:val="left"/>
      <w:pPr>
        <w:tabs>
          <w:tab w:val="num" w:pos="1584"/>
        </w:tabs>
        <w:ind w:left="1584" w:hanging="1584"/>
      </w:pPr>
      <w:rPr>
        <w:rFonts w:cs="Times New Roman"/>
      </w:rPr>
    </w:lvl>
  </w:abstractNum>
  <w:abstractNum w:abstractNumId="41" w15:restartNumberingAfterBreak="0">
    <w:nsid w:val="5DC35517"/>
    <w:multiLevelType w:val="hybridMultilevel"/>
    <w:tmpl w:val="1610BAEC"/>
    <w:lvl w:ilvl="0" w:tplc="915CDB9C">
      <w:start w:val="1"/>
      <w:numFmt w:val="none"/>
      <w:suff w:val="nothing"/>
      <w:lvlText w:val=""/>
      <w:lvlJc w:val="left"/>
      <w:pPr>
        <w:tabs>
          <w:tab w:val="num" w:pos="432"/>
        </w:tabs>
        <w:ind w:left="432" w:hanging="432"/>
      </w:pPr>
      <w:rPr>
        <w:rFonts w:cs="Times New Roman"/>
      </w:rPr>
    </w:lvl>
    <w:lvl w:ilvl="1" w:tplc="76B69152">
      <w:start w:val="1"/>
      <w:numFmt w:val="none"/>
      <w:suff w:val="nothing"/>
      <w:lvlText w:val=""/>
      <w:lvlJc w:val="left"/>
      <w:pPr>
        <w:tabs>
          <w:tab w:val="num" w:pos="576"/>
        </w:tabs>
        <w:ind w:left="576" w:hanging="576"/>
      </w:pPr>
      <w:rPr>
        <w:rFonts w:cs="Times New Roman"/>
      </w:rPr>
    </w:lvl>
    <w:lvl w:ilvl="2" w:tplc="87FA0DC0">
      <w:start w:val="1"/>
      <w:numFmt w:val="none"/>
      <w:suff w:val="nothing"/>
      <w:lvlText w:val=""/>
      <w:lvlJc w:val="left"/>
      <w:pPr>
        <w:tabs>
          <w:tab w:val="num" w:pos="720"/>
        </w:tabs>
        <w:ind w:left="720" w:hanging="720"/>
      </w:pPr>
      <w:rPr>
        <w:rFonts w:cs="Times New Roman"/>
      </w:rPr>
    </w:lvl>
    <w:lvl w:ilvl="3" w:tplc="FC02A688">
      <w:start w:val="1"/>
      <w:numFmt w:val="none"/>
      <w:suff w:val="nothing"/>
      <w:lvlText w:val=""/>
      <w:lvlJc w:val="left"/>
      <w:pPr>
        <w:tabs>
          <w:tab w:val="num" w:pos="864"/>
        </w:tabs>
        <w:ind w:left="864" w:hanging="864"/>
      </w:pPr>
      <w:rPr>
        <w:rFonts w:cs="Times New Roman"/>
      </w:rPr>
    </w:lvl>
    <w:lvl w:ilvl="4" w:tplc="4252AB9C">
      <w:start w:val="1"/>
      <w:numFmt w:val="none"/>
      <w:suff w:val="nothing"/>
      <w:lvlText w:val=""/>
      <w:lvlJc w:val="left"/>
      <w:pPr>
        <w:tabs>
          <w:tab w:val="num" w:pos="1008"/>
        </w:tabs>
        <w:ind w:left="1008" w:hanging="1008"/>
      </w:pPr>
      <w:rPr>
        <w:rFonts w:cs="Times New Roman"/>
      </w:rPr>
    </w:lvl>
    <w:lvl w:ilvl="5" w:tplc="35E2AB40">
      <w:start w:val="1"/>
      <w:numFmt w:val="none"/>
      <w:suff w:val="nothing"/>
      <w:lvlText w:val=""/>
      <w:lvlJc w:val="left"/>
      <w:pPr>
        <w:tabs>
          <w:tab w:val="num" w:pos="1152"/>
        </w:tabs>
        <w:ind w:left="1152" w:hanging="1152"/>
      </w:pPr>
      <w:rPr>
        <w:rFonts w:cs="Times New Roman"/>
      </w:rPr>
    </w:lvl>
    <w:lvl w:ilvl="6" w:tplc="63B6CE88">
      <w:start w:val="1"/>
      <w:numFmt w:val="none"/>
      <w:suff w:val="nothing"/>
      <w:lvlText w:val=""/>
      <w:lvlJc w:val="left"/>
      <w:pPr>
        <w:tabs>
          <w:tab w:val="num" w:pos="1296"/>
        </w:tabs>
        <w:ind w:left="1296" w:hanging="1296"/>
      </w:pPr>
      <w:rPr>
        <w:rFonts w:cs="Times New Roman"/>
      </w:rPr>
    </w:lvl>
    <w:lvl w:ilvl="7" w:tplc="D16809FE">
      <w:start w:val="1"/>
      <w:numFmt w:val="none"/>
      <w:suff w:val="nothing"/>
      <w:lvlText w:val=""/>
      <w:lvlJc w:val="left"/>
      <w:pPr>
        <w:tabs>
          <w:tab w:val="num" w:pos="1440"/>
        </w:tabs>
        <w:ind w:left="1440" w:hanging="1440"/>
      </w:pPr>
      <w:rPr>
        <w:rFonts w:cs="Times New Roman"/>
      </w:rPr>
    </w:lvl>
    <w:lvl w:ilvl="8" w:tplc="C3D8B33A">
      <w:start w:val="1"/>
      <w:numFmt w:val="none"/>
      <w:suff w:val="nothing"/>
      <w:lvlText w:val=""/>
      <w:lvlJc w:val="left"/>
      <w:pPr>
        <w:tabs>
          <w:tab w:val="num" w:pos="1584"/>
        </w:tabs>
        <w:ind w:left="1584" w:hanging="1584"/>
      </w:pPr>
      <w:rPr>
        <w:rFonts w:cs="Times New Roman"/>
      </w:rPr>
    </w:lvl>
  </w:abstractNum>
  <w:abstractNum w:abstractNumId="42" w15:restartNumberingAfterBreak="0">
    <w:nsid w:val="5E8446B1"/>
    <w:multiLevelType w:val="hybridMultilevel"/>
    <w:tmpl w:val="897A9D02"/>
    <w:lvl w:ilvl="0" w:tplc="F8B86B06">
      <w:start w:val="1"/>
      <w:numFmt w:val="none"/>
      <w:suff w:val="nothing"/>
      <w:lvlText w:val=""/>
      <w:lvlJc w:val="left"/>
      <w:pPr>
        <w:tabs>
          <w:tab w:val="num" w:pos="432"/>
        </w:tabs>
        <w:ind w:left="432" w:hanging="432"/>
      </w:pPr>
      <w:rPr>
        <w:rFonts w:cs="Times New Roman"/>
      </w:rPr>
    </w:lvl>
    <w:lvl w:ilvl="1" w:tplc="619E429A">
      <w:start w:val="1"/>
      <w:numFmt w:val="none"/>
      <w:suff w:val="nothing"/>
      <w:lvlText w:val=""/>
      <w:lvlJc w:val="left"/>
      <w:pPr>
        <w:tabs>
          <w:tab w:val="num" w:pos="576"/>
        </w:tabs>
        <w:ind w:left="576" w:hanging="576"/>
      </w:pPr>
      <w:rPr>
        <w:rFonts w:cs="Times New Roman"/>
      </w:rPr>
    </w:lvl>
    <w:lvl w:ilvl="2" w:tplc="6CF0AA5E">
      <w:start w:val="1"/>
      <w:numFmt w:val="none"/>
      <w:suff w:val="nothing"/>
      <w:lvlText w:val=""/>
      <w:lvlJc w:val="left"/>
      <w:pPr>
        <w:tabs>
          <w:tab w:val="num" w:pos="720"/>
        </w:tabs>
        <w:ind w:left="720" w:hanging="720"/>
      </w:pPr>
      <w:rPr>
        <w:rFonts w:cs="Times New Roman"/>
      </w:rPr>
    </w:lvl>
    <w:lvl w:ilvl="3" w:tplc="84567056">
      <w:start w:val="1"/>
      <w:numFmt w:val="none"/>
      <w:suff w:val="nothing"/>
      <w:lvlText w:val=""/>
      <w:lvlJc w:val="left"/>
      <w:pPr>
        <w:tabs>
          <w:tab w:val="num" w:pos="864"/>
        </w:tabs>
        <w:ind w:left="864" w:hanging="864"/>
      </w:pPr>
      <w:rPr>
        <w:rFonts w:cs="Times New Roman"/>
      </w:rPr>
    </w:lvl>
    <w:lvl w:ilvl="4" w:tplc="1382BD5C">
      <w:start w:val="1"/>
      <w:numFmt w:val="none"/>
      <w:suff w:val="nothing"/>
      <w:lvlText w:val=""/>
      <w:lvlJc w:val="left"/>
      <w:pPr>
        <w:tabs>
          <w:tab w:val="num" w:pos="1008"/>
        </w:tabs>
        <w:ind w:left="1008" w:hanging="1008"/>
      </w:pPr>
      <w:rPr>
        <w:rFonts w:cs="Times New Roman"/>
      </w:rPr>
    </w:lvl>
    <w:lvl w:ilvl="5" w:tplc="2794D4D0">
      <w:start w:val="1"/>
      <w:numFmt w:val="none"/>
      <w:suff w:val="nothing"/>
      <w:lvlText w:val=""/>
      <w:lvlJc w:val="left"/>
      <w:pPr>
        <w:tabs>
          <w:tab w:val="num" w:pos="1152"/>
        </w:tabs>
        <w:ind w:left="1152" w:hanging="1152"/>
      </w:pPr>
      <w:rPr>
        <w:rFonts w:cs="Times New Roman"/>
      </w:rPr>
    </w:lvl>
    <w:lvl w:ilvl="6" w:tplc="E65A8E08">
      <w:start w:val="1"/>
      <w:numFmt w:val="none"/>
      <w:suff w:val="nothing"/>
      <w:lvlText w:val=""/>
      <w:lvlJc w:val="left"/>
      <w:pPr>
        <w:tabs>
          <w:tab w:val="num" w:pos="1296"/>
        </w:tabs>
        <w:ind w:left="1296" w:hanging="1296"/>
      </w:pPr>
      <w:rPr>
        <w:rFonts w:cs="Times New Roman"/>
      </w:rPr>
    </w:lvl>
    <w:lvl w:ilvl="7" w:tplc="746CBBB8">
      <w:start w:val="1"/>
      <w:numFmt w:val="none"/>
      <w:suff w:val="nothing"/>
      <w:lvlText w:val=""/>
      <w:lvlJc w:val="left"/>
      <w:pPr>
        <w:tabs>
          <w:tab w:val="num" w:pos="1440"/>
        </w:tabs>
        <w:ind w:left="1440" w:hanging="1440"/>
      </w:pPr>
      <w:rPr>
        <w:rFonts w:cs="Times New Roman"/>
      </w:rPr>
    </w:lvl>
    <w:lvl w:ilvl="8" w:tplc="2AB25B70">
      <w:start w:val="1"/>
      <w:numFmt w:val="none"/>
      <w:suff w:val="nothing"/>
      <w:lvlText w:val=""/>
      <w:lvlJc w:val="left"/>
      <w:pPr>
        <w:tabs>
          <w:tab w:val="num" w:pos="1584"/>
        </w:tabs>
        <w:ind w:left="1584" w:hanging="1584"/>
      </w:pPr>
      <w:rPr>
        <w:rFonts w:cs="Times New Roman"/>
      </w:rPr>
    </w:lvl>
  </w:abstractNum>
  <w:abstractNum w:abstractNumId="43" w15:restartNumberingAfterBreak="0">
    <w:nsid w:val="62F80576"/>
    <w:multiLevelType w:val="hybridMultilevel"/>
    <w:tmpl w:val="6AC8E15E"/>
    <w:lvl w:ilvl="0" w:tplc="8200BD18">
      <w:start w:val="1"/>
      <w:numFmt w:val="none"/>
      <w:suff w:val="nothing"/>
      <w:lvlText w:val=""/>
      <w:lvlJc w:val="left"/>
      <w:pPr>
        <w:tabs>
          <w:tab w:val="num" w:pos="432"/>
        </w:tabs>
        <w:ind w:left="432" w:hanging="432"/>
      </w:pPr>
      <w:rPr>
        <w:rFonts w:cs="Times New Roman"/>
      </w:rPr>
    </w:lvl>
    <w:lvl w:ilvl="1" w:tplc="B30ED0A8">
      <w:start w:val="1"/>
      <w:numFmt w:val="none"/>
      <w:suff w:val="nothing"/>
      <w:lvlText w:val=""/>
      <w:lvlJc w:val="left"/>
      <w:pPr>
        <w:tabs>
          <w:tab w:val="num" w:pos="576"/>
        </w:tabs>
        <w:ind w:left="576" w:hanging="576"/>
      </w:pPr>
      <w:rPr>
        <w:rFonts w:cs="Times New Roman"/>
      </w:rPr>
    </w:lvl>
    <w:lvl w:ilvl="2" w:tplc="3ECC97B6">
      <w:start w:val="1"/>
      <w:numFmt w:val="none"/>
      <w:suff w:val="nothing"/>
      <w:lvlText w:val=""/>
      <w:lvlJc w:val="left"/>
      <w:pPr>
        <w:tabs>
          <w:tab w:val="num" w:pos="720"/>
        </w:tabs>
        <w:ind w:left="720" w:hanging="720"/>
      </w:pPr>
      <w:rPr>
        <w:rFonts w:cs="Times New Roman"/>
      </w:rPr>
    </w:lvl>
    <w:lvl w:ilvl="3" w:tplc="A948B9DC">
      <w:start w:val="1"/>
      <w:numFmt w:val="none"/>
      <w:suff w:val="nothing"/>
      <w:lvlText w:val=""/>
      <w:lvlJc w:val="left"/>
      <w:pPr>
        <w:tabs>
          <w:tab w:val="num" w:pos="864"/>
        </w:tabs>
        <w:ind w:left="864" w:hanging="864"/>
      </w:pPr>
      <w:rPr>
        <w:rFonts w:cs="Times New Roman"/>
      </w:rPr>
    </w:lvl>
    <w:lvl w:ilvl="4" w:tplc="AE30068A">
      <w:start w:val="1"/>
      <w:numFmt w:val="none"/>
      <w:suff w:val="nothing"/>
      <w:lvlText w:val=""/>
      <w:lvlJc w:val="left"/>
      <w:pPr>
        <w:tabs>
          <w:tab w:val="num" w:pos="1008"/>
        </w:tabs>
        <w:ind w:left="1008" w:hanging="1008"/>
      </w:pPr>
      <w:rPr>
        <w:rFonts w:cs="Times New Roman"/>
      </w:rPr>
    </w:lvl>
    <w:lvl w:ilvl="5" w:tplc="2B28076E">
      <w:start w:val="1"/>
      <w:numFmt w:val="none"/>
      <w:suff w:val="nothing"/>
      <w:lvlText w:val=""/>
      <w:lvlJc w:val="left"/>
      <w:pPr>
        <w:tabs>
          <w:tab w:val="num" w:pos="1152"/>
        </w:tabs>
        <w:ind w:left="1152" w:hanging="1152"/>
      </w:pPr>
      <w:rPr>
        <w:rFonts w:cs="Times New Roman"/>
      </w:rPr>
    </w:lvl>
    <w:lvl w:ilvl="6" w:tplc="48624ED6">
      <w:start w:val="1"/>
      <w:numFmt w:val="none"/>
      <w:suff w:val="nothing"/>
      <w:lvlText w:val=""/>
      <w:lvlJc w:val="left"/>
      <w:pPr>
        <w:tabs>
          <w:tab w:val="num" w:pos="1296"/>
        </w:tabs>
        <w:ind w:left="1296" w:hanging="1296"/>
      </w:pPr>
      <w:rPr>
        <w:rFonts w:cs="Times New Roman"/>
      </w:rPr>
    </w:lvl>
    <w:lvl w:ilvl="7" w:tplc="F864C37A">
      <w:start w:val="1"/>
      <w:numFmt w:val="none"/>
      <w:suff w:val="nothing"/>
      <w:lvlText w:val=""/>
      <w:lvlJc w:val="left"/>
      <w:pPr>
        <w:tabs>
          <w:tab w:val="num" w:pos="1440"/>
        </w:tabs>
        <w:ind w:left="1440" w:hanging="1440"/>
      </w:pPr>
      <w:rPr>
        <w:rFonts w:cs="Times New Roman"/>
      </w:rPr>
    </w:lvl>
    <w:lvl w:ilvl="8" w:tplc="BD4C9588">
      <w:start w:val="1"/>
      <w:numFmt w:val="none"/>
      <w:suff w:val="nothing"/>
      <w:lvlText w:val=""/>
      <w:lvlJc w:val="left"/>
      <w:pPr>
        <w:tabs>
          <w:tab w:val="num" w:pos="1584"/>
        </w:tabs>
        <w:ind w:left="1584" w:hanging="1584"/>
      </w:pPr>
      <w:rPr>
        <w:rFonts w:cs="Times New Roman"/>
      </w:rPr>
    </w:lvl>
  </w:abstractNum>
  <w:abstractNum w:abstractNumId="44" w15:restartNumberingAfterBreak="0">
    <w:nsid w:val="63463EE5"/>
    <w:multiLevelType w:val="hybridMultilevel"/>
    <w:tmpl w:val="33AEE940"/>
    <w:lvl w:ilvl="0" w:tplc="DCC62B60">
      <w:start w:val="1"/>
      <w:numFmt w:val="none"/>
      <w:suff w:val="nothing"/>
      <w:lvlText w:val=""/>
      <w:lvlJc w:val="left"/>
      <w:pPr>
        <w:tabs>
          <w:tab w:val="num" w:pos="432"/>
        </w:tabs>
        <w:ind w:left="432" w:hanging="432"/>
      </w:pPr>
      <w:rPr>
        <w:rFonts w:cs="Times New Roman"/>
      </w:rPr>
    </w:lvl>
    <w:lvl w:ilvl="1" w:tplc="5EBA65D0">
      <w:start w:val="1"/>
      <w:numFmt w:val="none"/>
      <w:suff w:val="nothing"/>
      <w:lvlText w:val=""/>
      <w:lvlJc w:val="left"/>
      <w:pPr>
        <w:tabs>
          <w:tab w:val="num" w:pos="576"/>
        </w:tabs>
        <w:ind w:left="576" w:hanging="576"/>
      </w:pPr>
      <w:rPr>
        <w:rFonts w:cs="Times New Roman"/>
      </w:rPr>
    </w:lvl>
    <w:lvl w:ilvl="2" w:tplc="70E0A57C">
      <w:start w:val="1"/>
      <w:numFmt w:val="none"/>
      <w:suff w:val="nothing"/>
      <w:lvlText w:val=""/>
      <w:lvlJc w:val="left"/>
      <w:pPr>
        <w:tabs>
          <w:tab w:val="num" w:pos="720"/>
        </w:tabs>
        <w:ind w:left="720" w:hanging="720"/>
      </w:pPr>
      <w:rPr>
        <w:rFonts w:cs="Times New Roman"/>
      </w:rPr>
    </w:lvl>
    <w:lvl w:ilvl="3" w:tplc="0CBA87D2">
      <w:start w:val="1"/>
      <w:numFmt w:val="none"/>
      <w:suff w:val="nothing"/>
      <w:lvlText w:val=""/>
      <w:lvlJc w:val="left"/>
      <w:pPr>
        <w:tabs>
          <w:tab w:val="num" w:pos="864"/>
        </w:tabs>
        <w:ind w:left="864" w:hanging="864"/>
      </w:pPr>
      <w:rPr>
        <w:rFonts w:cs="Times New Roman"/>
      </w:rPr>
    </w:lvl>
    <w:lvl w:ilvl="4" w:tplc="155CEB1A">
      <w:start w:val="1"/>
      <w:numFmt w:val="none"/>
      <w:suff w:val="nothing"/>
      <w:lvlText w:val=""/>
      <w:lvlJc w:val="left"/>
      <w:pPr>
        <w:tabs>
          <w:tab w:val="num" w:pos="1008"/>
        </w:tabs>
        <w:ind w:left="1008" w:hanging="1008"/>
      </w:pPr>
      <w:rPr>
        <w:rFonts w:cs="Times New Roman"/>
      </w:rPr>
    </w:lvl>
    <w:lvl w:ilvl="5" w:tplc="DBD645EC">
      <w:start w:val="1"/>
      <w:numFmt w:val="none"/>
      <w:suff w:val="nothing"/>
      <w:lvlText w:val=""/>
      <w:lvlJc w:val="left"/>
      <w:pPr>
        <w:tabs>
          <w:tab w:val="num" w:pos="1152"/>
        </w:tabs>
        <w:ind w:left="1152" w:hanging="1152"/>
      </w:pPr>
      <w:rPr>
        <w:rFonts w:cs="Times New Roman"/>
      </w:rPr>
    </w:lvl>
    <w:lvl w:ilvl="6" w:tplc="E1CCD504">
      <w:start w:val="1"/>
      <w:numFmt w:val="none"/>
      <w:suff w:val="nothing"/>
      <w:lvlText w:val=""/>
      <w:lvlJc w:val="left"/>
      <w:pPr>
        <w:tabs>
          <w:tab w:val="num" w:pos="1296"/>
        </w:tabs>
        <w:ind w:left="1296" w:hanging="1296"/>
      </w:pPr>
      <w:rPr>
        <w:rFonts w:cs="Times New Roman"/>
      </w:rPr>
    </w:lvl>
    <w:lvl w:ilvl="7" w:tplc="9A1E0C62">
      <w:start w:val="1"/>
      <w:numFmt w:val="none"/>
      <w:suff w:val="nothing"/>
      <w:lvlText w:val=""/>
      <w:lvlJc w:val="left"/>
      <w:pPr>
        <w:tabs>
          <w:tab w:val="num" w:pos="1440"/>
        </w:tabs>
        <w:ind w:left="1440" w:hanging="1440"/>
      </w:pPr>
      <w:rPr>
        <w:rFonts w:cs="Times New Roman"/>
      </w:rPr>
    </w:lvl>
    <w:lvl w:ilvl="8" w:tplc="76226B24">
      <w:start w:val="1"/>
      <w:numFmt w:val="none"/>
      <w:suff w:val="nothing"/>
      <w:lvlText w:val=""/>
      <w:lvlJc w:val="left"/>
      <w:pPr>
        <w:tabs>
          <w:tab w:val="num" w:pos="1584"/>
        </w:tabs>
        <w:ind w:left="1584" w:hanging="1584"/>
      </w:pPr>
      <w:rPr>
        <w:rFonts w:cs="Times New Roman"/>
      </w:rPr>
    </w:lvl>
  </w:abstractNum>
  <w:abstractNum w:abstractNumId="45" w15:restartNumberingAfterBreak="0">
    <w:nsid w:val="664B12B1"/>
    <w:multiLevelType w:val="hybridMultilevel"/>
    <w:tmpl w:val="86AE41DC"/>
    <w:lvl w:ilvl="0" w:tplc="1F4E47B4">
      <w:start w:val="1"/>
      <w:numFmt w:val="none"/>
      <w:suff w:val="nothing"/>
      <w:lvlText w:val=""/>
      <w:lvlJc w:val="left"/>
      <w:pPr>
        <w:tabs>
          <w:tab w:val="num" w:pos="432"/>
        </w:tabs>
        <w:ind w:left="432" w:hanging="432"/>
      </w:pPr>
      <w:rPr>
        <w:rFonts w:cs="Times New Roman"/>
      </w:rPr>
    </w:lvl>
    <w:lvl w:ilvl="1" w:tplc="524A643A">
      <w:start w:val="1"/>
      <w:numFmt w:val="none"/>
      <w:suff w:val="nothing"/>
      <w:lvlText w:val=""/>
      <w:lvlJc w:val="left"/>
      <w:pPr>
        <w:tabs>
          <w:tab w:val="num" w:pos="576"/>
        </w:tabs>
        <w:ind w:left="576" w:hanging="576"/>
      </w:pPr>
      <w:rPr>
        <w:rFonts w:cs="Times New Roman"/>
      </w:rPr>
    </w:lvl>
    <w:lvl w:ilvl="2" w:tplc="929C08BC">
      <w:start w:val="1"/>
      <w:numFmt w:val="none"/>
      <w:suff w:val="nothing"/>
      <w:lvlText w:val=""/>
      <w:lvlJc w:val="left"/>
      <w:pPr>
        <w:tabs>
          <w:tab w:val="num" w:pos="720"/>
        </w:tabs>
        <w:ind w:left="720" w:hanging="720"/>
      </w:pPr>
      <w:rPr>
        <w:rFonts w:cs="Times New Roman"/>
      </w:rPr>
    </w:lvl>
    <w:lvl w:ilvl="3" w:tplc="7EEA58CE">
      <w:start w:val="1"/>
      <w:numFmt w:val="none"/>
      <w:suff w:val="nothing"/>
      <w:lvlText w:val=""/>
      <w:lvlJc w:val="left"/>
      <w:pPr>
        <w:tabs>
          <w:tab w:val="num" w:pos="864"/>
        </w:tabs>
        <w:ind w:left="864" w:hanging="864"/>
      </w:pPr>
      <w:rPr>
        <w:rFonts w:cs="Times New Roman"/>
      </w:rPr>
    </w:lvl>
    <w:lvl w:ilvl="4" w:tplc="6E52DFA4">
      <w:start w:val="1"/>
      <w:numFmt w:val="none"/>
      <w:suff w:val="nothing"/>
      <w:lvlText w:val=""/>
      <w:lvlJc w:val="left"/>
      <w:pPr>
        <w:tabs>
          <w:tab w:val="num" w:pos="1008"/>
        </w:tabs>
        <w:ind w:left="1008" w:hanging="1008"/>
      </w:pPr>
      <w:rPr>
        <w:rFonts w:cs="Times New Roman"/>
      </w:rPr>
    </w:lvl>
    <w:lvl w:ilvl="5" w:tplc="15BC3E9C">
      <w:start w:val="1"/>
      <w:numFmt w:val="none"/>
      <w:suff w:val="nothing"/>
      <w:lvlText w:val=""/>
      <w:lvlJc w:val="left"/>
      <w:pPr>
        <w:tabs>
          <w:tab w:val="num" w:pos="1152"/>
        </w:tabs>
        <w:ind w:left="1152" w:hanging="1152"/>
      </w:pPr>
      <w:rPr>
        <w:rFonts w:cs="Times New Roman"/>
      </w:rPr>
    </w:lvl>
    <w:lvl w:ilvl="6" w:tplc="430CA10E">
      <w:start w:val="1"/>
      <w:numFmt w:val="none"/>
      <w:suff w:val="nothing"/>
      <w:lvlText w:val=""/>
      <w:lvlJc w:val="left"/>
      <w:pPr>
        <w:tabs>
          <w:tab w:val="num" w:pos="1296"/>
        </w:tabs>
        <w:ind w:left="1296" w:hanging="1296"/>
      </w:pPr>
      <w:rPr>
        <w:rFonts w:cs="Times New Roman"/>
      </w:rPr>
    </w:lvl>
    <w:lvl w:ilvl="7" w:tplc="3D703E5A">
      <w:start w:val="1"/>
      <w:numFmt w:val="none"/>
      <w:suff w:val="nothing"/>
      <w:lvlText w:val=""/>
      <w:lvlJc w:val="left"/>
      <w:pPr>
        <w:tabs>
          <w:tab w:val="num" w:pos="1440"/>
        </w:tabs>
        <w:ind w:left="1440" w:hanging="1440"/>
      </w:pPr>
      <w:rPr>
        <w:rFonts w:cs="Times New Roman"/>
      </w:rPr>
    </w:lvl>
    <w:lvl w:ilvl="8" w:tplc="81D68836">
      <w:start w:val="1"/>
      <w:numFmt w:val="none"/>
      <w:suff w:val="nothing"/>
      <w:lvlText w:val=""/>
      <w:lvlJc w:val="left"/>
      <w:pPr>
        <w:tabs>
          <w:tab w:val="num" w:pos="1584"/>
        </w:tabs>
        <w:ind w:left="1584" w:hanging="1584"/>
      </w:pPr>
      <w:rPr>
        <w:rFonts w:cs="Times New Roman"/>
      </w:rPr>
    </w:lvl>
  </w:abstractNum>
  <w:abstractNum w:abstractNumId="46" w15:restartNumberingAfterBreak="0">
    <w:nsid w:val="66A64003"/>
    <w:multiLevelType w:val="hybridMultilevel"/>
    <w:tmpl w:val="F1D2BCD0"/>
    <w:lvl w:ilvl="0" w:tplc="FC9232EE">
      <w:start w:val="1"/>
      <w:numFmt w:val="none"/>
      <w:suff w:val="nothing"/>
      <w:lvlText w:val=""/>
      <w:lvlJc w:val="left"/>
      <w:pPr>
        <w:tabs>
          <w:tab w:val="num" w:pos="432"/>
        </w:tabs>
        <w:ind w:left="432" w:hanging="432"/>
      </w:pPr>
      <w:rPr>
        <w:rFonts w:cs="Times New Roman"/>
      </w:rPr>
    </w:lvl>
    <w:lvl w:ilvl="1" w:tplc="49E428AC">
      <w:start w:val="1"/>
      <w:numFmt w:val="none"/>
      <w:suff w:val="nothing"/>
      <w:lvlText w:val=""/>
      <w:lvlJc w:val="left"/>
      <w:pPr>
        <w:tabs>
          <w:tab w:val="num" w:pos="576"/>
        </w:tabs>
        <w:ind w:left="576" w:hanging="576"/>
      </w:pPr>
      <w:rPr>
        <w:rFonts w:cs="Times New Roman"/>
      </w:rPr>
    </w:lvl>
    <w:lvl w:ilvl="2" w:tplc="B9C67F9E">
      <w:start w:val="1"/>
      <w:numFmt w:val="none"/>
      <w:suff w:val="nothing"/>
      <w:lvlText w:val=""/>
      <w:lvlJc w:val="left"/>
      <w:pPr>
        <w:tabs>
          <w:tab w:val="num" w:pos="720"/>
        </w:tabs>
        <w:ind w:left="720" w:hanging="720"/>
      </w:pPr>
      <w:rPr>
        <w:rFonts w:cs="Times New Roman"/>
      </w:rPr>
    </w:lvl>
    <w:lvl w:ilvl="3" w:tplc="4E2688D6">
      <w:start w:val="1"/>
      <w:numFmt w:val="none"/>
      <w:suff w:val="nothing"/>
      <w:lvlText w:val=""/>
      <w:lvlJc w:val="left"/>
      <w:pPr>
        <w:tabs>
          <w:tab w:val="num" w:pos="864"/>
        </w:tabs>
        <w:ind w:left="864" w:hanging="864"/>
      </w:pPr>
      <w:rPr>
        <w:rFonts w:cs="Times New Roman"/>
      </w:rPr>
    </w:lvl>
    <w:lvl w:ilvl="4" w:tplc="EF10F894">
      <w:start w:val="1"/>
      <w:numFmt w:val="none"/>
      <w:suff w:val="nothing"/>
      <w:lvlText w:val=""/>
      <w:lvlJc w:val="left"/>
      <w:pPr>
        <w:tabs>
          <w:tab w:val="num" w:pos="1008"/>
        </w:tabs>
        <w:ind w:left="1008" w:hanging="1008"/>
      </w:pPr>
      <w:rPr>
        <w:rFonts w:cs="Times New Roman"/>
      </w:rPr>
    </w:lvl>
    <w:lvl w:ilvl="5" w:tplc="EFD8E37E">
      <w:start w:val="1"/>
      <w:numFmt w:val="none"/>
      <w:suff w:val="nothing"/>
      <w:lvlText w:val=""/>
      <w:lvlJc w:val="left"/>
      <w:pPr>
        <w:tabs>
          <w:tab w:val="num" w:pos="1152"/>
        </w:tabs>
        <w:ind w:left="1152" w:hanging="1152"/>
      </w:pPr>
      <w:rPr>
        <w:rFonts w:cs="Times New Roman"/>
      </w:rPr>
    </w:lvl>
    <w:lvl w:ilvl="6" w:tplc="D5D4BE40">
      <w:start w:val="1"/>
      <w:numFmt w:val="none"/>
      <w:suff w:val="nothing"/>
      <w:lvlText w:val=""/>
      <w:lvlJc w:val="left"/>
      <w:pPr>
        <w:tabs>
          <w:tab w:val="num" w:pos="1296"/>
        </w:tabs>
        <w:ind w:left="1296" w:hanging="1296"/>
      </w:pPr>
      <w:rPr>
        <w:rFonts w:cs="Times New Roman"/>
      </w:rPr>
    </w:lvl>
    <w:lvl w:ilvl="7" w:tplc="3FFC24EE">
      <w:start w:val="1"/>
      <w:numFmt w:val="none"/>
      <w:suff w:val="nothing"/>
      <w:lvlText w:val=""/>
      <w:lvlJc w:val="left"/>
      <w:pPr>
        <w:tabs>
          <w:tab w:val="num" w:pos="1440"/>
        </w:tabs>
        <w:ind w:left="1440" w:hanging="1440"/>
      </w:pPr>
      <w:rPr>
        <w:rFonts w:cs="Times New Roman"/>
      </w:rPr>
    </w:lvl>
    <w:lvl w:ilvl="8" w:tplc="1C9ABD44">
      <w:start w:val="1"/>
      <w:numFmt w:val="none"/>
      <w:suff w:val="nothing"/>
      <w:lvlText w:val=""/>
      <w:lvlJc w:val="left"/>
      <w:pPr>
        <w:tabs>
          <w:tab w:val="num" w:pos="1584"/>
        </w:tabs>
        <w:ind w:left="1584" w:hanging="1584"/>
      </w:pPr>
      <w:rPr>
        <w:rFonts w:cs="Times New Roman"/>
      </w:rPr>
    </w:lvl>
  </w:abstractNum>
  <w:abstractNum w:abstractNumId="47" w15:restartNumberingAfterBreak="0">
    <w:nsid w:val="67D8055E"/>
    <w:multiLevelType w:val="hybridMultilevel"/>
    <w:tmpl w:val="46664232"/>
    <w:lvl w:ilvl="0" w:tplc="D3F601E0">
      <w:start w:val="1"/>
      <w:numFmt w:val="none"/>
      <w:suff w:val="nothing"/>
      <w:lvlText w:val=""/>
      <w:lvlJc w:val="left"/>
      <w:pPr>
        <w:tabs>
          <w:tab w:val="num" w:pos="432"/>
        </w:tabs>
        <w:ind w:left="432" w:hanging="432"/>
      </w:pPr>
      <w:rPr>
        <w:rFonts w:cs="Times New Roman"/>
      </w:rPr>
    </w:lvl>
    <w:lvl w:ilvl="1" w:tplc="6414D300">
      <w:start w:val="1"/>
      <w:numFmt w:val="none"/>
      <w:suff w:val="nothing"/>
      <w:lvlText w:val=""/>
      <w:lvlJc w:val="left"/>
      <w:pPr>
        <w:tabs>
          <w:tab w:val="num" w:pos="576"/>
        </w:tabs>
        <w:ind w:left="576" w:hanging="576"/>
      </w:pPr>
      <w:rPr>
        <w:rFonts w:cs="Times New Roman"/>
      </w:rPr>
    </w:lvl>
    <w:lvl w:ilvl="2" w:tplc="33AEE992">
      <w:start w:val="1"/>
      <w:numFmt w:val="none"/>
      <w:suff w:val="nothing"/>
      <w:lvlText w:val=""/>
      <w:lvlJc w:val="left"/>
      <w:pPr>
        <w:tabs>
          <w:tab w:val="num" w:pos="720"/>
        </w:tabs>
        <w:ind w:left="720" w:hanging="720"/>
      </w:pPr>
      <w:rPr>
        <w:rFonts w:cs="Times New Roman"/>
      </w:rPr>
    </w:lvl>
    <w:lvl w:ilvl="3" w:tplc="129C65CC">
      <w:start w:val="1"/>
      <w:numFmt w:val="none"/>
      <w:suff w:val="nothing"/>
      <w:lvlText w:val=""/>
      <w:lvlJc w:val="left"/>
      <w:pPr>
        <w:tabs>
          <w:tab w:val="num" w:pos="864"/>
        </w:tabs>
        <w:ind w:left="864" w:hanging="864"/>
      </w:pPr>
      <w:rPr>
        <w:rFonts w:cs="Times New Roman"/>
      </w:rPr>
    </w:lvl>
    <w:lvl w:ilvl="4" w:tplc="D8A83EA4">
      <w:start w:val="1"/>
      <w:numFmt w:val="none"/>
      <w:suff w:val="nothing"/>
      <w:lvlText w:val=""/>
      <w:lvlJc w:val="left"/>
      <w:pPr>
        <w:tabs>
          <w:tab w:val="num" w:pos="1008"/>
        </w:tabs>
        <w:ind w:left="1008" w:hanging="1008"/>
      </w:pPr>
      <w:rPr>
        <w:rFonts w:cs="Times New Roman"/>
      </w:rPr>
    </w:lvl>
    <w:lvl w:ilvl="5" w:tplc="772893E6">
      <w:start w:val="1"/>
      <w:numFmt w:val="none"/>
      <w:suff w:val="nothing"/>
      <w:lvlText w:val=""/>
      <w:lvlJc w:val="left"/>
      <w:pPr>
        <w:tabs>
          <w:tab w:val="num" w:pos="1152"/>
        </w:tabs>
        <w:ind w:left="1152" w:hanging="1152"/>
      </w:pPr>
      <w:rPr>
        <w:rFonts w:cs="Times New Roman"/>
      </w:rPr>
    </w:lvl>
    <w:lvl w:ilvl="6" w:tplc="42201A02">
      <w:start w:val="1"/>
      <w:numFmt w:val="none"/>
      <w:suff w:val="nothing"/>
      <w:lvlText w:val=""/>
      <w:lvlJc w:val="left"/>
      <w:pPr>
        <w:tabs>
          <w:tab w:val="num" w:pos="1296"/>
        </w:tabs>
        <w:ind w:left="1296" w:hanging="1296"/>
      </w:pPr>
      <w:rPr>
        <w:rFonts w:cs="Times New Roman"/>
      </w:rPr>
    </w:lvl>
    <w:lvl w:ilvl="7" w:tplc="25D8132E">
      <w:start w:val="1"/>
      <w:numFmt w:val="none"/>
      <w:suff w:val="nothing"/>
      <w:lvlText w:val=""/>
      <w:lvlJc w:val="left"/>
      <w:pPr>
        <w:tabs>
          <w:tab w:val="num" w:pos="1440"/>
        </w:tabs>
        <w:ind w:left="1440" w:hanging="1440"/>
      </w:pPr>
      <w:rPr>
        <w:rFonts w:cs="Times New Roman"/>
      </w:rPr>
    </w:lvl>
    <w:lvl w:ilvl="8" w:tplc="0E3EE534">
      <w:start w:val="1"/>
      <w:numFmt w:val="none"/>
      <w:suff w:val="nothing"/>
      <w:lvlText w:val=""/>
      <w:lvlJc w:val="left"/>
      <w:pPr>
        <w:tabs>
          <w:tab w:val="num" w:pos="1584"/>
        </w:tabs>
        <w:ind w:left="1584" w:hanging="1584"/>
      </w:pPr>
      <w:rPr>
        <w:rFonts w:cs="Times New Roman"/>
      </w:rPr>
    </w:lvl>
  </w:abstractNum>
  <w:abstractNum w:abstractNumId="48" w15:restartNumberingAfterBreak="0">
    <w:nsid w:val="6BFB559B"/>
    <w:multiLevelType w:val="hybridMultilevel"/>
    <w:tmpl w:val="A740F17E"/>
    <w:lvl w:ilvl="0" w:tplc="167A87D8">
      <w:start w:val="1"/>
      <w:numFmt w:val="none"/>
      <w:suff w:val="nothing"/>
      <w:lvlText w:val=""/>
      <w:lvlJc w:val="left"/>
      <w:pPr>
        <w:tabs>
          <w:tab w:val="num" w:pos="432"/>
        </w:tabs>
        <w:ind w:left="432" w:hanging="432"/>
      </w:pPr>
      <w:rPr>
        <w:rFonts w:cs="Times New Roman"/>
      </w:rPr>
    </w:lvl>
    <w:lvl w:ilvl="1" w:tplc="F86CDA12">
      <w:start w:val="1"/>
      <w:numFmt w:val="none"/>
      <w:suff w:val="nothing"/>
      <w:lvlText w:val=""/>
      <w:lvlJc w:val="left"/>
      <w:pPr>
        <w:tabs>
          <w:tab w:val="num" w:pos="576"/>
        </w:tabs>
        <w:ind w:left="576" w:hanging="576"/>
      </w:pPr>
      <w:rPr>
        <w:rFonts w:cs="Times New Roman"/>
      </w:rPr>
    </w:lvl>
    <w:lvl w:ilvl="2" w:tplc="86922E4C">
      <w:start w:val="1"/>
      <w:numFmt w:val="none"/>
      <w:suff w:val="nothing"/>
      <w:lvlText w:val=""/>
      <w:lvlJc w:val="left"/>
      <w:pPr>
        <w:tabs>
          <w:tab w:val="num" w:pos="720"/>
        </w:tabs>
        <w:ind w:left="720" w:hanging="720"/>
      </w:pPr>
      <w:rPr>
        <w:rFonts w:cs="Times New Roman"/>
      </w:rPr>
    </w:lvl>
    <w:lvl w:ilvl="3" w:tplc="92A083EA">
      <w:start w:val="1"/>
      <w:numFmt w:val="none"/>
      <w:suff w:val="nothing"/>
      <w:lvlText w:val=""/>
      <w:lvlJc w:val="left"/>
      <w:pPr>
        <w:tabs>
          <w:tab w:val="num" w:pos="864"/>
        </w:tabs>
        <w:ind w:left="864" w:hanging="864"/>
      </w:pPr>
      <w:rPr>
        <w:rFonts w:cs="Times New Roman"/>
      </w:rPr>
    </w:lvl>
    <w:lvl w:ilvl="4" w:tplc="38A8E092">
      <w:start w:val="1"/>
      <w:numFmt w:val="none"/>
      <w:suff w:val="nothing"/>
      <w:lvlText w:val=""/>
      <w:lvlJc w:val="left"/>
      <w:pPr>
        <w:tabs>
          <w:tab w:val="num" w:pos="1008"/>
        </w:tabs>
        <w:ind w:left="1008" w:hanging="1008"/>
      </w:pPr>
      <w:rPr>
        <w:rFonts w:cs="Times New Roman"/>
      </w:rPr>
    </w:lvl>
    <w:lvl w:ilvl="5" w:tplc="F2A40938">
      <w:start w:val="1"/>
      <w:numFmt w:val="none"/>
      <w:suff w:val="nothing"/>
      <w:lvlText w:val=""/>
      <w:lvlJc w:val="left"/>
      <w:pPr>
        <w:tabs>
          <w:tab w:val="num" w:pos="1152"/>
        </w:tabs>
        <w:ind w:left="1152" w:hanging="1152"/>
      </w:pPr>
      <w:rPr>
        <w:rFonts w:cs="Times New Roman"/>
      </w:rPr>
    </w:lvl>
    <w:lvl w:ilvl="6" w:tplc="2E6EAE26">
      <w:start w:val="1"/>
      <w:numFmt w:val="none"/>
      <w:suff w:val="nothing"/>
      <w:lvlText w:val=""/>
      <w:lvlJc w:val="left"/>
      <w:pPr>
        <w:tabs>
          <w:tab w:val="num" w:pos="1296"/>
        </w:tabs>
        <w:ind w:left="1296" w:hanging="1296"/>
      </w:pPr>
      <w:rPr>
        <w:rFonts w:cs="Times New Roman"/>
      </w:rPr>
    </w:lvl>
    <w:lvl w:ilvl="7" w:tplc="556A2680">
      <w:start w:val="1"/>
      <w:numFmt w:val="none"/>
      <w:suff w:val="nothing"/>
      <w:lvlText w:val=""/>
      <w:lvlJc w:val="left"/>
      <w:pPr>
        <w:tabs>
          <w:tab w:val="num" w:pos="1440"/>
        </w:tabs>
        <w:ind w:left="1440" w:hanging="1440"/>
      </w:pPr>
      <w:rPr>
        <w:rFonts w:cs="Times New Roman"/>
      </w:rPr>
    </w:lvl>
    <w:lvl w:ilvl="8" w:tplc="64F20A54">
      <w:start w:val="1"/>
      <w:numFmt w:val="none"/>
      <w:suff w:val="nothing"/>
      <w:lvlText w:val=""/>
      <w:lvlJc w:val="left"/>
      <w:pPr>
        <w:tabs>
          <w:tab w:val="num" w:pos="1584"/>
        </w:tabs>
        <w:ind w:left="1584" w:hanging="1584"/>
      </w:pPr>
      <w:rPr>
        <w:rFonts w:cs="Times New Roman"/>
      </w:rPr>
    </w:lvl>
  </w:abstractNum>
  <w:abstractNum w:abstractNumId="49" w15:restartNumberingAfterBreak="0">
    <w:nsid w:val="6E870246"/>
    <w:multiLevelType w:val="hybridMultilevel"/>
    <w:tmpl w:val="E6526AF2"/>
    <w:lvl w:ilvl="0" w:tplc="63042122">
      <w:start w:val="1"/>
      <w:numFmt w:val="none"/>
      <w:suff w:val="nothing"/>
      <w:lvlText w:val=""/>
      <w:lvlJc w:val="left"/>
      <w:pPr>
        <w:tabs>
          <w:tab w:val="num" w:pos="432"/>
        </w:tabs>
        <w:ind w:left="432" w:hanging="432"/>
      </w:pPr>
      <w:rPr>
        <w:rFonts w:cs="Times New Roman"/>
      </w:rPr>
    </w:lvl>
    <w:lvl w:ilvl="1" w:tplc="890C33D2">
      <w:start w:val="1"/>
      <w:numFmt w:val="none"/>
      <w:suff w:val="nothing"/>
      <w:lvlText w:val=""/>
      <w:lvlJc w:val="left"/>
      <w:pPr>
        <w:tabs>
          <w:tab w:val="num" w:pos="576"/>
        </w:tabs>
        <w:ind w:left="576" w:hanging="576"/>
      </w:pPr>
      <w:rPr>
        <w:rFonts w:cs="Times New Roman"/>
      </w:rPr>
    </w:lvl>
    <w:lvl w:ilvl="2" w:tplc="7C9835E4">
      <w:start w:val="1"/>
      <w:numFmt w:val="none"/>
      <w:suff w:val="nothing"/>
      <w:lvlText w:val=""/>
      <w:lvlJc w:val="left"/>
      <w:pPr>
        <w:tabs>
          <w:tab w:val="num" w:pos="720"/>
        </w:tabs>
        <w:ind w:left="720" w:hanging="720"/>
      </w:pPr>
      <w:rPr>
        <w:rFonts w:cs="Times New Roman"/>
      </w:rPr>
    </w:lvl>
    <w:lvl w:ilvl="3" w:tplc="F94A45E2">
      <w:start w:val="1"/>
      <w:numFmt w:val="none"/>
      <w:suff w:val="nothing"/>
      <w:lvlText w:val=""/>
      <w:lvlJc w:val="left"/>
      <w:pPr>
        <w:tabs>
          <w:tab w:val="num" w:pos="864"/>
        </w:tabs>
        <w:ind w:left="864" w:hanging="864"/>
      </w:pPr>
      <w:rPr>
        <w:rFonts w:cs="Times New Roman"/>
      </w:rPr>
    </w:lvl>
    <w:lvl w:ilvl="4" w:tplc="50A0A2A0">
      <w:start w:val="1"/>
      <w:numFmt w:val="none"/>
      <w:suff w:val="nothing"/>
      <w:lvlText w:val=""/>
      <w:lvlJc w:val="left"/>
      <w:pPr>
        <w:tabs>
          <w:tab w:val="num" w:pos="1008"/>
        </w:tabs>
        <w:ind w:left="1008" w:hanging="1008"/>
      </w:pPr>
      <w:rPr>
        <w:rFonts w:cs="Times New Roman"/>
      </w:rPr>
    </w:lvl>
    <w:lvl w:ilvl="5" w:tplc="48EE2880">
      <w:start w:val="1"/>
      <w:numFmt w:val="none"/>
      <w:suff w:val="nothing"/>
      <w:lvlText w:val=""/>
      <w:lvlJc w:val="left"/>
      <w:pPr>
        <w:tabs>
          <w:tab w:val="num" w:pos="1152"/>
        </w:tabs>
        <w:ind w:left="1152" w:hanging="1152"/>
      </w:pPr>
      <w:rPr>
        <w:rFonts w:cs="Times New Roman"/>
      </w:rPr>
    </w:lvl>
    <w:lvl w:ilvl="6" w:tplc="0414B056">
      <w:start w:val="1"/>
      <w:numFmt w:val="none"/>
      <w:suff w:val="nothing"/>
      <w:lvlText w:val=""/>
      <w:lvlJc w:val="left"/>
      <w:pPr>
        <w:tabs>
          <w:tab w:val="num" w:pos="1296"/>
        </w:tabs>
        <w:ind w:left="1296" w:hanging="1296"/>
      </w:pPr>
      <w:rPr>
        <w:rFonts w:cs="Times New Roman"/>
      </w:rPr>
    </w:lvl>
    <w:lvl w:ilvl="7" w:tplc="49CA5C90">
      <w:start w:val="1"/>
      <w:numFmt w:val="none"/>
      <w:suff w:val="nothing"/>
      <w:lvlText w:val=""/>
      <w:lvlJc w:val="left"/>
      <w:pPr>
        <w:tabs>
          <w:tab w:val="num" w:pos="1440"/>
        </w:tabs>
        <w:ind w:left="1440" w:hanging="1440"/>
      </w:pPr>
      <w:rPr>
        <w:rFonts w:cs="Times New Roman"/>
      </w:rPr>
    </w:lvl>
    <w:lvl w:ilvl="8" w:tplc="67F81190">
      <w:start w:val="1"/>
      <w:numFmt w:val="none"/>
      <w:suff w:val="nothing"/>
      <w:lvlText w:val=""/>
      <w:lvlJc w:val="left"/>
      <w:pPr>
        <w:tabs>
          <w:tab w:val="num" w:pos="1584"/>
        </w:tabs>
        <w:ind w:left="1584" w:hanging="1584"/>
      </w:pPr>
      <w:rPr>
        <w:rFonts w:cs="Times New Roman"/>
      </w:rPr>
    </w:lvl>
  </w:abstractNum>
  <w:abstractNum w:abstractNumId="50" w15:restartNumberingAfterBreak="0">
    <w:nsid w:val="74041466"/>
    <w:multiLevelType w:val="hybridMultilevel"/>
    <w:tmpl w:val="6BE8170E"/>
    <w:lvl w:ilvl="0" w:tplc="DD4071DE">
      <w:start w:val="1"/>
      <w:numFmt w:val="none"/>
      <w:suff w:val="nothing"/>
      <w:lvlText w:val=""/>
      <w:lvlJc w:val="left"/>
      <w:pPr>
        <w:tabs>
          <w:tab w:val="num" w:pos="432"/>
        </w:tabs>
        <w:ind w:left="432" w:hanging="432"/>
      </w:pPr>
      <w:rPr>
        <w:rFonts w:cs="Times New Roman"/>
      </w:rPr>
    </w:lvl>
    <w:lvl w:ilvl="1" w:tplc="BCF22494">
      <w:start w:val="1"/>
      <w:numFmt w:val="none"/>
      <w:suff w:val="nothing"/>
      <w:lvlText w:val=""/>
      <w:lvlJc w:val="left"/>
      <w:pPr>
        <w:tabs>
          <w:tab w:val="num" w:pos="576"/>
        </w:tabs>
        <w:ind w:left="576" w:hanging="576"/>
      </w:pPr>
      <w:rPr>
        <w:rFonts w:cs="Times New Roman"/>
      </w:rPr>
    </w:lvl>
    <w:lvl w:ilvl="2" w:tplc="85F0EF5C">
      <w:start w:val="1"/>
      <w:numFmt w:val="none"/>
      <w:suff w:val="nothing"/>
      <w:lvlText w:val=""/>
      <w:lvlJc w:val="left"/>
      <w:pPr>
        <w:tabs>
          <w:tab w:val="num" w:pos="720"/>
        </w:tabs>
        <w:ind w:left="720" w:hanging="720"/>
      </w:pPr>
      <w:rPr>
        <w:rFonts w:cs="Times New Roman"/>
      </w:rPr>
    </w:lvl>
    <w:lvl w:ilvl="3" w:tplc="3662A340">
      <w:start w:val="1"/>
      <w:numFmt w:val="none"/>
      <w:suff w:val="nothing"/>
      <w:lvlText w:val=""/>
      <w:lvlJc w:val="left"/>
      <w:pPr>
        <w:tabs>
          <w:tab w:val="num" w:pos="864"/>
        </w:tabs>
        <w:ind w:left="864" w:hanging="864"/>
      </w:pPr>
      <w:rPr>
        <w:rFonts w:cs="Times New Roman"/>
      </w:rPr>
    </w:lvl>
    <w:lvl w:ilvl="4" w:tplc="3C74A034">
      <w:start w:val="1"/>
      <w:numFmt w:val="none"/>
      <w:suff w:val="nothing"/>
      <w:lvlText w:val=""/>
      <w:lvlJc w:val="left"/>
      <w:pPr>
        <w:tabs>
          <w:tab w:val="num" w:pos="1008"/>
        </w:tabs>
        <w:ind w:left="1008" w:hanging="1008"/>
      </w:pPr>
      <w:rPr>
        <w:rFonts w:cs="Times New Roman"/>
      </w:rPr>
    </w:lvl>
    <w:lvl w:ilvl="5" w:tplc="95567276">
      <w:start w:val="1"/>
      <w:numFmt w:val="none"/>
      <w:suff w:val="nothing"/>
      <w:lvlText w:val=""/>
      <w:lvlJc w:val="left"/>
      <w:pPr>
        <w:tabs>
          <w:tab w:val="num" w:pos="1152"/>
        </w:tabs>
        <w:ind w:left="1152" w:hanging="1152"/>
      </w:pPr>
      <w:rPr>
        <w:rFonts w:cs="Times New Roman"/>
      </w:rPr>
    </w:lvl>
    <w:lvl w:ilvl="6" w:tplc="AB44E2CA">
      <w:start w:val="1"/>
      <w:numFmt w:val="none"/>
      <w:suff w:val="nothing"/>
      <w:lvlText w:val=""/>
      <w:lvlJc w:val="left"/>
      <w:pPr>
        <w:tabs>
          <w:tab w:val="num" w:pos="1296"/>
        </w:tabs>
        <w:ind w:left="1296" w:hanging="1296"/>
      </w:pPr>
      <w:rPr>
        <w:rFonts w:cs="Times New Roman"/>
      </w:rPr>
    </w:lvl>
    <w:lvl w:ilvl="7" w:tplc="1AC45942">
      <w:start w:val="1"/>
      <w:numFmt w:val="none"/>
      <w:suff w:val="nothing"/>
      <w:lvlText w:val=""/>
      <w:lvlJc w:val="left"/>
      <w:pPr>
        <w:tabs>
          <w:tab w:val="num" w:pos="1440"/>
        </w:tabs>
        <w:ind w:left="1440" w:hanging="1440"/>
      </w:pPr>
      <w:rPr>
        <w:rFonts w:cs="Times New Roman"/>
      </w:rPr>
    </w:lvl>
    <w:lvl w:ilvl="8" w:tplc="C862D3BC">
      <w:start w:val="1"/>
      <w:numFmt w:val="none"/>
      <w:suff w:val="nothing"/>
      <w:lvlText w:val=""/>
      <w:lvlJc w:val="left"/>
      <w:pPr>
        <w:tabs>
          <w:tab w:val="num" w:pos="1584"/>
        </w:tabs>
        <w:ind w:left="1584" w:hanging="1584"/>
      </w:pPr>
      <w:rPr>
        <w:rFonts w:cs="Times New Roman"/>
      </w:rPr>
    </w:lvl>
  </w:abstractNum>
  <w:abstractNum w:abstractNumId="51" w15:restartNumberingAfterBreak="0">
    <w:nsid w:val="77123793"/>
    <w:multiLevelType w:val="hybridMultilevel"/>
    <w:tmpl w:val="92DA5D6E"/>
    <w:lvl w:ilvl="0" w:tplc="6F86C538">
      <w:start w:val="1"/>
      <w:numFmt w:val="none"/>
      <w:suff w:val="nothing"/>
      <w:lvlText w:val=""/>
      <w:lvlJc w:val="left"/>
      <w:pPr>
        <w:tabs>
          <w:tab w:val="num" w:pos="432"/>
        </w:tabs>
        <w:ind w:left="432" w:hanging="432"/>
      </w:pPr>
      <w:rPr>
        <w:rFonts w:cs="Times New Roman"/>
      </w:rPr>
    </w:lvl>
    <w:lvl w:ilvl="1" w:tplc="8408B6D0">
      <w:start w:val="1"/>
      <w:numFmt w:val="none"/>
      <w:suff w:val="nothing"/>
      <w:lvlText w:val=""/>
      <w:lvlJc w:val="left"/>
      <w:pPr>
        <w:tabs>
          <w:tab w:val="num" w:pos="576"/>
        </w:tabs>
        <w:ind w:left="576" w:hanging="576"/>
      </w:pPr>
      <w:rPr>
        <w:rFonts w:cs="Times New Roman"/>
      </w:rPr>
    </w:lvl>
    <w:lvl w:ilvl="2" w:tplc="CECE68DA">
      <w:start w:val="1"/>
      <w:numFmt w:val="none"/>
      <w:suff w:val="nothing"/>
      <w:lvlText w:val=""/>
      <w:lvlJc w:val="left"/>
      <w:pPr>
        <w:tabs>
          <w:tab w:val="num" w:pos="720"/>
        </w:tabs>
        <w:ind w:left="720" w:hanging="720"/>
      </w:pPr>
      <w:rPr>
        <w:rFonts w:cs="Times New Roman"/>
      </w:rPr>
    </w:lvl>
    <w:lvl w:ilvl="3" w:tplc="DED2C11C">
      <w:start w:val="1"/>
      <w:numFmt w:val="none"/>
      <w:suff w:val="nothing"/>
      <w:lvlText w:val=""/>
      <w:lvlJc w:val="left"/>
      <w:pPr>
        <w:tabs>
          <w:tab w:val="num" w:pos="864"/>
        </w:tabs>
        <w:ind w:left="864" w:hanging="864"/>
      </w:pPr>
      <w:rPr>
        <w:rFonts w:cs="Times New Roman"/>
      </w:rPr>
    </w:lvl>
    <w:lvl w:ilvl="4" w:tplc="EE9C9FE8">
      <w:start w:val="1"/>
      <w:numFmt w:val="none"/>
      <w:suff w:val="nothing"/>
      <w:lvlText w:val=""/>
      <w:lvlJc w:val="left"/>
      <w:pPr>
        <w:tabs>
          <w:tab w:val="num" w:pos="1008"/>
        </w:tabs>
        <w:ind w:left="1008" w:hanging="1008"/>
      </w:pPr>
      <w:rPr>
        <w:rFonts w:cs="Times New Roman"/>
      </w:rPr>
    </w:lvl>
    <w:lvl w:ilvl="5" w:tplc="1A105962">
      <w:start w:val="1"/>
      <w:numFmt w:val="none"/>
      <w:suff w:val="nothing"/>
      <w:lvlText w:val=""/>
      <w:lvlJc w:val="left"/>
      <w:pPr>
        <w:tabs>
          <w:tab w:val="num" w:pos="1152"/>
        </w:tabs>
        <w:ind w:left="1152" w:hanging="1152"/>
      </w:pPr>
      <w:rPr>
        <w:rFonts w:cs="Times New Roman"/>
      </w:rPr>
    </w:lvl>
    <w:lvl w:ilvl="6" w:tplc="5BE6D986">
      <w:start w:val="1"/>
      <w:numFmt w:val="none"/>
      <w:suff w:val="nothing"/>
      <w:lvlText w:val=""/>
      <w:lvlJc w:val="left"/>
      <w:pPr>
        <w:tabs>
          <w:tab w:val="num" w:pos="1296"/>
        </w:tabs>
        <w:ind w:left="1296" w:hanging="1296"/>
      </w:pPr>
      <w:rPr>
        <w:rFonts w:cs="Times New Roman"/>
      </w:rPr>
    </w:lvl>
    <w:lvl w:ilvl="7" w:tplc="6960F9C6">
      <w:start w:val="1"/>
      <w:numFmt w:val="none"/>
      <w:suff w:val="nothing"/>
      <w:lvlText w:val=""/>
      <w:lvlJc w:val="left"/>
      <w:pPr>
        <w:tabs>
          <w:tab w:val="num" w:pos="1440"/>
        </w:tabs>
        <w:ind w:left="1440" w:hanging="1440"/>
      </w:pPr>
      <w:rPr>
        <w:rFonts w:cs="Times New Roman"/>
      </w:rPr>
    </w:lvl>
    <w:lvl w:ilvl="8" w:tplc="E82C8F44">
      <w:start w:val="1"/>
      <w:numFmt w:val="none"/>
      <w:suff w:val="nothing"/>
      <w:lvlText w:val=""/>
      <w:lvlJc w:val="left"/>
      <w:pPr>
        <w:tabs>
          <w:tab w:val="num" w:pos="1584"/>
        </w:tabs>
        <w:ind w:left="1584" w:hanging="1584"/>
      </w:pPr>
      <w:rPr>
        <w:rFonts w:cs="Times New Roman"/>
      </w:rPr>
    </w:lvl>
  </w:abstractNum>
  <w:abstractNum w:abstractNumId="52" w15:restartNumberingAfterBreak="0">
    <w:nsid w:val="781174C4"/>
    <w:multiLevelType w:val="hybridMultilevel"/>
    <w:tmpl w:val="A14A450C"/>
    <w:lvl w:ilvl="0" w:tplc="4D648610">
      <w:start w:val="1"/>
      <w:numFmt w:val="none"/>
      <w:suff w:val="nothing"/>
      <w:lvlText w:val=""/>
      <w:lvlJc w:val="left"/>
      <w:pPr>
        <w:tabs>
          <w:tab w:val="num" w:pos="432"/>
        </w:tabs>
        <w:ind w:left="432" w:hanging="432"/>
      </w:pPr>
      <w:rPr>
        <w:rFonts w:cs="Times New Roman"/>
      </w:rPr>
    </w:lvl>
    <w:lvl w:ilvl="1" w:tplc="7F22A2DA">
      <w:start w:val="1"/>
      <w:numFmt w:val="none"/>
      <w:suff w:val="nothing"/>
      <w:lvlText w:val=""/>
      <w:lvlJc w:val="left"/>
      <w:pPr>
        <w:tabs>
          <w:tab w:val="num" w:pos="576"/>
        </w:tabs>
        <w:ind w:left="576" w:hanging="576"/>
      </w:pPr>
      <w:rPr>
        <w:rFonts w:cs="Times New Roman"/>
      </w:rPr>
    </w:lvl>
    <w:lvl w:ilvl="2" w:tplc="1340D440">
      <w:start w:val="1"/>
      <w:numFmt w:val="none"/>
      <w:suff w:val="nothing"/>
      <w:lvlText w:val=""/>
      <w:lvlJc w:val="left"/>
      <w:pPr>
        <w:tabs>
          <w:tab w:val="num" w:pos="720"/>
        </w:tabs>
        <w:ind w:left="720" w:hanging="720"/>
      </w:pPr>
      <w:rPr>
        <w:rFonts w:cs="Times New Roman"/>
      </w:rPr>
    </w:lvl>
    <w:lvl w:ilvl="3" w:tplc="45926268">
      <w:start w:val="1"/>
      <w:numFmt w:val="none"/>
      <w:suff w:val="nothing"/>
      <w:lvlText w:val=""/>
      <w:lvlJc w:val="left"/>
      <w:pPr>
        <w:tabs>
          <w:tab w:val="num" w:pos="864"/>
        </w:tabs>
        <w:ind w:left="864" w:hanging="864"/>
      </w:pPr>
      <w:rPr>
        <w:rFonts w:cs="Times New Roman"/>
      </w:rPr>
    </w:lvl>
    <w:lvl w:ilvl="4" w:tplc="B4302218">
      <w:start w:val="1"/>
      <w:numFmt w:val="none"/>
      <w:suff w:val="nothing"/>
      <w:lvlText w:val=""/>
      <w:lvlJc w:val="left"/>
      <w:pPr>
        <w:tabs>
          <w:tab w:val="num" w:pos="1008"/>
        </w:tabs>
        <w:ind w:left="1008" w:hanging="1008"/>
      </w:pPr>
      <w:rPr>
        <w:rFonts w:cs="Times New Roman"/>
      </w:rPr>
    </w:lvl>
    <w:lvl w:ilvl="5" w:tplc="46B6418A">
      <w:start w:val="1"/>
      <w:numFmt w:val="none"/>
      <w:suff w:val="nothing"/>
      <w:lvlText w:val=""/>
      <w:lvlJc w:val="left"/>
      <w:pPr>
        <w:tabs>
          <w:tab w:val="num" w:pos="1152"/>
        </w:tabs>
        <w:ind w:left="1152" w:hanging="1152"/>
      </w:pPr>
      <w:rPr>
        <w:rFonts w:cs="Times New Roman"/>
      </w:rPr>
    </w:lvl>
    <w:lvl w:ilvl="6" w:tplc="D6CCF862">
      <w:start w:val="1"/>
      <w:numFmt w:val="none"/>
      <w:suff w:val="nothing"/>
      <w:lvlText w:val=""/>
      <w:lvlJc w:val="left"/>
      <w:pPr>
        <w:tabs>
          <w:tab w:val="num" w:pos="1296"/>
        </w:tabs>
        <w:ind w:left="1296" w:hanging="1296"/>
      </w:pPr>
      <w:rPr>
        <w:rFonts w:cs="Times New Roman"/>
      </w:rPr>
    </w:lvl>
    <w:lvl w:ilvl="7" w:tplc="893AE7EC">
      <w:start w:val="1"/>
      <w:numFmt w:val="none"/>
      <w:suff w:val="nothing"/>
      <w:lvlText w:val=""/>
      <w:lvlJc w:val="left"/>
      <w:pPr>
        <w:tabs>
          <w:tab w:val="num" w:pos="1440"/>
        </w:tabs>
        <w:ind w:left="1440" w:hanging="1440"/>
      </w:pPr>
      <w:rPr>
        <w:rFonts w:cs="Times New Roman"/>
      </w:rPr>
    </w:lvl>
    <w:lvl w:ilvl="8" w:tplc="DC52C018">
      <w:start w:val="1"/>
      <w:numFmt w:val="none"/>
      <w:suff w:val="nothing"/>
      <w:lvlText w:val=""/>
      <w:lvlJc w:val="left"/>
      <w:pPr>
        <w:tabs>
          <w:tab w:val="num" w:pos="1584"/>
        </w:tabs>
        <w:ind w:left="1584" w:hanging="1584"/>
      </w:pPr>
      <w:rPr>
        <w:rFonts w:cs="Times New Roman"/>
      </w:rPr>
    </w:lvl>
  </w:abstractNum>
  <w:abstractNum w:abstractNumId="53" w15:restartNumberingAfterBreak="0">
    <w:nsid w:val="782E4047"/>
    <w:multiLevelType w:val="hybridMultilevel"/>
    <w:tmpl w:val="5DBA1C58"/>
    <w:lvl w:ilvl="0" w:tplc="E3C69D86">
      <w:start w:val="1"/>
      <w:numFmt w:val="none"/>
      <w:suff w:val="nothing"/>
      <w:lvlText w:val=""/>
      <w:lvlJc w:val="left"/>
      <w:pPr>
        <w:tabs>
          <w:tab w:val="num" w:pos="432"/>
        </w:tabs>
        <w:ind w:left="432" w:hanging="432"/>
      </w:pPr>
      <w:rPr>
        <w:rFonts w:cs="Times New Roman"/>
      </w:rPr>
    </w:lvl>
    <w:lvl w:ilvl="1" w:tplc="95FC7684">
      <w:start w:val="1"/>
      <w:numFmt w:val="none"/>
      <w:suff w:val="nothing"/>
      <w:lvlText w:val=""/>
      <w:lvlJc w:val="left"/>
      <w:pPr>
        <w:tabs>
          <w:tab w:val="num" w:pos="576"/>
        </w:tabs>
        <w:ind w:left="576" w:hanging="576"/>
      </w:pPr>
      <w:rPr>
        <w:rFonts w:cs="Times New Roman"/>
      </w:rPr>
    </w:lvl>
    <w:lvl w:ilvl="2" w:tplc="4C34D574">
      <w:start w:val="1"/>
      <w:numFmt w:val="none"/>
      <w:suff w:val="nothing"/>
      <w:lvlText w:val=""/>
      <w:lvlJc w:val="left"/>
      <w:pPr>
        <w:tabs>
          <w:tab w:val="num" w:pos="720"/>
        </w:tabs>
        <w:ind w:left="720" w:hanging="720"/>
      </w:pPr>
      <w:rPr>
        <w:rFonts w:cs="Times New Roman"/>
      </w:rPr>
    </w:lvl>
    <w:lvl w:ilvl="3" w:tplc="66F074FA">
      <w:start w:val="1"/>
      <w:numFmt w:val="none"/>
      <w:suff w:val="nothing"/>
      <w:lvlText w:val=""/>
      <w:lvlJc w:val="left"/>
      <w:pPr>
        <w:tabs>
          <w:tab w:val="num" w:pos="864"/>
        </w:tabs>
        <w:ind w:left="864" w:hanging="864"/>
      </w:pPr>
      <w:rPr>
        <w:rFonts w:cs="Times New Roman"/>
      </w:rPr>
    </w:lvl>
    <w:lvl w:ilvl="4" w:tplc="26726B2E">
      <w:start w:val="1"/>
      <w:numFmt w:val="none"/>
      <w:suff w:val="nothing"/>
      <w:lvlText w:val=""/>
      <w:lvlJc w:val="left"/>
      <w:pPr>
        <w:tabs>
          <w:tab w:val="num" w:pos="1008"/>
        </w:tabs>
        <w:ind w:left="1008" w:hanging="1008"/>
      </w:pPr>
      <w:rPr>
        <w:rFonts w:cs="Times New Roman"/>
      </w:rPr>
    </w:lvl>
    <w:lvl w:ilvl="5" w:tplc="24647C34">
      <w:start w:val="1"/>
      <w:numFmt w:val="none"/>
      <w:suff w:val="nothing"/>
      <w:lvlText w:val=""/>
      <w:lvlJc w:val="left"/>
      <w:pPr>
        <w:tabs>
          <w:tab w:val="num" w:pos="1152"/>
        </w:tabs>
        <w:ind w:left="1152" w:hanging="1152"/>
      </w:pPr>
      <w:rPr>
        <w:rFonts w:cs="Times New Roman"/>
      </w:rPr>
    </w:lvl>
    <w:lvl w:ilvl="6" w:tplc="44E45E28">
      <w:start w:val="1"/>
      <w:numFmt w:val="none"/>
      <w:suff w:val="nothing"/>
      <w:lvlText w:val=""/>
      <w:lvlJc w:val="left"/>
      <w:pPr>
        <w:tabs>
          <w:tab w:val="num" w:pos="1296"/>
        </w:tabs>
        <w:ind w:left="1296" w:hanging="1296"/>
      </w:pPr>
      <w:rPr>
        <w:rFonts w:cs="Times New Roman"/>
      </w:rPr>
    </w:lvl>
    <w:lvl w:ilvl="7" w:tplc="B8261698">
      <w:start w:val="1"/>
      <w:numFmt w:val="none"/>
      <w:suff w:val="nothing"/>
      <w:lvlText w:val=""/>
      <w:lvlJc w:val="left"/>
      <w:pPr>
        <w:tabs>
          <w:tab w:val="num" w:pos="1440"/>
        </w:tabs>
        <w:ind w:left="1440" w:hanging="1440"/>
      </w:pPr>
      <w:rPr>
        <w:rFonts w:cs="Times New Roman"/>
      </w:rPr>
    </w:lvl>
    <w:lvl w:ilvl="8" w:tplc="47F26168">
      <w:start w:val="1"/>
      <w:numFmt w:val="none"/>
      <w:suff w:val="nothing"/>
      <w:lvlText w:val=""/>
      <w:lvlJc w:val="left"/>
      <w:pPr>
        <w:tabs>
          <w:tab w:val="num" w:pos="1584"/>
        </w:tabs>
        <w:ind w:left="1584" w:hanging="1584"/>
      </w:pPr>
      <w:rPr>
        <w:rFonts w:cs="Times New Roman"/>
      </w:rPr>
    </w:lvl>
  </w:abstractNum>
  <w:abstractNum w:abstractNumId="54" w15:restartNumberingAfterBreak="0">
    <w:nsid w:val="79003811"/>
    <w:multiLevelType w:val="hybridMultilevel"/>
    <w:tmpl w:val="2FCE3D8A"/>
    <w:lvl w:ilvl="0" w:tplc="5B0EB35A">
      <w:start w:val="1"/>
      <w:numFmt w:val="none"/>
      <w:suff w:val="nothing"/>
      <w:lvlText w:val=""/>
      <w:lvlJc w:val="left"/>
      <w:pPr>
        <w:tabs>
          <w:tab w:val="num" w:pos="432"/>
        </w:tabs>
        <w:ind w:left="432" w:hanging="432"/>
      </w:pPr>
      <w:rPr>
        <w:rFonts w:cs="Times New Roman"/>
      </w:rPr>
    </w:lvl>
    <w:lvl w:ilvl="1" w:tplc="F7C02B66">
      <w:start w:val="1"/>
      <w:numFmt w:val="none"/>
      <w:suff w:val="nothing"/>
      <w:lvlText w:val=""/>
      <w:lvlJc w:val="left"/>
      <w:pPr>
        <w:tabs>
          <w:tab w:val="num" w:pos="576"/>
        </w:tabs>
        <w:ind w:left="576" w:hanging="576"/>
      </w:pPr>
      <w:rPr>
        <w:rFonts w:cs="Times New Roman"/>
      </w:rPr>
    </w:lvl>
    <w:lvl w:ilvl="2" w:tplc="38DE0B7A">
      <w:start w:val="1"/>
      <w:numFmt w:val="none"/>
      <w:suff w:val="nothing"/>
      <w:lvlText w:val=""/>
      <w:lvlJc w:val="left"/>
      <w:pPr>
        <w:tabs>
          <w:tab w:val="num" w:pos="720"/>
        </w:tabs>
        <w:ind w:left="720" w:hanging="720"/>
      </w:pPr>
      <w:rPr>
        <w:rFonts w:cs="Times New Roman"/>
      </w:rPr>
    </w:lvl>
    <w:lvl w:ilvl="3" w:tplc="89983650">
      <w:start w:val="1"/>
      <w:numFmt w:val="none"/>
      <w:suff w:val="nothing"/>
      <w:lvlText w:val=""/>
      <w:lvlJc w:val="left"/>
      <w:pPr>
        <w:tabs>
          <w:tab w:val="num" w:pos="864"/>
        </w:tabs>
        <w:ind w:left="864" w:hanging="864"/>
      </w:pPr>
      <w:rPr>
        <w:rFonts w:cs="Times New Roman"/>
      </w:rPr>
    </w:lvl>
    <w:lvl w:ilvl="4" w:tplc="033EE502">
      <w:start w:val="1"/>
      <w:numFmt w:val="none"/>
      <w:suff w:val="nothing"/>
      <w:lvlText w:val=""/>
      <w:lvlJc w:val="left"/>
      <w:pPr>
        <w:tabs>
          <w:tab w:val="num" w:pos="1008"/>
        </w:tabs>
        <w:ind w:left="1008" w:hanging="1008"/>
      </w:pPr>
      <w:rPr>
        <w:rFonts w:cs="Times New Roman"/>
      </w:rPr>
    </w:lvl>
    <w:lvl w:ilvl="5" w:tplc="39782012">
      <w:start w:val="1"/>
      <w:numFmt w:val="none"/>
      <w:suff w:val="nothing"/>
      <w:lvlText w:val=""/>
      <w:lvlJc w:val="left"/>
      <w:pPr>
        <w:tabs>
          <w:tab w:val="num" w:pos="1152"/>
        </w:tabs>
        <w:ind w:left="1152" w:hanging="1152"/>
      </w:pPr>
      <w:rPr>
        <w:rFonts w:cs="Times New Roman"/>
      </w:rPr>
    </w:lvl>
    <w:lvl w:ilvl="6" w:tplc="C1880AB2">
      <w:start w:val="1"/>
      <w:numFmt w:val="none"/>
      <w:suff w:val="nothing"/>
      <w:lvlText w:val=""/>
      <w:lvlJc w:val="left"/>
      <w:pPr>
        <w:tabs>
          <w:tab w:val="num" w:pos="1296"/>
        </w:tabs>
        <w:ind w:left="1296" w:hanging="1296"/>
      </w:pPr>
      <w:rPr>
        <w:rFonts w:cs="Times New Roman"/>
      </w:rPr>
    </w:lvl>
    <w:lvl w:ilvl="7" w:tplc="8C844DC0">
      <w:start w:val="1"/>
      <w:numFmt w:val="none"/>
      <w:suff w:val="nothing"/>
      <w:lvlText w:val=""/>
      <w:lvlJc w:val="left"/>
      <w:pPr>
        <w:tabs>
          <w:tab w:val="num" w:pos="1440"/>
        </w:tabs>
        <w:ind w:left="1440" w:hanging="1440"/>
      </w:pPr>
      <w:rPr>
        <w:rFonts w:cs="Times New Roman"/>
      </w:rPr>
    </w:lvl>
    <w:lvl w:ilvl="8" w:tplc="2A627F76">
      <w:start w:val="1"/>
      <w:numFmt w:val="none"/>
      <w:suff w:val="nothing"/>
      <w:lvlText w:val=""/>
      <w:lvlJc w:val="left"/>
      <w:pPr>
        <w:tabs>
          <w:tab w:val="num" w:pos="1584"/>
        </w:tabs>
        <w:ind w:left="1584" w:hanging="1584"/>
      </w:pPr>
      <w:rPr>
        <w:rFonts w:cs="Times New Roman"/>
      </w:rPr>
    </w:lvl>
  </w:abstractNum>
  <w:abstractNum w:abstractNumId="55" w15:restartNumberingAfterBreak="0">
    <w:nsid w:val="7DB72BD4"/>
    <w:multiLevelType w:val="hybridMultilevel"/>
    <w:tmpl w:val="3D38F052"/>
    <w:lvl w:ilvl="0" w:tplc="31A0331A">
      <w:start w:val="1"/>
      <w:numFmt w:val="none"/>
      <w:suff w:val="nothing"/>
      <w:lvlText w:val=""/>
      <w:lvlJc w:val="left"/>
      <w:pPr>
        <w:tabs>
          <w:tab w:val="num" w:pos="432"/>
        </w:tabs>
        <w:ind w:left="432" w:hanging="432"/>
      </w:pPr>
      <w:rPr>
        <w:rFonts w:cs="Times New Roman"/>
      </w:rPr>
    </w:lvl>
    <w:lvl w:ilvl="1" w:tplc="DDD608EE">
      <w:start w:val="1"/>
      <w:numFmt w:val="none"/>
      <w:suff w:val="nothing"/>
      <w:lvlText w:val=""/>
      <w:lvlJc w:val="left"/>
      <w:pPr>
        <w:tabs>
          <w:tab w:val="num" w:pos="576"/>
        </w:tabs>
        <w:ind w:left="576" w:hanging="576"/>
      </w:pPr>
      <w:rPr>
        <w:rFonts w:cs="Times New Roman"/>
      </w:rPr>
    </w:lvl>
    <w:lvl w:ilvl="2" w:tplc="FEDE3CD6">
      <w:start w:val="1"/>
      <w:numFmt w:val="none"/>
      <w:suff w:val="nothing"/>
      <w:lvlText w:val=""/>
      <w:lvlJc w:val="left"/>
      <w:pPr>
        <w:tabs>
          <w:tab w:val="num" w:pos="720"/>
        </w:tabs>
        <w:ind w:left="720" w:hanging="720"/>
      </w:pPr>
      <w:rPr>
        <w:rFonts w:cs="Times New Roman"/>
      </w:rPr>
    </w:lvl>
    <w:lvl w:ilvl="3" w:tplc="34AE54E8">
      <w:start w:val="1"/>
      <w:numFmt w:val="none"/>
      <w:suff w:val="nothing"/>
      <w:lvlText w:val=""/>
      <w:lvlJc w:val="left"/>
      <w:pPr>
        <w:tabs>
          <w:tab w:val="num" w:pos="864"/>
        </w:tabs>
        <w:ind w:left="864" w:hanging="864"/>
      </w:pPr>
      <w:rPr>
        <w:rFonts w:cs="Times New Roman"/>
      </w:rPr>
    </w:lvl>
    <w:lvl w:ilvl="4" w:tplc="C0A61BAC">
      <w:start w:val="1"/>
      <w:numFmt w:val="none"/>
      <w:suff w:val="nothing"/>
      <w:lvlText w:val=""/>
      <w:lvlJc w:val="left"/>
      <w:pPr>
        <w:tabs>
          <w:tab w:val="num" w:pos="1008"/>
        </w:tabs>
        <w:ind w:left="1008" w:hanging="1008"/>
      </w:pPr>
      <w:rPr>
        <w:rFonts w:cs="Times New Roman"/>
      </w:rPr>
    </w:lvl>
    <w:lvl w:ilvl="5" w:tplc="EB384DF6">
      <w:start w:val="1"/>
      <w:numFmt w:val="none"/>
      <w:suff w:val="nothing"/>
      <w:lvlText w:val=""/>
      <w:lvlJc w:val="left"/>
      <w:pPr>
        <w:tabs>
          <w:tab w:val="num" w:pos="1152"/>
        </w:tabs>
        <w:ind w:left="1152" w:hanging="1152"/>
      </w:pPr>
      <w:rPr>
        <w:rFonts w:cs="Times New Roman"/>
      </w:rPr>
    </w:lvl>
    <w:lvl w:ilvl="6" w:tplc="653285E0">
      <w:start w:val="1"/>
      <w:numFmt w:val="none"/>
      <w:suff w:val="nothing"/>
      <w:lvlText w:val=""/>
      <w:lvlJc w:val="left"/>
      <w:pPr>
        <w:tabs>
          <w:tab w:val="num" w:pos="1296"/>
        </w:tabs>
        <w:ind w:left="1296" w:hanging="1296"/>
      </w:pPr>
      <w:rPr>
        <w:rFonts w:cs="Times New Roman"/>
      </w:rPr>
    </w:lvl>
    <w:lvl w:ilvl="7" w:tplc="78667902">
      <w:start w:val="1"/>
      <w:numFmt w:val="none"/>
      <w:suff w:val="nothing"/>
      <w:lvlText w:val=""/>
      <w:lvlJc w:val="left"/>
      <w:pPr>
        <w:tabs>
          <w:tab w:val="num" w:pos="1440"/>
        </w:tabs>
        <w:ind w:left="1440" w:hanging="1440"/>
      </w:pPr>
      <w:rPr>
        <w:rFonts w:cs="Times New Roman"/>
      </w:rPr>
    </w:lvl>
    <w:lvl w:ilvl="8" w:tplc="BC30F568">
      <w:start w:val="1"/>
      <w:numFmt w:val="none"/>
      <w:suff w:val="nothing"/>
      <w:lvlText w:val=""/>
      <w:lvlJc w:val="left"/>
      <w:pPr>
        <w:tabs>
          <w:tab w:val="num" w:pos="1584"/>
        </w:tabs>
        <w:ind w:left="1584" w:hanging="1584"/>
      </w:pPr>
      <w:rPr>
        <w:rFonts w:cs="Times New Roman"/>
      </w:rPr>
    </w:lvl>
  </w:abstractNum>
  <w:num w:numId="1">
    <w:abstractNumId w:val="0"/>
  </w:num>
  <w:num w:numId="2">
    <w:abstractNumId w:val="23"/>
  </w:num>
  <w:num w:numId="3">
    <w:abstractNumId w:val="48"/>
  </w:num>
  <w:num w:numId="4">
    <w:abstractNumId w:val="35"/>
  </w:num>
  <w:num w:numId="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1"/>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num>
  <w:num w:numId="13">
    <w:abstractNumId w:val="43"/>
  </w:num>
  <w:num w:numId="14">
    <w:abstractNumId w:val="6"/>
  </w:num>
  <w:num w:numId="15">
    <w:abstractNumId w:val="28"/>
  </w:num>
  <w:num w:numId="16">
    <w:abstractNumId w:val="47"/>
  </w:num>
  <w:num w:numId="17">
    <w:abstractNumId w:val="54"/>
  </w:num>
  <w:num w:numId="18">
    <w:abstractNumId w:val="55"/>
  </w:num>
  <w:num w:numId="19">
    <w:abstractNumId w:val="3"/>
  </w:num>
  <w:num w:numId="20">
    <w:abstractNumId w:val="52"/>
  </w:num>
  <w:num w:numId="21">
    <w:abstractNumId w:val="38"/>
  </w:num>
  <w:num w:numId="22">
    <w:abstractNumId w:val="10"/>
  </w:num>
  <w:num w:numId="23">
    <w:abstractNumId w:val="53"/>
  </w:num>
  <w:num w:numId="24">
    <w:abstractNumId w:val="41"/>
  </w:num>
  <w:num w:numId="25">
    <w:abstractNumId w:val="13"/>
  </w:num>
  <w:num w:numId="26">
    <w:abstractNumId w:val="8"/>
  </w:num>
  <w:num w:numId="27">
    <w:abstractNumId w:val="44"/>
  </w:num>
  <w:num w:numId="28">
    <w:abstractNumId w:val="15"/>
  </w:num>
  <w:num w:numId="29">
    <w:abstractNumId w:val="34"/>
  </w:num>
  <w:num w:numId="30">
    <w:abstractNumId w:val="18"/>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1"/>
  </w:num>
  <w:num w:numId="34">
    <w:abstractNumId w:val="45"/>
  </w:num>
  <w:num w:numId="35">
    <w:abstractNumId w:val="37"/>
  </w:num>
  <w:num w:numId="36">
    <w:abstractNumId w:val="39"/>
  </w:num>
  <w:num w:numId="37">
    <w:abstractNumId w:val="12"/>
  </w:num>
  <w:num w:numId="38">
    <w:abstractNumId w:val="2"/>
  </w:num>
  <w:num w:numId="39">
    <w:abstractNumId w:val="42"/>
  </w:num>
  <w:num w:numId="40">
    <w:abstractNumId w:val="19"/>
  </w:num>
  <w:num w:numId="41">
    <w:abstractNumId w:val="29"/>
  </w:num>
  <w:num w:numId="42">
    <w:abstractNumId w:val="32"/>
  </w:num>
  <w:num w:numId="43">
    <w:abstractNumId w:val="46"/>
  </w:num>
  <w:num w:numId="44">
    <w:abstractNumId w:val="22"/>
  </w:num>
  <w:num w:numId="45">
    <w:abstractNumId w:val="4"/>
  </w:num>
  <w:num w:numId="46">
    <w:abstractNumId w:val="16"/>
  </w:num>
  <w:num w:numId="47">
    <w:abstractNumId w:val="14"/>
  </w:num>
  <w:num w:numId="48">
    <w:abstractNumId w:val="40"/>
  </w:num>
  <w:num w:numId="49">
    <w:abstractNumId w:val="9"/>
  </w:num>
  <w:num w:numId="50">
    <w:abstractNumId w:val="21"/>
  </w:num>
  <w:num w:numId="51">
    <w:abstractNumId w:val="25"/>
  </w:num>
  <w:num w:numId="52">
    <w:abstractNumId w:val="24"/>
  </w:num>
  <w:num w:numId="53">
    <w:abstractNumId w:val="31"/>
  </w:num>
  <w:num w:numId="54">
    <w:abstractNumId w:val="20"/>
  </w:num>
  <w:num w:numId="55">
    <w:abstractNumId w:val="36"/>
  </w:num>
  <w:num w:numId="56">
    <w:abstractNumId w:val="7"/>
  </w:num>
  <w:num w:numId="57">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582"/>
    <w:rsid w:val="0000015A"/>
    <w:rsid w:val="00000E36"/>
    <w:rsid w:val="000029A1"/>
    <w:rsid w:val="00002C9D"/>
    <w:rsid w:val="00003225"/>
    <w:rsid w:val="00003713"/>
    <w:rsid w:val="00003D5D"/>
    <w:rsid w:val="00003F63"/>
    <w:rsid w:val="000045B7"/>
    <w:rsid w:val="00004896"/>
    <w:rsid w:val="0000510C"/>
    <w:rsid w:val="00005428"/>
    <w:rsid w:val="00005556"/>
    <w:rsid w:val="00006306"/>
    <w:rsid w:val="000064E9"/>
    <w:rsid w:val="0000797D"/>
    <w:rsid w:val="000079EC"/>
    <w:rsid w:val="00007BF0"/>
    <w:rsid w:val="00007FFD"/>
    <w:rsid w:val="0001059E"/>
    <w:rsid w:val="00012EBF"/>
    <w:rsid w:val="00013C15"/>
    <w:rsid w:val="00013F3F"/>
    <w:rsid w:val="00014A77"/>
    <w:rsid w:val="0001535D"/>
    <w:rsid w:val="00015F6C"/>
    <w:rsid w:val="00016651"/>
    <w:rsid w:val="00016E1D"/>
    <w:rsid w:val="00017B97"/>
    <w:rsid w:val="00020035"/>
    <w:rsid w:val="000201FD"/>
    <w:rsid w:val="00020768"/>
    <w:rsid w:val="0002080B"/>
    <w:rsid w:val="00021501"/>
    <w:rsid w:val="0002172D"/>
    <w:rsid w:val="000219AA"/>
    <w:rsid w:val="00022E4A"/>
    <w:rsid w:val="00023436"/>
    <w:rsid w:val="00023EB8"/>
    <w:rsid w:val="00024A50"/>
    <w:rsid w:val="00025800"/>
    <w:rsid w:val="00025AA2"/>
    <w:rsid w:val="00025E6E"/>
    <w:rsid w:val="00030DD3"/>
    <w:rsid w:val="000310DF"/>
    <w:rsid w:val="0003167E"/>
    <w:rsid w:val="00032442"/>
    <w:rsid w:val="00032AB7"/>
    <w:rsid w:val="00032E6D"/>
    <w:rsid w:val="00033966"/>
    <w:rsid w:val="00033CCF"/>
    <w:rsid w:val="000341E4"/>
    <w:rsid w:val="000355A7"/>
    <w:rsid w:val="00035938"/>
    <w:rsid w:val="00035981"/>
    <w:rsid w:val="00035E39"/>
    <w:rsid w:val="00035E5E"/>
    <w:rsid w:val="00036828"/>
    <w:rsid w:val="00036A3F"/>
    <w:rsid w:val="00036DD1"/>
    <w:rsid w:val="00037FD4"/>
    <w:rsid w:val="00040600"/>
    <w:rsid w:val="0004091F"/>
    <w:rsid w:val="00040BB4"/>
    <w:rsid w:val="000418C4"/>
    <w:rsid w:val="00042090"/>
    <w:rsid w:val="000431E4"/>
    <w:rsid w:val="00043902"/>
    <w:rsid w:val="00046A42"/>
    <w:rsid w:val="0004751B"/>
    <w:rsid w:val="00047F5F"/>
    <w:rsid w:val="000509F6"/>
    <w:rsid w:val="00051165"/>
    <w:rsid w:val="000513CD"/>
    <w:rsid w:val="00053A23"/>
    <w:rsid w:val="00053E39"/>
    <w:rsid w:val="000548C8"/>
    <w:rsid w:val="00054A6B"/>
    <w:rsid w:val="0005544E"/>
    <w:rsid w:val="00055B4B"/>
    <w:rsid w:val="0005661B"/>
    <w:rsid w:val="0005663F"/>
    <w:rsid w:val="00057118"/>
    <w:rsid w:val="00057E39"/>
    <w:rsid w:val="00060212"/>
    <w:rsid w:val="00060EBC"/>
    <w:rsid w:val="0006123A"/>
    <w:rsid w:val="0006148F"/>
    <w:rsid w:val="0006188B"/>
    <w:rsid w:val="00061B77"/>
    <w:rsid w:val="000632D1"/>
    <w:rsid w:val="0006375A"/>
    <w:rsid w:val="000651D7"/>
    <w:rsid w:val="00066629"/>
    <w:rsid w:val="0006791C"/>
    <w:rsid w:val="00067B6D"/>
    <w:rsid w:val="00067ECE"/>
    <w:rsid w:val="00070349"/>
    <w:rsid w:val="00073BBE"/>
    <w:rsid w:val="00075519"/>
    <w:rsid w:val="0007556F"/>
    <w:rsid w:val="00076596"/>
    <w:rsid w:val="00076824"/>
    <w:rsid w:val="00077E4D"/>
    <w:rsid w:val="00077F2D"/>
    <w:rsid w:val="00080D32"/>
    <w:rsid w:val="00081128"/>
    <w:rsid w:val="00081216"/>
    <w:rsid w:val="000818CE"/>
    <w:rsid w:val="00081B6E"/>
    <w:rsid w:val="0008232E"/>
    <w:rsid w:val="00082589"/>
    <w:rsid w:val="00083018"/>
    <w:rsid w:val="00083C1E"/>
    <w:rsid w:val="00084C7E"/>
    <w:rsid w:val="00085615"/>
    <w:rsid w:val="0008604E"/>
    <w:rsid w:val="0009329C"/>
    <w:rsid w:val="00093B8A"/>
    <w:rsid w:val="0009501E"/>
    <w:rsid w:val="000957FC"/>
    <w:rsid w:val="0009617F"/>
    <w:rsid w:val="000973AD"/>
    <w:rsid w:val="000A177E"/>
    <w:rsid w:val="000A19A5"/>
    <w:rsid w:val="000A31B9"/>
    <w:rsid w:val="000A327E"/>
    <w:rsid w:val="000A661C"/>
    <w:rsid w:val="000A7201"/>
    <w:rsid w:val="000A78EB"/>
    <w:rsid w:val="000A7A22"/>
    <w:rsid w:val="000A7A9B"/>
    <w:rsid w:val="000B0680"/>
    <w:rsid w:val="000B374E"/>
    <w:rsid w:val="000B40A6"/>
    <w:rsid w:val="000B42E0"/>
    <w:rsid w:val="000B6397"/>
    <w:rsid w:val="000B68DD"/>
    <w:rsid w:val="000B74DE"/>
    <w:rsid w:val="000B78C4"/>
    <w:rsid w:val="000C04F7"/>
    <w:rsid w:val="000C1306"/>
    <w:rsid w:val="000C13E8"/>
    <w:rsid w:val="000C1724"/>
    <w:rsid w:val="000C239B"/>
    <w:rsid w:val="000C2913"/>
    <w:rsid w:val="000C4615"/>
    <w:rsid w:val="000C4856"/>
    <w:rsid w:val="000C5FB5"/>
    <w:rsid w:val="000C74C4"/>
    <w:rsid w:val="000C7800"/>
    <w:rsid w:val="000D05B0"/>
    <w:rsid w:val="000D0E42"/>
    <w:rsid w:val="000D29C5"/>
    <w:rsid w:val="000D2DF7"/>
    <w:rsid w:val="000D3414"/>
    <w:rsid w:val="000D3A28"/>
    <w:rsid w:val="000D3E5E"/>
    <w:rsid w:val="000D4A4B"/>
    <w:rsid w:val="000D4AE0"/>
    <w:rsid w:val="000D4BA1"/>
    <w:rsid w:val="000D5BE3"/>
    <w:rsid w:val="000D5E59"/>
    <w:rsid w:val="000D6C9B"/>
    <w:rsid w:val="000D7B56"/>
    <w:rsid w:val="000E0756"/>
    <w:rsid w:val="000E1813"/>
    <w:rsid w:val="000E293E"/>
    <w:rsid w:val="000E33B7"/>
    <w:rsid w:val="000E3BEE"/>
    <w:rsid w:val="000E4276"/>
    <w:rsid w:val="000E429C"/>
    <w:rsid w:val="000E4812"/>
    <w:rsid w:val="000E53BD"/>
    <w:rsid w:val="000E5FF4"/>
    <w:rsid w:val="000E6ACF"/>
    <w:rsid w:val="000E6E3A"/>
    <w:rsid w:val="000E75AE"/>
    <w:rsid w:val="000E7EC2"/>
    <w:rsid w:val="000F05C9"/>
    <w:rsid w:val="000F11B4"/>
    <w:rsid w:val="000F1F23"/>
    <w:rsid w:val="000F297D"/>
    <w:rsid w:val="000F2DAD"/>
    <w:rsid w:val="000F567B"/>
    <w:rsid w:val="000F59AE"/>
    <w:rsid w:val="000F5B00"/>
    <w:rsid w:val="000F60FB"/>
    <w:rsid w:val="000F6424"/>
    <w:rsid w:val="000F6B0E"/>
    <w:rsid w:val="000F6CB4"/>
    <w:rsid w:val="000F718D"/>
    <w:rsid w:val="000F7735"/>
    <w:rsid w:val="000F773C"/>
    <w:rsid w:val="000F775F"/>
    <w:rsid w:val="000F7D5D"/>
    <w:rsid w:val="0010101B"/>
    <w:rsid w:val="001014BD"/>
    <w:rsid w:val="00101FDF"/>
    <w:rsid w:val="001044C4"/>
    <w:rsid w:val="001049AD"/>
    <w:rsid w:val="00104A34"/>
    <w:rsid w:val="00104EAB"/>
    <w:rsid w:val="00104F8A"/>
    <w:rsid w:val="00105697"/>
    <w:rsid w:val="001057E7"/>
    <w:rsid w:val="00105CB3"/>
    <w:rsid w:val="001070A9"/>
    <w:rsid w:val="00107BCB"/>
    <w:rsid w:val="001107C0"/>
    <w:rsid w:val="001109AF"/>
    <w:rsid w:val="001117CB"/>
    <w:rsid w:val="00112093"/>
    <w:rsid w:val="0011236D"/>
    <w:rsid w:val="00113426"/>
    <w:rsid w:val="0011360A"/>
    <w:rsid w:val="001137EB"/>
    <w:rsid w:val="00115037"/>
    <w:rsid w:val="001153AC"/>
    <w:rsid w:val="00116586"/>
    <w:rsid w:val="00116731"/>
    <w:rsid w:val="0012073A"/>
    <w:rsid w:val="00121493"/>
    <w:rsid w:val="00121FBC"/>
    <w:rsid w:val="001226CF"/>
    <w:rsid w:val="001227B2"/>
    <w:rsid w:val="00122858"/>
    <w:rsid w:val="00122FBD"/>
    <w:rsid w:val="00123B16"/>
    <w:rsid w:val="001256C5"/>
    <w:rsid w:val="00125837"/>
    <w:rsid w:val="00126C29"/>
    <w:rsid w:val="00126EA7"/>
    <w:rsid w:val="00127D11"/>
    <w:rsid w:val="0013005B"/>
    <w:rsid w:val="00130568"/>
    <w:rsid w:val="0013124D"/>
    <w:rsid w:val="001321D8"/>
    <w:rsid w:val="0013257E"/>
    <w:rsid w:val="0013262E"/>
    <w:rsid w:val="00132AD0"/>
    <w:rsid w:val="00132F55"/>
    <w:rsid w:val="00133905"/>
    <w:rsid w:val="0013391F"/>
    <w:rsid w:val="001359C7"/>
    <w:rsid w:val="00135A65"/>
    <w:rsid w:val="00136A88"/>
    <w:rsid w:val="00136BE9"/>
    <w:rsid w:val="00137AB7"/>
    <w:rsid w:val="00137CE7"/>
    <w:rsid w:val="00140CC5"/>
    <w:rsid w:val="00140ECB"/>
    <w:rsid w:val="00141137"/>
    <w:rsid w:val="001414AB"/>
    <w:rsid w:val="0014174B"/>
    <w:rsid w:val="00142998"/>
    <w:rsid w:val="00142DD4"/>
    <w:rsid w:val="00143B00"/>
    <w:rsid w:val="0014429E"/>
    <w:rsid w:val="001450A3"/>
    <w:rsid w:val="0014561E"/>
    <w:rsid w:val="00146A79"/>
    <w:rsid w:val="00146AE7"/>
    <w:rsid w:val="0015130B"/>
    <w:rsid w:val="00151841"/>
    <w:rsid w:val="001524A1"/>
    <w:rsid w:val="00152D1C"/>
    <w:rsid w:val="00153035"/>
    <w:rsid w:val="00153D74"/>
    <w:rsid w:val="001548D0"/>
    <w:rsid w:val="00154ECE"/>
    <w:rsid w:val="00154FDD"/>
    <w:rsid w:val="00155B1C"/>
    <w:rsid w:val="00155F16"/>
    <w:rsid w:val="00155F18"/>
    <w:rsid w:val="001564B8"/>
    <w:rsid w:val="00156C89"/>
    <w:rsid w:val="00157C49"/>
    <w:rsid w:val="00157CF7"/>
    <w:rsid w:val="00157D15"/>
    <w:rsid w:val="0016092D"/>
    <w:rsid w:val="00161969"/>
    <w:rsid w:val="00161D65"/>
    <w:rsid w:val="00162D78"/>
    <w:rsid w:val="001630FB"/>
    <w:rsid w:val="00165E4B"/>
    <w:rsid w:val="00170272"/>
    <w:rsid w:val="00170940"/>
    <w:rsid w:val="00171F1B"/>
    <w:rsid w:val="00174E73"/>
    <w:rsid w:val="00174E76"/>
    <w:rsid w:val="00176A30"/>
    <w:rsid w:val="001772F6"/>
    <w:rsid w:val="0017740B"/>
    <w:rsid w:val="00177679"/>
    <w:rsid w:val="0017795E"/>
    <w:rsid w:val="00180438"/>
    <w:rsid w:val="00180DCD"/>
    <w:rsid w:val="00180EC3"/>
    <w:rsid w:val="00180FD7"/>
    <w:rsid w:val="00181382"/>
    <w:rsid w:val="00181620"/>
    <w:rsid w:val="00181D26"/>
    <w:rsid w:val="001833CA"/>
    <w:rsid w:val="00183563"/>
    <w:rsid w:val="00183AC3"/>
    <w:rsid w:val="001841E5"/>
    <w:rsid w:val="001842C5"/>
    <w:rsid w:val="00184B07"/>
    <w:rsid w:val="00184BE2"/>
    <w:rsid w:val="00184E7E"/>
    <w:rsid w:val="0018529A"/>
    <w:rsid w:val="0018539C"/>
    <w:rsid w:val="0018553F"/>
    <w:rsid w:val="00185C8E"/>
    <w:rsid w:val="00185E51"/>
    <w:rsid w:val="00185E6A"/>
    <w:rsid w:val="00186569"/>
    <w:rsid w:val="00186EE7"/>
    <w:rsid w:val="001873D7"/>
    <w:rsid w:val="00190477"/>
    <w:rsid w:val="00190DCE"/>
    <w:rsid w:val="0019285B"/>
    <w:rsid w:val="00193248"/>
    <w:rsid w:val="00195B1B"/>
    <w:rsid w:val="00195BDB"/>
    <w:rsid w:val="0019623D"/>
    <w:rsid w:val="00196AC9"/>
    <w:rsid w:val="00197884"/>
    <w:rsid w:val="001A0F08"/>
    <w:rsid w:val="001A1038"/>
    <w:rsid w:val="001A10B5"/>
    <w:rsid w:val="001A1732"/>
    <w:rsid w:val="001A2FA2"/>
    <w:rsid w:val="001A3775"/>
    <w:rsid w:val="001A37E1"/>
    <w:rsid w:val="001A44EB"/>
    <w:rsid w:val="001A5A1B"/>
    <w:rsid w:val="001A6077"/>
    <w:rsid w:val="001A6AAE"/>
    <w:rsid w:val="001A6ACC"/>
    <w:rsid w:val="001A6E33"/>
    <w:rsid w:val="001A6FD9"/>
    <w:rsid w:val="001B0400"/>
    <w:rsid w:val="001B16DB"/>
    <w:rsid w:val="001B1A43"/>
    <w:rsid w:val="001B20DB"/>
    <w:rsid w:val="001B2208"/>
    <w:rsid w:val="001B2221"/>
    <w:rsid w:val="001B2366"/>
    <w:rsid w:val="001B259F"/>
    <w:rsid w:val="001B2EC1"/>
    <w:rsid w:val="001B2F09"/>
    <w:rsid w:val="001B36B5"/>
    <w:rsid w:val="001B3949"/>
    <w:rsid w:val="001B39A0"/>
    <w:rsid w:val="001B39E3"/>
    <w:rsid w:val="001B3AD1"/>
    <w:rsid w:val="001B4CFB"/>
    <w:rsid w:val="001B531E"/>
    <w:rsid w:val="001B5458"/>
    <w:rsid w:val="001B61A0"/>
    <w:rsid w:val="001B656A"/>
    <w:rsid w:val="001B6A64"/>
    <w:rsid w:val="001B75FF"/>
    <w:rsid w:val="001B7D54"/>
    <w:rsid w:val="001C0D8A"/>
    <w:rsid w:val="001C11F3"/>
    <w:rsid w:val="001C1E3E"/>
    <w:rsid w:val="001C283C"/>
    <w:rsid w:val="001C2D03"/>
    <w:rsid w:val="001C2D15"/>
    <w:rsid w:val="001C3B03"/>
    <w:rsid w:val="001C6968"/>
    <w:rsid w:val="001C6E46"/>
    <w:rsid w:val="001C6FA8"/>
    <w:rsid w:val="001C78E0"/>
    <w:rsid w:val="001C7A54"/>
    <w:rsid w:val="001D00B1"/>
    <w:rsid w:val="001D0770"/>
    <w:rsid w:val="001D07A3"/>
    <w:rsid w:val="001D105A"/>
    <w:rsid w:val="001D1822"/>
    <w:rsid w:val="001D347D"/>
    <w:rsid w:val="001D4943"/>
    <w:rsid w:val="001D4ECF"/>
    <w:rsid w:val="001D50AE"/>
    <w:rsid w:val="001D5DAB"/>
    <w:rsid w:val="001D6165"/>
    <w:rsid w:val="001D6257"/>
    <w:rsid w:val="001D6418"/>
    <w:rsid w:val="001D671A"/>
    <w:rsid w:val="001E05D7"/>
    <w:rsid w:val="001E0818"/>
    <w:rsid w:val="001E0BA0"/>
    <w:rsid w:val="001E1656"/>
    <w:rsid w:val="001E23D3"/>
    <w:rsid w:val="001E3498"/>
    <w:rsid w:val="001E3995"/>
    <w:rsid w:val="001E4279"/>
    <w:rsid w:val="001E53BB"/>
    <w:rsid w:val="001E6284"/>
    <w:rsid w:val="001E7FE5"/>
    <w:rsid w:val="001F02CD"/>
    <w:rsid w:val="001F17A5"/>
    <w:rsid w:val="001F1F5D"/>
    <w:rsid w:val="001F2045"/>
    <w:rsid w:val="001F32C1"/>
    <w:rsid w:val="001F3676"/>
    <w:rsid w:val="001F3C48"/>
    <w:rsid w:val="001F4788"/>
    <w:rsid w:val="001F4FAD"/>
    <w:rsid w:val="001F5F81"/>
    <w:rsid w:val="0020069A"/>
    <w:rsid w:val="00200830"/>
    <w:rsid w:val="00200DB9"/>
    <w:rsid w:val="0020102E"/>
    <w:rsid w:val="00202F2F"/>
    <w:rsid w:val="0020342F"/>
    <w:rsid w:val="0020458E"/>
    <w:rsid w:val="00204C0A"/>
    <w:rsid w:val="002058BC"/>
    <w:rsid w:val="00205987"/>
    <w:rsid w:val="00205E06"/>
    <w:rsid w:val="002062AC"/>
    <w:rsid w:val="00206677"/>
    <w:rsid w:val="0020702C"/>
    <w:rsid w:val="002070E9"/>
    <w:rsid w:val="002100DA"/>
    <w:rsid w:val="00210FD8"/>
    <w:rsid w:val="00212C01"/>
    <w:rsid w:val="00213DEF"/>
    <w:rsid w:val="00214994"/>
    <w:rsid w:val="00214F4F"/>
    <w:rsid w:val="0021507A"/>
    <w:rsid w:val="0021519F"/>
    <w:rsid w:val="00216F3C"/>
    <w:rsid w:val="00217C7E"/>
    <w:rsid w:val="00217CFA"/>
    <w:rsid w:val="00217EA8"/>
    <w:rsid w:val="00220DDC"/>
    <w:rsid w:val="00220F32"/>
    <w:rsid w:val="00221C86"/>
    <w:rsid w:val="00221D10"/>
    <w:rsid w:val="00221DAD"/>
    <w:rsid w:val="00222E5F"/>
    <w:rsid w:val="002239DD"/>
    <w:rsid w:val="00224103"/>
    <w:rsid w:val="00224651"/>
    <w:rsid w:val="00224857"/>
    <w:rsid w:val="00224C31"/>
    <w:rsid w:val="00224C35"/>
    <w:rsid w:val="00225632"/>
    <w:rsid w:val="00226AA1"/>
    <w:rsid w:val="00227455"/>
    <w:rsid w:val="002279BF"/>
    <w:rsid w:val="0023098F"/>
    <w:rsid w:val="00231841"/>
    <w:rsid w:val="00231F18"/>
    <w:rsid w:val="00232D97"/>
    <w:rsid w:val="0023464A"/>
    <w:rsid w:val="002346E2"/>
    <w:rsid w:val="0023506C"/>
    <w:rsid w:val="00235A1D"/>
    <w:rsid w:val="00235BE8"/>
    <w:rsid w:val="002365A8"/>
    <w:rsid w:val="00236EF6"/>
    <w:rsid w:val="0023702C"/>
    <w:rsid w:val="002371B2"/>
    <w:rsid w:val="002372BD"/>
    <w:rsid w:val="00237CA0"/>
    <w:rsid w:val="00237F55"/>
    <w:rsid w:val="00241314"/>
    <w:rsid w:val="0024166B"/>
    <w:rsid w:val="00241CA6"/>
    <w:rsid w:val="00243140"/>
    <w:rsid w:val="00243475"/>
    <w:rsid w:val="00243529"/>
    <w:rsid w:val="00243A65"/>
    <w:rsid w:val="00243AC3"/>
    <w:rsid w:val="00243CB4"/>
    <w:rsid w:val="00243E20"/>
    <w:rsid w:val="002444F3"/>
    <w:rsid w:val="0024498B"/>
    <w:rsid w:val="00244E15"/>
    <w:rsid w:val="002453A2"/>
    <w:rsid w:val="00246E94"/>
    <w:rsid w:val="00250631"/>
    <w:rsid w:val="00251538"/>
    <w:rsid w:val="00251A63"/>
    <w:rsid w:val="00252354"/>
    <w:rsid w:val="0025284A"/>
    <w:rsid w:val="002531FE"/>
    <w:rsid w:val="002536AE"/>
    <w:rsid w:val="00253B4A"/>
    <w:rsid w:val="00254503"/>
    <w:rsid w:val="002545B4"/>
    <w:rsid w:val="00254819"/>
    <w:rsid w:val="00254ACF"/>
    <w:rsid w:val="002553E7"/>
    <w:rsid w:val="002570BD"/>
    <w:rsid w:val="00257AEC"/>
    <w:rsid w:val="00260BFA"/>
    <w:rsid w:val="002630EE"/>
    <w:rsid w:val="0026405E"/>
    <w:rsid w:val="00264FE7"/>
    <w:rsid w:val="002670A4"/>
    <w:rsid w:val="00271724"/>
    <w:rsid w:val="002719A6"/>
    <w:rsid w:val="00271DC6"/>
    <w:rsid w:val="00271F09"/>
    <w:rsid w:val="0027260D"/>
    <w:rsid w:val="002726AD"/>
    <w:rsid w:val="00273089"/>
    <w:rsid w:val="0027387C"/>
    <w:rsid w:val="00273DD4"/>
    <w:rsid w:val="002740DF"/>
    <w:rsid w:val="0027464A"/>
    <w:rsid w:val="002749D1"/>
    <w:rsid w:val="00275567"/>
    <w:rsid w:val="00275C6A"/>
    <w:rsid w:val="00276803"/>
    <w:rsid w:val="0027721E"/>
    <w:rsid w:val="002774B9"/>
    <w:rsid w:val="002777EF"/>
    <w:rsid w:val="00280861"/>
    <w:rsid w:val="00281C94"/>
    <w:rsid w:val="00281D05"/>
    <w:rsid w:val="002821F6"/>
    <w:rsid w:val="00282DDC"/>
    <w:rsid w:val="002832FB"/>
    <w:rsid w:val="002840B4"/>
    <w:rsid w:val="002846DA"/>
    <w:rsid w:val="00285514"/>
    <w:rsid w:val="002856AA"/>
    <w:rsid w:val="00286EC1"/>
    <w:rsid w:val="002870CE"/>
    <w:rsid w:val="00287D36"/>
    <w:rsid w:val="002926B6"/>
    <w:rsid w:val="0029282D"/>
    <w:rsid w:val="00292E01"/>
    <w:rsid w:val="0029361B"/>
    <w:rsid w:val="00293E70"/>
    <w:rsid w:val="002943E0"/>
    <w:rsid w:val="00295938"/>
    <w:rsid w:val="00295DB0"/>
    <w:rsid w:val="002A07D6"/>
    <w:rsid w:val="002A0A30"/>
    <w:rsid w:val="002A1445"/>
    <w:rsid w:val="002A216F"/>
    <w:rsid w:val="002A278C"/>
    <w:rsid w:val="002A2826"/>
    <w:rsid w:val="002A3A81"/>
    <w:rsid w:val="002A4198"/>
    <w:rsid w:val="002A43D6"/>
    <w:rsid w:val="002A496E"/>
    <w:rsid w:val="002A5E84"/>
    <w:rsid w:val="002A6883"/>
    <w:rsid w:val="002A6A6C"/>
    <w:rsid w:val="002A6ECF"/>
    <w:rsid w:val="002A70FD"/>
    <w:rsid w:val="002A741D"/>
    <w:rsid w:val="002A79A7"/>
    <w:rsid w:val="002A7D29"/>
    <w:rsid w:val="002B1260"/>
    <w:rsid w:val="002B2635"/>
    <w:rsid w:val="002B31D4"/>
    <w:rsid w:val="002B3E7E"/>
    <w:rsid w:val="002B5375"/>
    <w:rsid w:val="002B5497"/>
    <w:rsid w:val="002B56E0"/>
    <w:rsid w:val="002B6DC2"/>
    <w:rsid w:val="002B6FE2"/>
    <w:rsid w:val="002C0077"/>
    <w:rsid w:val="002C2232"/>
    <w:rsid w:val="002C27A6"/>
    <w:rsid w:val="002C2E1F"/>
    <w:rsid w:val="002C4F01"/>
    <w:rsid w:val="002C4F90"/>
    <w:rsid w:val="002C54EF"/>
    <w:rsid w:val="002C620D"/>
    <w:rsid w:val="002C7437"/>
    <w:rsid w:val="002D00F2"/>
    <w:rsid w:val="002D077A"/>
    <w:rsid w:val="002D0FE4"/>
    <w:rsid w:val="002D22B9"/>
    <w:rsid w:val="002D2CC0"/>
    <w:rsid w:val="002D34FF"/>
    <w:rsid w:val="002D3B03"/>
    <w:rsid w:val="002D40F6"/>
    <w:rsid w:val="002D51EF"/>
    <w:rsid w:val="002D52A1"/>
    <w:rsid w:val="002D5907"/>
    <w:rsid w:val="002D5B2A"/>
    <w:rsid w:val="002D5E90"/>
    <w:rsid w:val="002D6257"/>
    <w:rsid w:val="002D6C75"/>
    <w:rsid w:val="002D7DDF"/>
    <w:rsid w:val="002E1728"/>
    <w:rsid w:val="002E28B4"/>
    <w:rsid w:val="002E2C95"/>
    <w:rsid w:val="002E3651"/>
    <w:rsid w:val="002E36C1"/>
    <w:rsid w:val="002E4B4C"/>
    <w:rsid w:val="002E58C5"/>
    <w:rsid w:val="002E5B77"/>
    <w:rsid w:val="002E5EB3"/>
    <w:rsid w:val="002E6188"/>
    <w:rsid w:val="002E6B3B"/>
    <w:rsid w:val="002E715F"/>
    <w:rsid w:val="002E73E9"/>
    <w:rsid w:val="002E7876"/>
    <w:rsid w:val="002F005A"/>
    <w:rsid w:val="002F0E7A"/>
    <w:rsid w:val="002F2024"/>
    <w:rsid w:val="002F278C"/>
    <w:rsid w:val="002F285C"/>
    <w:rsid w:val="002F2F1E"/>
    <w:rsid w:val="002F32EB"/>
    <w:rsid w:val="002F3378"/>
    <w:rsid w:val="002F3698"/>
    <w:rsid w:val="002F3D4A"/>
    <w:rsid w:val="002F4B35"/>
    <w:rsid w:val="002F59F9"/>
    <w:rsid w:val="002F5BCA"/>
    <w:rsid w:val="002F6019"/>
    <w:rsid w:val="002F6208"/>
    <w:rsid w:val="002F6752"/>
    <w:rsid w:val="002F67B5"/>
    <w:rsid w:val="002F6D64"/>
    <w:rsid w:val="003004E4"/>
    <w:rsid w:val="003007E3"/>
    <w:rsid w:val="00300F4C"/>
    <w:rsid w:val="00302240"/>
    <w:rsid w:val="00302645"/>
    <w:rsid w:val="00302F41"/>
    <w:rsid w:val="0030339A"/>
    <w:rsid w:val="00304914"/>
    <w:rsid w:val="003049EC"/>
    <w:rsid w:val="003059A7"/>
    <w:rsid w:val="00312B8F"/>
    <w:rsid w:val="0031311A"/>
    <w:rsid w:val="0031387C"/>
    <w:rsid w:val="00313BBC"/>
    <w:rsid w:val="00314282"/>
    <w:rsid w:val="0031555A"/>
    <w:rsid w:val="0031587A"/>
    <w:rsid w:val="0031697B"/>
    <w:rsid w:val="00317138"/>
    <w:rsid w:val="003172BD"/>
    <w:rsid w:val="00317D6B"/>
    <w:rsid w:val="0032010F"/>
    <w:rsid w:val="003207F6"/>
    <w:rsid w:val="00322174"/>
    <w:rsid w:val="0032237A"/>
    <w:rsid w:val="00322462"/>
    <w:rsid w:val="00324A77"/>
    <w:rsid w:val="00325488"/>
    <w:rsid w:val="00325BA4"/>
    <w:rsid w:val="00325FAD"/>
    <w:rsid w:val="00326FB0"/>
    <w:rsid w:val="003272C7"/>
    <w:rsid w:val="00327A8C"/>
    <w:rsid w:val="003300A7"/>
    <w:rsid w:val="00330163"/>
    <w:rsid w:val="0033111A"/>
    <w:rsid w:val="003316FB"/>
    <w:rsid w:val="003318ED"/>
    <w:rsid w:val="0033210D"/>
    <w:rsid w:val="003329EE"/>
    <w:rsid w:val="00332E93"/>
    <w:rsid w:val="00334192"/>
    <w:rsid w:val="00334521"/>
    <w:rsid w:val="00337F6C"/>
    <w:rsid w:val="00340E3C"/>
    <w:rsid w:val="00341709"/>
    <w:rsid w:val="00341B4E"/>
    <w:rsid w:val="0034272D"/>
    <w:rsid w:val="00343525"/>
    <w:rsid w:val="00343BC2"/>
    <w:rsid w:val="0034474C"/>
    <w:rsid w:val="00344878"/>
    <w:rsid w:val="00344C8B"/>
    <w:rsid w:val="00345D26"/>
    <w:rsid w:val="00346255"/>
    <w:rsid w:val="003466CE"/>
    <w:rsid w:val="00350072"/>
    <w:rsid w:val="003511FD"/>
    <w:rsid w:val="00351575"/>
    <w:rsid w:val="003525A1"/>
    <w:rsid w:val="0035292B"/>
    <w:rsid w:val="00353874"/>
    <w:rsid w:val="00353A28"/>
    <w:rsid w:val="00353E89"/>
    <w:rsid w:val="00353F86"/>
    <w:rsid w:val="003549B7"/>
    <w:rsid w:val="00355443"/>
    <w:rsid w:val="00355470"/>
    <w:rsid w:val="003601D8"/>
    <w:rsid w:val="0036060C"/>
    <w:rsid w:val="0036156C"/>
    <w:rsid w:val="00361A8F"/>
    <w:rsid w:val="00361CE1"/>
    <w:rsid w:val="00361E4B"/>
    <w:rsid w:val="0036263F"/>
    <w:rsid w:val="00363C2E"/>
    <w:rsid w:val="003644B7"/>
    <w:rsid w:val="00364C4D"/>
    <w:rsid w:val="00364F24"/>
    <w:rsid w:val="00365052"/>
    <w:rsid w:val="0036674E"/>
    <w:rsid w:val="00367390"/>
    <w:rsid w:val="003703C3"/>
    <w:rsid w:val="00370BAA"/>
    <w:rsid w:val="00372063"/>
    <w:rsid w:val="00372E5C"/>
    <w:rsid w:val="0037330E"/>
    <w:rsid w:val="0037409D"/>
    <w:rsid w:val="00374FD6"/>
    <w:rsid w:val="0037511A"/>
    <w:rsid w:val="0037540B"/>
    <w:rsid w:val="00375A0B"/>
    <w:rsid w:val="00375A6D"/>
    <w:rsid w:val="00381091"/>
    <w:rsid w:val="003812E2"/>
    <w:rsid w:val="00382A08"/>
    <w:rsid w:val="003830CD"/>
    <w:rsid w:val="00383B6C"/>
    <w:rsid w:val="00383FAA"/>
    <w:rsid w:val="00384052"/>
    <w:rsid w:val="003842A2"/>
    <w:rsid w:val="00384C68"/>
    <w:rsid w:val="003851E1"/>
    <w:rsid w:val="00385EEE"/>
    <w:rsid w:val="00386308"/>
    <w:rsid w:val="00386572"/>
    <w:rsid w:val="00387430"/>
    <w:rsid w:val="003876C2"/>
    <w:rsid w:val="003876F8"/>
    <w:rsid w:val="00387CF2"/>
    <w:rsid w:val="00390507"/>
    <w:rsid w:val="00391996"/>
    <w:rsid w:val="00392ABD"/>
    <w:rsid w:val="003952C5"/>
    <w:rsid w:val="00395F0E"/>
    <w:rsid w:val="0039769F"/>
    <w:rsid w:val="003978E3"/>
    <w:rsid w:val="003A016F"/>
    <w:rsid w:val="003A07F1"/>
    <w:rsid w:val="003A17DA"/>
    <w:rsid w:val="003A20B3"/>
    <w:rsid w:val="003A2295"/>
    <w:rsid w:val="003A2FD7"/>
    <w:rsid w:val="003A33B3"/>
    <w:rsid w:val="003A363D"/>
    <w:rsid w:val="003A3730"/>
    <w:rsid w:val="003A4106"/>
    <w:rsid w:val="003A4919"/>
    <w:rsid w:val="003A4DA5"/>
    <w:rsid w:val="003A551D"/>
    <w:rsid w:val="003A648F"/>
    <w:rsid w:val="003A7A09"/>
    <w:rsid w:val="003B04E5"/>
    <w:rsid w:val="003B0D78"/>
    <w:rsid w:val="003B3C6E"/>
    <w:rsid w:val="003B44C5"/>
    <w:rsid w:val="003B45BB"/>
    <w:rsid w:val="003B5872"/>
    <w:rsid w:val="003B758F"/>
    <w:rsid w:val="003C0D30"/>
    <w:rsid w:val="003C1539"/>
    <w:rsid w:val="003C3148"/>
    <w:rsid w:val="003C31EA"/>
    <w:rsid w:val="003C3891"/>
    <w:rsid w:val="003C437E"/>
    <w:rsid w:val="003C4AF6"/>
    <w:rsid w:val="003C67B7"/>
    <w:rsid w:val="003D0125"/>
    <w:rsid w:val="003D01B2"/>
    <w:rsid w:val="003D0517"/>
    <w:rsid w:val="003D07F9"/>
    <w:rsid w:val="003D0A1C"/>
    <w:rsid w:val="003D1233"/>
    <w:rsid w:val="003D14D0"/>
    <w:rsid w:val="003D1859"/>
    <w:rsid w:val="003D1AC3"/>
    <w:rsid w:val="003D1F68"/>
    <w:rsid w:val="003D2159"/>
    <w:rsid w:val="003D2942"/>
    <w:rsid w:val="003D299D"/>
    <w:rsid w:val="003D29FE"/>
    <w:rsid w:val="003D2ABE"/>
    <w:rsid w:val="003D2DC1"/>
    <w:rsid w:val="003D2E54"/>
    <w:rsid w:val="003D366E"/>
    <w:rsid w:val="003D4B5B"/>
    <w:rsid w:val="003D4BB9"/>
    <w:rsid w:val="003D5A32"/>
    <w:rsid w:val="003D7810"/>
    <w:rsid w:val="003D7ADF"/>
    <w:rsid w:val="003E024E"/>
    <w:rsid w:val="003E15DD"/>
    <w:rsid w:val="003E18AF"/>
    <w:rsid w:val="003E2FDF"/>
    <w:rsid w:val="003E4755"/>
    <w:rsid w:val="003E4BDC"/>
    <w:rsid w:val="003E4F06"/>
    <w:rsid w:val="003E4FB9"/>
    <w:rsid w:val="003E6B6F"/>
    <w:rsid w:val="003E7077"/>
    <w:rsid w:val="003E77E6"/>
    <w:rsid w:val="003E7ABB"/>
    <w:rsid w:val="003F0AB0"/>
    <w:rsid w:val="003F0CFC"/>
    <w:rsid w:val="003F118A"/>
    <w:rsid w:val="003F1C8A"/>
    <w:rsid w:val="003F21B9"/>
    <w:rsid w:val="003F242E"/>
    <w:rsid w:val="003F3A82"/>
    <w:rsid w:val="003F3B04"/>
    <w:rsid w:val="003F3C31"/>
    <w:rsid w:val="003F3D12"/>
    <w:rsid w:val="003F3D78"/>
    <w:rsid w:val="003F4059"/>
    <w:rsid w:val="003F44AB"/>
    <w:rsid w:val="003F6138"/>
    <w:rsid w:val="003F6668"/>
    <w:rsid w:val="003F6B26"/>
    <w:rsid w:val="003F71F5"/>
    <w:rsid w:val="00401682"/>
    <w:rsid w:val="00401B76"/>
    <w:rsid w:val="0040205B"/>
    <w:rsid w:val="0040314A"/>
    <w:rsid w:val="00403707"/>
    <w:rsid w:val="00403C92"/>
    <w:rsid w:val="00403F60"/>
    <w:rsid w:val="00404466"/>
    <w:rsid w:val="004045B1"/>
    <w:rsid w:val="00404A4E"/>
    <w:rsid w:val="0040501B"/>
    <w:rsid w:val="00405404"/>
    <w:rsid w:val="00405A17"/>
    <w:rsid w:val="0040627E"/>
    <w:rsid w:val="004062B4"/>
    <w:rsid w:val="00406AC6"/>
    <w:rsid w:val="00410C70"/>
    <w:rsid w:val="004119DC"/>
    <w:rsid w:val="00411D00"/>
    <w:rsid w:val="00412EEA"/>
    <w:rsid w:val="00413908"/>
    <w:rsid w:val="0041402D"/>
    <w:rsid w:val="0041712B"/>
    <w:rsid w:val="00417D9C"/>
    <w:rsid w:val="0042053A"/>
    <w:rsid w:val="00421AAD"/>
    <w:rsid w:val="00421C5F"/>
    <w:rsid w:val="00423EA3"/>
    <w:rsid w:val="00424038"/>
    <w:rsid w:val="004240F8"/>
    <w:rsid w:val="00424F6C"/>
    <w:rsid w:val="00427072"/>
    <w:rsid w:val="004273D1"/>
    <w:rsid w:val="004275F8"/>
    <w:rsid w:val="004306C1"/>
    <w:rsid w:val="00431DA7"/>
    <w:rsid w:val="004322E9"/>
    <w:rsid w:val="00433E15"/>
    <w:rsid w:val="004354A9"/>
    <w:rsid w:val="0043563B"/>
    <w:rsid w:val="00436734"/>
    <w:rsid w:val="00436CB7"/>
    <w:rsid w:val="00437A87"/>
    <w:rsid w:val="00440010"/>
    <w:rsid w:val="004406D5"/>
    <w:rsid w:val="0044096D"/>
    <w:rsid w:val="00441A35"/>
    <w:rsid w:val="00442842"/>
    <w:rsid w:val="00443FBC"/>
    <w:rsid w:val="00444BD9"/>
    <w:rsid w:val="0044501B"/>
    <w:rsid w:val="004450C8"/>
    <w:rsid w:val="0044584D"/>
    <w:rsid w:val="004460BC"/>
    <w:rsid w:val="00446108"/>
    <w:rsid w:val="00446118"/>
    <w:rsid w:val="00450479"/>
    <w:rsid w:val="004516A6"/>
    <w:rsid w:val="00452E15"/>
    <w:rsid w:val="004532EF"/>
    <w:rsid w:val="00454C55"/>
    <w:rsid w:val="00454CA4"/>
    <w:rsid w:val="00455210"/>
    <w:rsid w:val="00455946"/>
    <w:rsid w:val="004561EE"/>
    <w:rsid w:val="0045747D"/>
    <w:rsid w:val="00457A33"/>
    <w:rsid w:val="00457EB1"/>
    <w:rsid w:val="00457FDA"/>
    <w:rsid w:val="00460105"/>
    <w:rsid w:val="004602CC"/>
    <w:rsid w:val="004609CF"/>
    <w:rsid w:val="00460E0F"/>
    <w:rsid w:val="0046184F"/>
    <w:rsid w:val="00461CB7"/>
    <w:rsid w:val="00461EDF"/>
    <w:rsid w:val="00463911"/>
    <w:rsid w:val="00463A52"/>
    <w:rsid w:val="00463B26"/>
    <w:rsid w:val="00463D97"/>
    <w:rsid w:val="004649FD"/>
    <w:rsid w:val="00464DAA"/>
    <w:rsid w:val="00464F9A"/>
    <w:rsid w:val="00465109"/>
    <w:rsid w:val="004672F3"/>
    <w:rsid w:val="00467AB1"/>
    <w:rsid w:val="004716B8"/>
    <w:rsid w:val="0047240D"/>
    <w:rsid w:val="00472847"/>
    <w:rsid w:val="004728A7"/>
    <w:rsid w:val="004728F2"/>
    <w:rsid w:val="004729C8"/>
    <w:rsid w:val="00473775"/>
    <w:rsid w:val="0047540E"/>
    <w:rsid w:val="00476823"/>
    <w:rsid w:val="00476C77"/>
    <w:rsid w:val="004779D8"/>
    <w:rsid w:val="00477C8A"/>
    <w:rsid w:val="0048169E"/>
    <w:rsid w:val="004816FD"/>
    <w:rsid w:val="00484089"/>
    <w:rsid w:val="0048613E"/>
    <w:rsid w:val="004862B9"/>
    <w:rsid w:val="004863F4"/>
    <w:rsid w:val="00486D9F"/>
    <w:rsid w:val="00487045"/>
    <w:rsid w:val="00487607"/>
    <w:rsid w:val="0048782A"/>
    <w:rsid w:val="0049108D"/>
    <w:rsid w:val="00492695"/>
    <w:rsid w:val="0049338C"/>
    <w:rsid w:val="004939F0"/>
    <w:rsid w:val="00493E4F"/>
    <w:rsid w:val="00495439"/>
    <w:rsid w:val="00496C57"/>
    <w:rsid w:val="0049733E"/>
    <w:rsid w:val="00497B0E"/>
    <w:rsid w:val="00497C79"/>
    <w:rsid w:val="00497E87"/>
    <w:rsid w:val="004A0015"/>
    <w:rsid w:val="004A04E9"/>
    <w:rsid w:val="004A072D"/>
    <w:rsid w:val="004A1EA2"/>
    <w:rsid w:val="004A29A4"/>
    <w:rsid w:val="004A2E68"/>
    <w:rsid w:val="004A33CC"/>
    <w:rsid w:val="004A5F4B"/>
    <w:rsid w:val="004A6110"/>
    <w:rsid w:val="004A742B"/>
    <w:rsid w:val="004A7A44"/>
    <w:rsid w:val="004B0A6B"/>
    <w:rsid w:val="004B1501"/>
    <w:rsid w:val="004B1E96"/>
    <w:rsid w:val="004B287E"/>
    <w:rsid w:val="004B2E09"/>
    <w:rsid w:val="004B388B"/>
    <w:rsid w:val="004B4354"/>
    <w:rsid w:val="004B44D3"/>
    <w:rsid w:val="004B5E7F"/>
    <w:rsid w:val="004B6537"/>
    <w:rsid w:val="004C0D5D"/>
    <w:rsid w:val="004C1DE0"/>
    <w:rsid w:val="004C22AE"/>
    <w:rsid w:val="004C2330"/>
    <w:rsid w:val="004C235D"/>
    <w:rsid w:val="004C2A03"/>
    <w:rsid w:val="004C2A11"/>
    <w:rsid w:val="004C2BD2"/>
    <w:rsid w:val="004C2CE9"/>
    <w:rsid w:val="004C41D6"/>
    <w:rsid w:val="004C4C08"/>
    <w:rsid w:val="004C4CDA"/>
    <w:rsid w:val="004C4D60"/>
    <w:rsid w:val="004C4FD9"/>
    <w:rsid w:val="004C698C"/>
    <w:rsid w:val="004C7249"/>
    <w:rsid w:val="004C7644"/>
    <w:rsid w:val="004C781B"/>
    <w:rsid w:val="004C7DF6"/>
    <w:rsid w:val="004D0920"/>
    <w:rsid w:val="004D16D4"/>
    <w:rsid w:val="004D18F6"/>
    <w:rsid w:val="004D25EF"/>
    <w:rsid w:val="004D29B0"/>
    <w:rsid w:val="004D2FFA"/>
    <w:rsid w:val="004D3380"/>
    <w:rsid w:val="004D4A68"/>
    <w:rsid w:val="004D50ED"/>
    <w:rsid w:val="004D6411"/>
    <w:rsid w:val="004D6872"/>
    <w:rsid w:val="004D6891"/>
    <w:rsid w:val="004D6FD5"/>
    <w:rsid w:val="004D721E"/>
    <w:rsid w:val="004D7379"/>
    <w:rsid w:val="004E0C1D"/>
    <w:rsid w:val="004E116E"/>
    <w:rsid w:val="004E13B7"/>
    <w:rsid w:val="004E2167"/>
    <w:rsid w:val="004E2B89"/>
    <w:rsid w:val="004E2EF8"/>
    <w:rsid w:val="004E324D"/>
    <w:rsid w:val="004E4CA9"/>
    <w:rsid w:val="004E62D7"/>
    <w:rsid w:val="004E7A3E"/>
    <w:rsid w:val="004E7C3A"/>
    <w:rsid w:val="004E7D94"/>
    <w:rsid w:val="004F02DC"/>
    <w:rsid w:val="004F05DE"/>
    <w:rsid w:val="004F08B2"/>
    <w:rsid w:val="004F1420"/>
    <w:rsid w:val="004F216E"/>
    <w:rsid w:val="004F276A"/>
    <w:rsid w:val="004F2AAC"/>
    <w:rsid w:val="004F36ED"/>
    <w:rsid w:val="004F3CDF"/>
    <w:rsid w:val="004F42A0"/>
    <w:rsid w:val="004F4C3A"/>
    <w:rsid w:val="004F4D6D"/>
    <w:rsid w:val="004F560B"/>
    <w:rsid w:val="004F593D"/>
    <w:rsid w:val="004F60AE"/>
    <w:rsid w:val="004F60D7"/>
    <w:rsid w:val="004F6E49"/>
    <w:rsid w:val="004F7A22"/>
    <w:rsid w:val="0050001F"/>
    <w:rsid w:val="00500261"/>
    <w:rsid w:val="005002E7"/>
    <w:rsid w:val="005007D2"/>
    <w:rsid w:val="00501058"/>
    <w:rsid w:val="00501EF7"/>
    <w:rsid w:val="00502864"/>
    <w:rsid w:val="00503D46"/>
    <w:rsid w:val="00503EC6"/>
    <w:rsid w:val="00504F58"/>
    <w:rsid w:val="005053F5"/>
    <w:rsid w:val="00506215"/>
    <w:rsid w:val="005069A3"/>
    <w:rsid w:val="00506D12"/>
    <w:rsid w:val="00506E9B"/>
    <w:rsid w:val="00507A8D"/>
    <w:rsid w:val="00507E79"/>
    <w:rsid w:val="005104C5"/>
    <w:rsid w:val="00510BB2"/>
    <w:rsid w:val="0051430E"/>
    <w:rsid w:val="005143E4"/>
    <w:rsid w:val="00515208"/>
    <w:rsid w:val="0051570D"/>
    <w:rsid w:val="005167E2"/>
    <w:rsid w:val="00516B22"/>
    <w:rsid w:val="00517140"/>
    <w:rsid w:val="005204A7"/>
    <w:rsid w:val="00520965"/>
    <w:rsid w:val="00522230"/>
    <w:rsid w:val="0052245F"/>
    <w:rsid w:val="0052309E"/>
    <w:rsid w:val="005234F4"/>
    <w:rsid w:val="00525D47"/>
    <w:rsid w:val="00525DB9"/>
    <w:rsid w:val="00526FD3"/>
    <w:rsid w:val="0052726B"/>
    <w:rsid w:val="005277D4"/>
    <w:rsid w:val="00530D12"/>
    <w:rsid w:val="0053191D"/>
    <w:rsid w:val="00531DDD"/>
    <w:rsid w:val="00532582"/>
    <w:rsid w:val="00532E34"/>
    <w:rsid w:val="00532F60"/>
    <w:rsid w:val="00532FB6"/>
    <w:rsid w:val="0053371F"/>
    <w:rsid w:val="005338FF"/>
    <w:rsid w:val="005348AA"/>
    <w:rsid w:val="00534CE3"/>
    <w:rsid w:val="005357D3"/>
    <w:rsid w:val="00536D51"/>
    <w:rsid w:val="00537466"/>
    <w:rsid w:val="0054005E"/>
    <w:rsid w:val="00540A01"/>
    <w:rsid w:val="00540E8C"/>
    <w:rsid w:val="005415C8"/>
    <w:rsid w:val="00541926"/>
    <w:rsid w:val="005420AA"/>
    <w:rsid w:val="00543310"/>
    <w:rsid w:val="0054409A"/>
    <w:rsid w:val="005441CF"/>
    <w:rsid w:val="00545348"/>
    <w:rsid w:val="00547D79"/>
    <w:rsid w:val="005507DA"/>
    <w:rsid w:val="0055311F"/>
    <w:rsid w:val="005533F2"/>
    <w:rsid w:val="0055587C"/>
    <w:rsid w:val="00555AB3"/>
    <w:rsid w:val="00555E77"/>
    <w:rsid w:val="00557052"/>
    <w:rsid w:val="00557439"/>
    <w:rsid w:val="0056067B"/>
    <w:rsid w:val="00560D28"/>
    <w:rsid w:val="005611D9"/>
    <w:rsid w:val="0056171E"/>
    <w:rsid w:val="0056189D"/>
    <w:rsid w:val="00562836"/>
    <w:rsid w:val="005630E4"/>
    <w:rsid w:val="005643E7"/>
    <w:rsid w:val="00564FE6"/>
    <w:rsid w:val="005663BB"/>
    <w:rsid w:val="0056651C"/>
    <w:rsid w:val="0056701A"/>
    <w:rsid w:val="005701C9"/>
    <w:rsid w:val="005707B0"/>
    <w:rsid w:val="005737DE"/>
    <w:rsid w:val="00574B49"/>
    <w:rsid w:val="00574F6E"/>
    <w:rsid w:val="00575D5D"/>
    <w:rsid w:val="0057611E"/>
    <w:rsid w:val="00576184"/>
    <w:rsid w:val="005764BE"/>
    <w:rsid w:val="005769EC"/>
    <w:rsid w:val="00577794"/>
    <w:rsid w:val="00577DF6"/>
    <w:rsid w:val="00580974"/>
    <w:rsid w:val="005809FB"/>
    <w:rsid w:val="00580D6C"/>
    <w:rsid w:val="0058131E"/>
    <w:rsid w:val="00582051"/>
    <w:rsid w:val="005823F1"/>
    <w:rsid w:val="00582E09"/>
    <w:rsid w:val="00583657"/>
    <w:rsid w:val="005839CF"/>
    <w:rsid w:val="0058487B"/>
    <w:rsid w:val="0058589D"/>
    <w:rsid w:val="00586BE5"/>
    <w:rsid w:val="00586E99"/>
    <w:rsid w:val="0058769E"/>
    <w:rsid w:val="00587AF9"/>
    <w:rsid w:val="00587D0D"/>
    <w:rsid w:val="00587D74"/>
    <w:rsid w:val="005900A4"/>
    <w:rsid w:val="00590CDB"/>
    <w:rsid w:val="00591F28"/>
    <w:rsid w:val="005922AE"/>
    <w:rsid w:val="00592962"/>
    <w:rsid w:val="00592E62"/>
    <w:rsid w:val="005936B7"/>
    <w:rsid w:val="00593E6F"/>
    <w:rsid w:val="00594326"/>
    <w:rsid w:val="00594D8F"/>
    <w:rsid w:val="00595BAF"/>
    <w:rsid w:val="00596D3B"/>
    <w:rsid w:val="005971A8"/>
    <w:rsid w:val="00597D44"/>
    <w:rsid w:val="005A13D6"/>
    <w:rsid w:val="005A1A21"/>
    <w:rsid w:val="005A2310"/>
    <w:rsid w:val="005A2D88"/>
    <w:rsid w:val="005A3971"/>
    <w:rsid w:val="005A39F6"/>
    <w:rsid w:val="005A3D83"/>
    <w:rsid w:val="005A46F9"/>
    <w:rsid w:val="005A4BC9"/>
    <w:rsid w:val="005A4F76"/>
    <w:rsid w:val="005A52A7"/>
    <w:rsid w:val="005A6C23"/>
    <w:rsid w:val="005A6DBA"/>
    <w:rsid w:val="005A70BE"/>
    <w:rsid w:val="005B0442"/>
    <w:rsid w:val="005B0B8C"/>
    <w:rsid w:val="005B1AD6"/>
    <w:rsid w:val="005B20B4"/>
    <w:rsid w:val="005B277D"/>
    <w:rsid w:val="005B389B"/>
    <w:rsid w:val="005B3A59"/>
    <w:rsid w:val="005B3DA8"/>
    <w:rsid w:val="005B58C1"/>
    <w:rsid w:val="005B6573"/>
    <w:rsid w:val="005B666E"/>
    <w:rsid w:val="005B669F"/>
    <w:rsid w:val="005C140B"/>
    <w:rsid w:val="005C1BB2"/>
    <w:rsid w:val="005C227C"/>
    <w:rsid w:val="005C46DD"/>
    <w:rsid w:val="005C4756"/>
    <w:rsid w:val="005C47DA"/>
    <w:rsid w:val="005C4C97"/>
    <w:rsid w:val="005C4E7B"/>
    <w:rsid w:val="005C665A"/>
    <w:rsid w:val="005C740D"/>
    <w:rsid w:val="005C774A"/>
    <w:rsid w:val="005D0B70"/>
    <w:rsid w:val="005D1216"/>
    <w:rsid w:val="005D2095"/>
    <w:rsid w:val="005D22D8"/>
    <w:rsid w:val="005D276D"/>
    <w:rsid w:val="005D3ECF"/>
    <w:rsid w:val="005D41E8"/>
    <w:rsid w:val="005D4839"/>
    <w:rsid w:val="005D5C83"/>
    <w:rsid w:val="005D6147"/>
    <w:rsid w:val="005D75F4"/>
    <w:rsid w:val="005D7E29"/>
    <w:rsid w:val="005E066F"/>
    <w:rsid w:val="005E07A6"/>
    <w:rsid w:val="005E07F6"/>
    <w:rsid w:val="005E0ACE"/>
    <w:rsid w:val="005E14B9"/>
    <w:rsid w:val="005E17CC"/>
    <w:rsid w:val="005E1C5B"/>
    <w:rsid w:val="005E25D4"/>
    <w:rsid w:val="005E264F"/>
    <w:rsid w:val="005E32E9"/>
    <w:rsid w:val="005E3FC3"/>
    <w:rsid w:val="005E4421"/>
    <w:rsid w:val="005E52ED"/>
    <w:rsid w:val="005E5A72"/>
    <w:rsid w:val="005E6416"/>
    <w:rsid w:val="005E708F"/>
    <w:rsid w:val="005E7932"/>
    <w:rsid w:val="005E7CEB"/>
    <w:rsid w:val="005F0141"/>
    <w:rsid w:val="005F02DD"/>
    <w:rsid w:val="005F18A5"/>
    <w:rsid w:val="005F1DE2"/>
    <w:rsid w:val="005F2037"/>
    <w:rsid w:val="005F2595"/>
    <w:rsid w:val="005F28B8"/>
    <w:rsid w:val="005F306C"/>
    <w:rsid w:val="005F30FC"/>
    <w:rsid w:val="005F31CC"/>
    <w:rsid w:val="005F3513"/>
    <w:rsid w:val="005F56E0"/>
    <w:rsid w:val="005F5936"/>
    <w:rsid w:val="005F5C3E"/>
    <w:rsid w:val="005F6303"/>
    <w:rsid w:val="005F6D4B"/>
    <w:rsid w:val="005F735B"/>
    <w:rsid w:val="005F7764"/>
    <w:rsid w:val="005F78DA"/>
    <w:rsid w:val="005F7A94"/>
    <w:rsid w:val="005F7AB6"/>
    <w:rsid w:val="005F7EAA"/>
    <w:rsid w:val="0060040C"/>
    <w:rsid w:val="006016B0"/>
    <w:rsid w:val="00601F51"/>
    <w:rsid w:val="00602123"/>
    <w:rsid w:val="006025ED"/>
    <w:rsid w:val="006026C6"/>
    <w:rsid w:val="006029CC"/>
    <w:rsid w:val="00602BA2"/>
    <w:rsid w:val="00603CAB"/>
    <w:rsid w:val="00604636"/>
    <w:rsid w:val="006049DD"/>
    <w:rsid w:val="0060534B"/>
    <w:rsid w:val="00605CA5"/>
    <w:rsid w:val="006062DC"/>
    <w:rsid w:val="00607274"/>
    <w:rsid w:val="006078BB"/>
    <w:rsid w:val="00610B01"/>
    <w:rsid w:val="00610D70"/>
    <w:rsid w:val="00610F2D"/>
    <w:rsid w:val="006112D7"/>
    <w:rsid w:val="00611B51"/>
    <w:rsid w:val="00611D89"/>
    <w:rsid w:val="00612328"/>
    <w:rsid w:val="0061256D"/>
    <w:rsid w:val="00612A8D"/>
    <w:rsid w:val="006133C8"/>
    <w:rsid w:val="006146FF"/>
    <w:rsid w:val="00614726"/>
    <w:rsid w:val="00614AFC"/>
    <w:rsid w:val="00615307"/>
    <w:rsid w:val="0061551F"/>
    <w:rsid w:val="00615D24"/>
    <w:rsid w:val="00615F52"/>
    <w:rsid w:val="006164F1"/>
    <w:rsid w:val="00616864"/>
    <w:rsid w:val="00617A55"/>
    <w:rsid w:val="00620866"/>
    <w:rsid w:val="00621A7E"/>
    <w:rsid w:val="00622EAB"/>
    <w:rsid w:val="006232F1"/>
    <w:rsid w:val="00625299"/>
    <w:rsid w:val="00625BAC"/>
    <w:rsid w:val="00625D97"/>
    <w:rsid w:val="00627A09"/>
    <w:rsid w:val="00627CC7"/>
    <w:rsid w:val="00630659"/>
    <w:rsid w:val="00630E88"/>
    <w:rsid w:val="00631449"/>
    <w:rsid w:val="006325FB"/>
    <w:rsid w:val="00632F8D"/>
    <w:rsid w:val="006330CF"/>
    <w:rsid w:val="00633E47"/>
    <w:rsid w:val="0063480F"/>
    <w:rsid w:val="00634972"/>
    <w:rsid w:val="00635140"/>
    <w:rsid w:val="00635373"/>
    <w:rsid w:val="00635599"/>
    <w:rsid w:val="00635EBE"/>
    <w:rsid w:val="00637894"/>
    <w:rsid w:val="00640055"/>
    <w:rsid w:val="006409E9"/>
    <w:rsid w:val="00641621"/>
    <w:rsid w:val="0064253A"/>
    <w:rsid w:val="00642923"/>
    <w:rsid w:val="006453AC"/>
    <w:rsid w:val="0064577B"/>
    <w:rsid w:val="0064590C"/>
    <w:rsid w:val="00646762"/>
    <w:rsid w:val="00647705"/>
    <w:rsid w:val="00647999"/>
    <w:rsid w:val="00647B63"/>
    <w:rsid w:val="006506C2"/>
    <w:rsid w:val="00651C1F"/>
    <w:rsid w:val="00652319"/>
    <w:rsid w:val="00652825"/>
    <w:rsid w:val="006543C1"/>
    <w:rsid w:val="0065579D"/>
    <w:rsid w:val="0065639C"/>
    <w:rsid w:val="00656470"/>
    <w:rsid w:val="0065668B"/>
    <w:rsid w:val="00656E49"/>
    <w:rsid w:val="00656E84"/>
    <w:rsid w:val="0065745E"/>
    <w:rsid w:val="00657A11"/>
    <w:rsid w:val="006615FD"/>
    <w:rsid w:val="00661654"/>
    <w:rsid w:val="00661676"/>
    <w:rsid w:val="00661815"/>
    <w:rsid w:val="00661C18"/>
    <w:rsid w:val="00663662"/>
    <w:rsid w:val="006654E3"/>
    <w:rsid w:val="00665872"/>
    <w:rsid w:val="00665F94"/>
    <w:rsid w:val="006675AF"/>
    <w:rsid w:val="00667D7F"/>
    <w:rsid w:val="0067010D"/>
    <w:rsid w:val="0067095B"/>
    <w:rsid w:val="00671D78"/>
    <w:rsid w:val="00671E82"/>
    <w:rsid w:val="006725A9"/>
    <w:rsid w:val="00673898"/>
    <w:rsid w:val="00673DEF"/>
    <w:rsid w:val="00674AAB"/>
    <w:rsid w:val="00674C79"/>
    <w:rsid w:val="00674EDE"/>
    <w:rsid w:val="006754C9"/>
    <w:rsid w:val="006754F9"/>
    <w:rsid w:val="00675CFE"/>
    <w:rsid w:val="00676C32"/>
    <w:rsid w:val="006778ED"/>
    <w:rsid w:val="00677CBC"/>
    <w:rsid w:val="006804AE"/>
    <w:rsid w:val="0068052C"/>
    <w:rsid w:val="00681241"/>
    <w:rsid w:val="0068125B"/>
    <w:rsid w:val="00682108"/>
    <w:rsid w:val="006825D4"/>
    <w:rsid w:val="00682871"/>
    <w:rsid w:val="00683255"/>
    <w:rsid w:val="006839F2"/>
    <w:rsid w:val="00683FB3"/>
    <w:rsid w:val="00684ACF"/>
    <w:rsid w:val="00685130"/>
    <w:rsid w:val="00685460"/>
    <w:rsid w:val="006868A7"/>
    <w:rsid w:val="00686950"/>
    <w:rsid w:val="00687F13"/>
    <w:rsid w:val="00690110"/>
    <w:rsid w:val="0069017D"/>
    <w:rsid w:val="00690AE4"/>
    <w:rsid w:val="006920CC"/>
    <w:rsid w:val="0069243E"/>
    <w:rsid w:val="00692861"/>
    <w:rsid w:val="00692CB5"/>
    <w:rsid w:val="00693E55"/>
    <w:rsid w:val="00693FA7"/>
    <w:rsid w:val="00694BFD"/>
    <w:rsid w:val="00694E65"/>
    <w:rsid w:val="00696694"/>
    <w:rsid w:val="006967F7"/>
    <w:rsid w:val="006970C3"/>
    <w:rsid w:val="00697832"/>
    <w:rsid w:val="006978BB"/>
    <w:rsid w:val="00697B14"/>
    <w:rsid w:val="006A02D9"/>
    <w:rsid w:val="006A0B5F"/>
    <w:rsid w:val="006A164F"/>
    <w:rsid w:val="006A18FC"/>
    <w:rsid w:val="006A2BE7"/>
    <w:rsid w:val="006A2D59"/>
    <w:rsid w:val="006A3278"/>
    <w:rsid w:val="006A3B7F"/>
    <w:rsid w:val="006A48BC"/>
    <w:rsid w:val="006A62AD"/>
    <w:rsid w:val="006A6947"/>
    <w:rsid w:val="006A6A75"/>
    <w:rsid w:val="006A6E99"/>
    <w:rsid w:val="006A730A"/>
    <w:rsid w:val="006B0310"/>
    <w:rsid w:val="006B112C"/>
    <w:rsid w:val="006B16E6"/>
    <w:rsid w:val="006B1E1C"/>
    <w:rsid w:val="006B22D4"/>
    <w:rsid w:val="006B31FC"/>
    <w:rsid w:val="006B3812"/>
    <w:rsid w:val="006B4211"/>
    <w:rsid w:val="006B59E6"/>
    <w:rsid w:val="006B79D6"/>
    <w:rsid w:val="006B7D05"/>
    <w:rsid w:val="006C0E68"/>
    <w:rsid w:val="006C12E4"/>
    <w:rsid w:val="006C259E"/>
    <w:rsid w:val="006C34A0"/>
    <w:rsid w:val="006C3928"/>
    <w:rsid w:val="006C3B87"/>
    <w:rsid w:val="006C3FDE"/>
    <w:rsid w:val="006C45B8"/>
    <w:rsid w:val="006C4772"/>
    <w:rsid w:val="006C4B10"/>
    <w:rsid w:val="006C5729"/>
    <w:rsid w:val="006C5A7D"/>
    <w:rsid w:val="006C62C1"/>
    <w:rsid w:val="006C662E"/>
    <w:rsid w:val="006C6BD8"/>
    <w:rsid w:val="006C7832"/>
    <w:rsid w:val="006C79DB"/>
    <w:rsid w:val="006C7D90"/>
    <w:rsid w:val="006D0CC9"/>
    <w:rsid w:val="006D2614"/>
    <w:rsid w:val="006D4676"/>
    <w:rsid w:val="006D4CB4"/>
    <w:rsid w:val="006D5112"/>
    <w:rsid w:val="006D5A86"/>
    <w:rsid w:val="006D5AA9"/>
    <w:rsid w:val="006D5E92"/>
    <w:rsid w:val="006D600B"/>
    <w:rsid w:val="006D6049"/>
    <w:rsid w:val="006D6B80"/>
    <w:rsid w:val="006D7A25"/>
    <w:rsid w:val="006E0E5A"/>
    <w:rsid w:val="006E1958"/>
    <w:rsid w:val="006E2C91"/>
    <w:rsid w:val="006E325F"/>
    <w:rsid w:val="006E356C"/>
    <w:rsid w:val="006E4884"/>
    <w:rsid w:val="006E53BD"/>
    <w:rsid w:val="006E5775"/>
    <w:rsid w:val="006E608B"/>
    <w:rsid w:val="006E62DF"/>
    <w:rsid w:val="006E6313"/>
    <w:rsid w:val="006E6465"/>
    <w:rsid w:val="006E73A2"/>
    <w:rsid w:val="006E76E0"/>
    <w:rsid w:val="006E79F0"/>
    <w:rsid w:val="006E7B42"/>
    <w:rsid w:val="006F032A"/>
    <w:rsid w:val="006F075D"/>
    <w:rsid w:val="006F1B29"/>
    <w:rsid w:val="006F238B"/>
    <w:rsid w:val="006F271A"/>
    <w:rsid w:val="006F309A"/>
    <w:rsid w:val="006F351D"/>
    <w:rsid w:val="006F366A"/>
    <w:rsid w:val="006F4298"/>
    <w:rsid w:val="006F445E"/>
    <w:rsid w:val="006F46D7"/>
    <w:rsid w:val="006F4A24"/>
    <w:rsid w:val="006F4B1F"/>
    <w:rsid w:val="006F5221"/>
    <w:rsid w:val="006F67BF"/>
    <w:rsid w:val="006F6857"/>
    <w:rsid w:val="006F733E"/>
    <w:rsid w:val="006F7DEA"/>
    <w:rsid w:val="007009B0"/>
    <w:rsid w:val="00701578"/>
    <w:rsid w:val="00701886"/>
    <w:rsid w:val="00701BC5"/>
    <w:rsid w:val="00701CD5"/>
    <w:rsid w:val="00703D41"/>
    <w:rsid w:val="00705014"/>
    <w:rsid w:val="007057D7"/>
    <w:rsid w:val="007062C0"/>
    <w:rsid w:val="00707299"/>
    <w:rsid w:val="007075FD"/>
    <w:rsid w:val="00707C93"/>
    <w:rsid w:val="007104BF"/>
    <w:rsid w:val="00710C47"/>
    <w:rsid w:val="007122BA"/>
    <w:rsid w:val="00712802"/>
    <w:rsid w:val="00712DE9"/>
    <w:rsid w:val="00713565"/>
    <w:rsid w:val="00714702"/>
    <w:rsid w:val="00714CA4"/>
    <w:rsid w:val="00714DBA"/>
    <w:rsid w:val="00715488"/>
    <w:rsid w:val="00715C4B"/>
    <w:rsid w:val="00716360"/>
    <w:rsid w:val="00717622"/>
    <w:rsid w:val="007201A7"/>
    <w:rsid w:val="00721D35"/>
    <w:rsid w:val="007228DF"/>
    <w:rsid w:val="00723DFD"/>
    <w:rsid w:val="00723FA2"/>
    <w:rsid w:val="00724739"/>
    <w:rsid w:val="00724B81"/>
    <w:rsid w:val="00724F9D"/>
    <w:rsid w:val="00726A0E"/>
    <w:rsid w:val="0072742C"/>
    <w:rsid w:val="007274ED"/>
    <w:rsid w:val="00730471"/>
    <w:rsid w:val="0073061D"/>
    <w:rsid w:val="0073108B"/>
    <w:rsid w:val="00731849"/>
    <w:rsid w:val="00732461"/>
    <w:rsid w:val="00732700"/>
    <w:rsid w:val="00733DD8"/>
    <w:rsid w:val="00734364"/>
    <w:rsid w:val="007348FA"/>
    <w:rsid w:val="007352D8"/>
    <w:rsid w:val="0073543E"/>
    <w:rsid w:val="00735C66"/>
    <w:rsid w:val="00736746"/>
    <w:rsid w:val="00737363"/>
    <w:rsid w:val="00740C6C"/>
    <w:rsid w:val="00741065"/>
    <w:rsid w:val="0074151C"/>
    <w:rsid w:val="00742089"/>
    <w:rsid w:val="00742320"/>
    <w:rsid w:val="007432D2"/>
    <w:rsid w:val="00743E3D"/>
    <w:rsid w:val="00747494"/>
    <w:rsid w:val="00747834"/>
    <w:rsid w:val="00747AF2"/>
    <w:rsid w:val="00750664"/>
    <w:rsid w:val="00751418"/>
    <w:rsid w:val="007523D6"/>
    <w:rsid w:val="007524C9"/>
    <w:rsid w:val="00752BFA"/>
    <w:rsid w:val="00752F21"/>
    <w:rsid w:val="00753095"/>
    <w:rsid w:val="007545D2"/>
    <w:rsid w:val="0075484E"/>
    <w:rsid w:val="00754CA9"/>
    <w:rsid w:val="00755C36"/>
    <w:rsid w:val="00756B17"/>
    <w:rsid w:val="00757633"/>
    <w:rsid w:val="00757C8B"/>
    <w:rsid w:val="00757D97"/>
    <w:rsid w:val="007613FA"/>
    <w:rsid w:val="00761F4B"/>
    <w:rsid w:val="00762F67"/>
    <w:rsid w:val="0076388A"/>
    <w:rsid w:val="0076429F"/>
    <w:rsid w:val="0076478B"/>
    <w:rsid w:val="00764A65"/>
    <w:rsid w:val="00764A6E"/>
    <w:rsid w:val="00765093"/>
    <w:rsid w:val="0076642D"/>
    <w:rsid w:val="00766E00"/>
    <w:rsid w:val="00767CCD"/>
    <w:rsid w:val="00770052"/>
    <w:rsid w:val="00770281"/>
    <w:rsid w:val="00770583"/>
    <w:rsid w:val="00771935"/>
    <w:rsid w:val="00771C0C"/>
    <w:rsid w:val="00772F63"/>
    <w:rsid w:val="007734A6"/>
    <w:rsid w:val="00773556"/>
    <w:rsid w:val="00773A36"/>
    <w:rsid w:val="0077569B"/>
    <w:rsid w:val="00775B60"/>
    <w:rsid w:val="00775C91"/>
    <w:rsid w:val="007762C6"/>
    <w:rsid w:val="007762F3"/>
    <w:rsid w:val="00776698"/>
    <w:rsid w:val="00780399"/>
    <w:rsid w:val="007803FC"/>
    <w:rsid w:val="00780FF9"/>
    <w:rsid w:val="00781579"/>
    <w:rsid w:val="0078348C"/>
    <w:rsid w:val="007837A9"/>
    <w:rsid w:val="00783F47"/>
    <w:rsid w:val="00785199"/>
    <w:rsid w:val="00785379"/>
    <w:rsid w:val="0078629E"/>
    <w:rsid w:val="00787668"/>
    <w:rsid w:val="00790A56"/>
    <w:rsid w:val="00790CB7"/>
    <w:rsid w:val="00790D81"/>
    <w:rsid w:val="00791248"/>
    <w:rsid w:val="007931C4"/>
    <w:rsid w:val="00794449"/>
    <w:rsid w:val="007944D0"/>
    <w:rsid w:val="007945FE"/>
    <w:rsid w:val="00794DED"/>
    <w:rsid w:val="00795108"/>
    <w:rsid w:val="00796631"/>
    <w:rsid w:val="00797217"/>
    <w:rsid w:val="007A06A9"/>
    <w:rsid w:val="007A0BC0"/>
    <w:rsid w:val="007A1361"/>
    <w:rsid w:val="007A1BD6"/>
    <w:rsid w:val="007A2DAA"/>
    <w:rsid w:val="007A3368"/>
    <w:rsid w:val="007A4455"/>
    <w:rsid w:val="007A58F1"/>
    <w:rsid w:val="007A6AED"/>
    <w:rsid w:val="007A79F8"/>
    <w:rsid w:val="007B1719"/>
    <w:rsid w:val="007B1726"/>
    <w:rsid w:val="007B2A16"/>
    <w:rsid w:val="007B3863"/>
    <w:rsid w:val="007B3F09"/>
    <w:rsid w:val="007B414A"/>
    <w:rsid w:val="007B4C25"/>
    <w:rsid w:val="007B5312"/>
    <w:rsid w:val="007B572E"/>
    <w:rsid w:val="007B58F2"/>
    <w:rsid w:val="007B5A3D"/>
    <w:rsid w:val="007B67A9"/>
    <w:rsid w:val="007B6B09"/>
    <w:rsid w:val="007B7D5D"/>
    <w:rsid w:val="007C101C"/>
    <w:rsid w:val="007C1062"/>
    <w:rsid w:val="007C1B22"/>
    <w:rsid w:val="007C24A0"/>
    <w:rsid w:val="007C2C22"/>
    <w:rsid w:val="007C2E00"/>
    <w:rsid w:val="007C43CF"/>
    <w:rsid w:val="007C4F19"/>
    <w:rsid w:val="007C5C0E"/>
    <w:rsid w:val="007C5ECE"/>
    <w:rsid w:val="007C6B6D"/>
    <w:rsid w:val="007C7792"/>
    <w:rsid w:val="007C7AB8"/>
    <w:rsid w:val="007D043E"/>
    <w:rsid w:val="007D0E3A"/>
    <w:rsid w:val="007D10E1"/>
    <w:rsid w:val="007D1F5A"/>
    <w:rsid w:val="007D2BFB"/>
    <w:rsid w:val="007D31BE"/>
    <w:rsid w:val="007D3C41"/>
    <w:rsid w:val="007D4547"/>
    <w:rsid w:val="007D48E1"/>
    <w:rsid w:val="007D4EB1"/>
    <w:rsid w:val="007D531C"/>
    <w:rsid w:val="007D5911"/>
    <w:rsid w:val="007D59AC"/>
    <w:rsid w:val="007D649B"/>
    <w:rsid w:val="007D7D42"/>
    <w:rsid w:val="007E188D"/>
    <w:rsid w:val="007E1EF4"/>
    <w:rsid w:val="007E36E4"/>
    <w:rsid w:val="007E3CE6"/>
    <w:rsid w:val="007E569C"/>
    <w:rsid w:val="007E75DE"/>
    <w:rsid w:val="007F0A77"/>
    <w:rsid w:val="007F0E75"/>
    <w:rsid w:val="007F161C"/>
    <w:rsid w:val="007F2CCE"/>
    <w:rsid w:val="007F3DE8"/>
    <w:rsid w:val="007F4B8E"/>
    <w:rsid w:val="007F4D8A"/>
    <w:rsid w:val="007F5AFD"/>
    <w:rsid w:val="007F5E32"/>
    <w:rsid w:val="007F5E9C"/>
    <w:rsid w:val="007F6D67"/>
    <w:rsid w:val="00800655"/>
    <w:rsid w:val="00800FFB"/>
    <w:rsid w:val="008010DF"/>
    <w:rsid w:val="00803933"/>
    <w:rsid w:val="00805736"/>
    <w:rsid w:val="00805E45"/>
    <w:rsid w:val="0080691A"/>
    <w:rsid w:val="00807980"/>
    <w:rsid w:val="00810EF2"/>
    <w:rsid w:val="008118F3"/>
    <w:rsid w:val="00812517"/>
    <w:rsid w:val="0081268F"/>
    <w:rsid w:val="00813181"/>
    <w:rsid w:val="00813489"/>
    <w:rsid w:val="0081352D"/>
    <w:rsid w:val="00815D69"/>
    <w:rsid w:val="00816043"/>
    <w:rsid w:val="008163C3"/>
    <w:rsid w:val="008171DB"/>
    <w:rsid w:val="0082008D"/>
    <w:rsid w:val="008207B9"/>
    <w:rsid w:val="00821655"/>
    <w:rsid w:val="0082211E"/>
    <w:rsid w:val="00822A1D"/>
    <w:rsid w:val="00822F6A"/>
    <w:rsid w:val="00823F3C"/>
    <w:rsid w:val="00824D87"/>
    <w:rsid w:val="00824F9D"/>
    <w:rsid w:val="008257AE"/>
    <w:rsid w:val="00826420"/>
    <w:rsid w:val="00827301"/>
    <w:rsid w:val="00832324"/>
    <w:rsid w:val="00832771"/>
    <w:rsid w:val="008329A2"/>
    <w:rsid w:val="00832BD6"/>
    <w:rsid w:val="008332DA"/>
    <w:rsid w:val="008333CF"/>
    <w:rsid w:val="00833E6D"/>
    <w:rsid w:val="00834878"/>
    <w:rsid w:val="00837727"/>
    <w:rsid w:val="0083779C"/>
    <w:rsid w:val="00837CC3"/>
    <w:rsid w:val="00837D8B"/>
    <w:rsid w:val="00840175"/>
    <w:rsid w:val="00840239"/>
    <w:rsid w:val="0084087B"/>
    <w:rsid w:val="0084155E"/>
    <w:rsid w:val="00842139"/>
    <w:rsid w:val="0084266B"/>
    <w:rsid w:val="0084281F"/>
    <w:rsid w:val="008430D4"/>
    <w:rsid w:val="008444C1"/>
    <w:rsid w:val="00844E51"/>
    <w:rsid w:val="0084590C"/>
    <w:rsid w:val="00845A4C"/>
    <w:rsid w:val="00850713"/>
    <w:rsid w:val="008508B1"/>
    <w:rsid w:val="008509E4"/>
    <w:rsid w:val="00851D7A"/>
    <w:rsid w:val="00852613"/>
    <w:rsid w:val="0085279B"/>
    <w:rsid w:val="00852BB9"/>
    <w:rsid w:val="00853072"/>
    <w:rsid w:val="00853847"/>
    <w:rsid w:val="00853AE4"/>
    <w:rsid w:val="008545C8"/>
    <w:rsid w:val="0085467C"/>
    <w:rsid w:val="00854AA3"/>
    <w:rsid w:val="00855109"/>
    <w:rsid w:val="008555D6"/>
    <w:rsid w:val="008556D5"/>
    <w:rsid w:val="00855A5F"/>
    <w:rsid w:val="008561EA"/>
    <w:rsid w:val="008563B2"/>
    <w:rsid w:val="00856819"/>
    <w:rsid w:val="00857C0A"/>
    <w:rsid w:val="008604BA"/>
    <w:rsid w:val="008605C8"/>
    <w:rsid w:val="00860C31"/>
    <w:rsid w:val="00860D50"/>
    <w:rsid w:val="00860FE9"/>
    <w:rsid w:val="00861959"/>
    <w:rsid w:val="008619CA"/>
    <w:rsid w:val="00862379"/>
    <w:rsid w:val="00862414"/>
    <w:rsid w:val="0086441E"/>
    <w:rsid w:val="008650C8"/>
    <w:rsid w:val="008653DF"/>
    <w:rsid w:val="00865598"/>
    <w:rsid w:val="00865D73"/>
    <w:rsid w:val="008676D3"/>
    <w:rsid w:val="0087143B"/>
    <w:rsid w:val="00872877"/>
    <w:rsid w:val="00872EBE"/>
    <w:rsid w:val="008732EF"/>
    <w:rsid w:val="00873368"/>
    <w:rsid w:val="00873605"/>
    <w:rsid w:val="00873822"/>
    <w:rsid w:val="00873C28"/>
    <w:rsid w:val="008741A0"/>
    <w:rsid w:val="00874378"/>
    <w:rsid w:val="0087504F"/>
    <w:rsid w:val="00875F62"/>
    <w:rsid w:val="008761C5"/>
    <w:rsid w:val="00876490"/>
    <w:rsid w:val="00876AAA"/>
    <w:rsid w:val="00876E1B"/>
    <w:rsid w:val="00881807"/>
    <w:rsid w:val="00882FE8"/>
    <w:rsid w:val="008830B6"/>
    <w:rsid w:val="008840F2"/>
    <w:rsid w:val="00884B28"/>
    <w:rsid w:val="008850F0"/>
    <w:rsid w:val="00885388"/>
    <w:rsid w:val="0088682B"/>
    <w:rsid w:val="00887C5C"/>
    <w:rsid w:val="00887DD0"/>
    <w:rsid w:val="008903D8"/>
    <w:rsid w:val="008904C1"/>
    <w:rsid w:val="00890623"/>
    <w:rsid w:val="00890A41"/>
    <w:rsid w:val="00891CB6"/>
    <w:rsid w:val="0089291C"/>
    <w:rsid w:val="00892B65"/>
    <w:rsid w:val="00894278"/>
    <w:rsid w:val="0089461D"/>
    <w:rsid w:val="008958EE"/>
    <w:rsid w:val="00895A7B"/>
    <w:rsid w:val="00895D21"/>
    <w:rsid w:val="0089643B"/>
    <w:rsid w:val="00896A70"/>
    <w:rsid w:val="00896BB0"/>
    <w:rsid w:val="00897560"/>
    <w:rsid w:val="008A09AF"/>
    <w:rsid w:val="008A14E4"/>
    <w:rsid w:val="008A1AAE"/>
    <w:rsid w:val="008A234C"/>
    <w:rsid w:val="008A2360"/>
    <w:rsid w:val="008A3EF5"/>
    <w:rsid w:val="008A43DB"/>
    <w:rsid w:val="008A46B0"/>
    <w:rsid w:val="008A4CD9"/>
    <w:rsid w:val="008A7BCD"/>
    <w:rsid w:val="008B03D8"/>
    <w:rsid w:val="008B1042"/>
    <w:rsid w:val="008B10D9"/>
    <w:rsid w:val="008B1750"/>
    <w:rsid w:val="008B1A51"/>
    <w:rsid w:val="008B3546"/>
    <w:rsid w:val="008B3ECC"/>
    <w:rsid w:val="008B3F74"/>
    <w:rsid w:val="008B4393"/>
    <w:rsid w:val="008B45D0"/>
    <w:rsid w:val="008B4806"/>
    <w:rsid w:val="008B5263"/>
    <w:rsid w:val="008B6955"/>
    <w:rsid w:val="008B6988"/>
    <w:rsid w:val="008B6D0E"/>
    <w:rsid w:val="008B7256"/>
    <w:rsid w:val="008B7E2E"/>
    <w:rsid w:val="008B7F31"/>
    <w:rsid w:val="008C046A"/>
    <w:rsid w:val="008C0741"/>
    <w:rsid w:val="008C0A04"/>
    <w:rsid w:val="008C1687"/>
    <w:rsid w:val="008C1891"/>
    <w:rsid w:val="008C306C"/>
    <w:rsid w:val="008C471C"/>
    <w:rsid w:val="008C4C03"/>
    <w:rsid w:val="008C57C4"/>
    <w:rsid w:val="008C582B"/>
    <w:rsid w:val="008C5EF1"/>
    <w:rsid w:val="008C66AA"/>
    <w:rsid w:val="008C7631"/>
    <w:rsid w:val="008C7CD4"/>
    <w:rsid w:val="008C7D39"/>
    <w:rsid w:val="008C7D6A"/>
    <w:rsid w:val="008D0909"/>
    <w:rsid w:val="008D1FD2"/>
    <w:rsid w:val="008D243E"/>
    <w:rsid w:val="008D2A20"/>
    <w:rsid w:val="008D3D60"/>
    <w:rsid w:val="008D3FD9"/>
    <w:rsid w:val="008D4371"/>
    <w:rsid w:val="008D4422"/>
    <w:rsid w:val="008D4B70"/>
    <w:rsid w:val="008D51CF"/>
    <w:rsid w:val="008D6793"/>
    <w:rsid w:val="008D6AB9"/>
    <w:rsid w:val="008D6BB9"/>
    <w:rsid w:val="008E15EA"/>
    <w:rsid w:val="008E2423"/>
    <w:rsid w:val="008E38ED"/>
    <w:rsid w:val="008E4682"/>
    <w:rsid w:val="008E48CA"/>
    <w:rsid w:val="008E5020"/>
    <w:rsid w:val="008E5296"/>
    <w:rsid w:val="008E6781"/>
    <w:rsid w:val="008E6C0C"/>
    <w:rsid w:val="008E72A0"/>
    <w:rsid w:val="008E76AA"/>
    <w:rsid w:val="008E7C75"/>
    <w:rsid w:val="008F0C0E"/>
    <w:rsid w:val="008F2E10"/>
    <w:rsid w:val="008F3C18"/>
    <w:rsid w:val="008F3DE1"/>
    <w:rsid w:val="008F63D4"/>
    <w:rsid w:val="008F79AB"/>
    <w:rsid w:val="008F7A81"/>
    <w:rsid w:val="009007FD"/>
    <w:rsid w:val="009011FB"/>
    <w:rsid w:val="009015D1"/>
    <w:rsid w:val="009018F9"/>
    <w:rsid w:val="00902BB7"/>
    <w:rsid w:val="00902FEF"/>
    <w:rsid w:val="009040CE"/>
    <w:rsid w:val="00904125"/>
    <w:rsid w:val="00905009"/>
    <w:rsid w:val="00905064"/>
    <w:rsid w:val="009067B2"/>
    <w:rsid w:val="00907280"/>
    <w:rsid w:val="009072B7"/>
    <w:rsid w:val="00907551"/>
    <w:rsid w:val="00907590"/>
    <w:rsid w:val="0090777C"/>
    <w:rsid w:val="009107BE"/>
    <w:rsid w:val="00910A8F"/>
    <w:rsid w:val="00911021"/>
    <w:rsid w:val="0091129D"/>
    <w:rsid w:val="009113A7"/>
    <w:rsid w:val="00911564"/>
    <w:rsid w:val="00911699"/>
    <w:rsid w:val="00912650"/>
    <w:rsid w:val="00913DD3"/>
    <w:rsid w:val="0091560E"/>
    <w:rsid w:val="00916AEF"/>
    <w:rsid w:val="00916D1F"/>
    <w:rsid w:val="009172C8"/>
    <w:rsid w:val="0091749A"/>
    <w:rsid w:val="0091765C"/>
    <w:rsid w:val="009204AB"/>
    <w:rsid w:val="009204D0"/>
    <w:rsid w:val="00921C06"/>
    <w:rsid w:val="0092241B"/>
    <w:rsid w:val="009228A2"/>
    <w:rsid w:val="009231EC"/>
    <w:rsid w:val="009232E8"/>
    <w:rsid w:val="009236B4"/>
    <w:rsid w:val="009238E9"/>
    <w:rsid w:val="009241D3"/>
    <w:rsid w:val="0092444C"/>
    <w:rsid w:val="009247D8"/>
    <w:rsid w:val="00925703"/>
    <w:rsid w:val="0092599D"/>
    <w:rsid w:val="00925B26"/>
    <w:rsid w:val="009261D0"/>
    <w:rsid w:val="00927300"/>
    <w:rsid w:val="0093031F"/>
    <w:rsid w:val="009313AF"/>
    <w:rsid w:val="00931A52"/>
    <w:rsid w:val="00934E55"/>
    <w:rsid w:val="0093557B"/>
    <w:rsid w:val="009355ED"/>
    <w:rsid w:val="009355FC"/>
    <w:rsid w:val="00935BBD"/>
    <w:rsid w:val="00936D7F"/>
    <w:rsid w:val="0094101B"/>
    <w:rsid w:val="00941E42"/>
    <w:rsid w:val="00941E56"/>
    <w:rsid w:val="00941F89"/>
    <w:rsid w:val="00942CE9"/>
    <w:rsid w:val="00942FF9"/>
    <w:rsid w:val="00944D0A"/>
    <w:rsid w:val="00944FAD"/>
    <w:rsid w:val="009459FE"/>
    <w:rsid w:val="0094616B"/>
    <w:rsid w:val="00946868"/>
    <w:rsid w:val="009472E3"/>
    <w:rsid w:val="00950029"/>
    <w:rsid w:val="0095017C"/>
    <w:rsid w:val="009517D0"/>
    <w:rsid w:val="0095185A"/>
    <w:rsid w:val="00951E26"/>
    <w:rsid w:val="00952928"/>
    <w:rsid w:val="0095468B"/>
    <w:rsid w:val="009547B3"/>
    <w:rsid w:val="00954BFE"/>
    <w:rsid w:val="00954C2B"/>
    <w:rsid w:val="009550F4"/>
    <w:rsid w:val="00955B9A"/>
    <w:rsid w:val="0095621F"/>
    <w:rsid w:val="00956388"/>
    <w:rsid w:val="009574B7"/>
    <w:rsid w:val="00957B84"/>
    <w:rsid w:val="009603C0"/>
    <w:rsid w:val="00961B3A"/>
    <w:rsid w:val="00961CAC"/>
    <w:rsid w:val="00961E36"/>
    <w:rsid w:val="00961FD1"/>
    <w:rsid w:val="0096219B"/>
    <w:rsid w:val="009640D1"/>
    <w:rsid w:val="00964A2B"/>
    <w:rsid w:val="00965529"/>
    <w:rsid w:val="00970748"/>
    <w:rsid w:val="00970DE9"/>
    <w:rsid w:val="00971102"/>
    <w:rsid w:val="00971F06"/>
    <w:rsid w:val="009738A2"/>
    <w:rsid w:val="009745A2"/>
    <w:rsid w:val="00974673"/>
    <w:rsid w:val="00975BFA"/>
    <w:rsid w:val="00975CC3"/>
    <w:rsid w:val="009772DA"/>
    <w:rsid w:val="00981481"/>
    <w:rsid w:val="00983A90"/>
    <w:rsid w:val="00983C71"/>
    <w:rsid w:val="0098400D"/>
    <w:rsid w:val="0098645D"/>
    <w:rsid w:val="009866DE"/>
    <w:rsid w:val="00986E1C"/>
    <w:rsid w:val="00987880"/>
    <w:rsid w:val="00987A26"/>
    <w:rsid w:val="00987E34"/>
    <w:rsid w:val="00987EE0"/>
    <w:rsid w:val="00991280"/>
    <w:rsid w:val="0099290B"/>
    <w:rsid w:val="00992E7C"/>
    <w:rsid w:val="00993F44"/>
    <w:rsid w:val="00994132"/>
    <w:rsid w:val="009947C8"/>
    <w:rsid w:val="0099506B"/>
    <w:rsid w:val="00995464"/>
    <w:rsid w:val="0099558F"/>
    <w:rsid w:val="00995F76"/>
    <w:rsid w:val="009960FB"/>
    <w:rsid w:val="0099653D"/>
    <w:rsid w:val="009969FB"/>
    <w:rsid w:val="009974B3"/>
    <w:rsid w:val="009A05D3"/>
    <w:rsid w:val="009A0B2A"/>
    <w:rsid w:val="009A0F08"/>
    <w:rsid w:val="009A1208"/>
    <w:rsid w:val="009A26C6"/>
    <w:rsid w:val="009A5704"/>
    <w:rsid w:val="009A64F9"/>
    <w:rsid w:val="009A6541"/>
    <w:rsid w:val="009A77FE"/>
    <w:rsid w:val="009B29C4"/>
    <w:rsid w:val="009B2F33"/>
    <w:rsid w:val="009B3182"/>
    <w:rsid w:val="009B5C9D"/>
    <w:rsid w:val="009B73B0"/>
    <w:rsid w:val="009B7863"/>
    <w:rsid w:val="009C0C17"/>
    <w:rsid w:val="009C1D30"/>
    <w:rsid w:val="009C1DFE"/>
    <w:rsid w:val="009C1E2A"/>
    <w:rsid w:val="009C1EC7"/>
    <w:rsid w:val="009C216C"/>
    <w:rsid w:val="009C2EB4"/>
    <w:rsid w:val="009C45F2"/>
    <w:rsid w:val="009C472F"/>
    <w:rsid w:val="009C4E1D"/>
    <w:rsid w:val="009C5374"/>
    <w:rsid w:val="009C5C99"/>
    <w:rsid w:val="009C5D75"/>
    <w:rsid w:val="009C682C"/>
    <w:rsid w:val="009C69AC"/>
    <w:rsid w:val="009C6DC4"/>
    <w:rsid w:val="009C72B2"/>
    <w:rsid w:val="009D0BB9"/>
    <w:rsid w:val="009D1FB4"/>
    <w:rsid w:val="009D2751"/>
    <w:rsid w:val="009D2C5E"/>
    <w:rsid w:val="009D2E8B"/>
    <w:rsid w:val="009D34A1"/>
    <w:rsid w:val="009D3945"/>
    <w:rsid w:val="009D4ABC"/>
    <w:rsid w:val="009D5B67"/>
    <w:rsid w:val="009D71F5"/>
    <w:rsid w:val="009D73F0"/>
    <w:rsid w:val="009D7C17"/>
    <w:rsid w:val="009E3F94"/>
    <w:rsid w:val="009E4876"/>
    <w:rsid w:val="009E49F7"/>
    <w:rsid w:val="009E4B4D"/>
    <w:rsid w:val="009E4BEE"/>
    <w:rsid w:val="009E4D65"/>
    <w:rsid w:val="009E4FEF"/>
    <w:rsid w:val="009E6BF9"/>
    <w:rsid w:val="009E7BBF"/>
    <w:rsid w:val="009F0345"/>
    <w:rsid w:val="009F05A5"/>
    <w:rsid w:val="009F11EF"/>
    <w:rsid w:val="009F1268"/>
    <w:rsid w:val="009F198C"/>
    <w:rsid w:val="009F26C5"/>
    <w:rsid w:val="009F2C6C"/>
    <w:rsid w:val="009F3B25"/>
    <w:rsid w:val="009F4275"/>
    <w:rsid w:val="009F4D90"/>
    <w:rsid w:val="009F5141"/>
    <w:rsid w:val="009F5CCD"/>
    <w:rsid w:val="009F6468"/>
    <w:rsid w:val="009F66A5"/>
    <w:rsid w:val="009F7D9D"/>
    <w:rsid w:val="009F7F0B"/>
    <w:rsid w:val="00A00373"/>
    <w:rsid w:val="00A012D0"/>
    <w:rsid w:val="00A01B99"/>
    <w:rsid w:val="00A022D9"/>
    <w:rsid w:val="00A039CF"/>
    <w:rsid w:val="00A03B1D"/>
    <w:rsid w:val="00A0401F"/>
    <w:rsid w:val="00A0468B"/>
    <w:rsid w:val="00A04835"/>
    <w:rsid w:val="00A05D80"/>
    <w:rsid w:val="00A0616B"/>
    <w:rsid w:val="00A066DF"/>
    <w:rsid w:val="00A0742A"/>
    <w:rsid w:val="00A074DD"/>
    <w:rsid w:val="00A108F5"/>
    <w:rsid w:val="00A12CB7"/>
    <w:rsid w:val="00A12DEC"/>
    <w:rsid w:val="00A13B7E"/>
    <w:rsid w:val="00A14BE5"/>
    <w:rsid w:val="00A150E3"/>
    <w:rsid w:val="00A15677"/>
    <w:rsid w:val="00A15D68"/>
    <w:rsid w:val="00A17001"/>
    <w:rsid w:val="00A17837"/>
    <w:rsid w:val="00A2009C"/>
    <w:rsid w:val="00A20405"/>
    <w:rsid w:val="00A20E0A"/>
    <w:rsid w:val="00A216E4"/>
    <w:rsid w:val="00A21AD6"/>
    <w:rsid w:val="00A22049"/>
    <w:rsid w:val="00A22F7E"/>
    <w:rsid w:val="00A2300B"/>
    <w:rsid w:val="00A23207"/>
    <w:rsid w:val="00A23E83"/>
    <w:rsid w:val="00A244C2"/>
    <w:rsid w:val="00A269D8"/>
    <w:rsid w:val="00A26D2D"/>
    <w:rsid w:val="00A27225"/>
    <w:rsid w:val="00A3135E"/>
    <w:rsid w:val="00A323D4"/>
    <w:rsid w:val="00A3300A"/>
    <w:rsid w:val="00A3396C"/>
    <w:rsid w:val="00A35508"/>
    <w:rsid w:val="00A370EB"/>
    <w:rsid w:val="00A37BCB"/>
    <w:rsid w:val="00A40C71"/>
    <w:rsid w:val="00A4190B"/>
    <w:rsid w:val="00A42CD9"/>
    <w:rsid w:val="00A43040"/>
    <w:rsid w:val="00A459DF"/>
    <w:rsid w:val="00A45B1E"/>
    <w:rsid w:val="00A4637B"/>
    <w:rsid w:val="00A46886"/>
    <w:rsid w:val="00A46B75"/>
    <w:rsid w:val="00A50BEE"/>
    <w:rsid w:val="00A51644"/>
    <w:rsid w:val="00A532BF"/>
    <w:rsid w:val="00A54140"/>
    <w:rsid w:val="00A5515E"/>
    <w:rsid w:val="00A5555F"/>
    <w:rsid w:val="00A55C91"/>
    <w:rsid w:val="00A567AE"/>
    <w:rsid w:val="00A56C41"/>
    <w:rsid w:val="00A57AD0"/>
    <w:rsid w:val="00A61700"/>
    <w:rsid w:val="00A6297B"/>
    <w:rsid w:val="00A6383E"/>
    <w:rsid w:val="00A64802"/>
    <w:rsid w:val="00A65648"/>
    <w:rsid w:val="00A66DC8"/>
    <w:rsid w:val="00A702D6"/>
    <w:rsid w:val="00A704B3"/>
    <w:rsid w:val="00A704D1"/>
    <w:rsid w:val="00A70DB5"/>
    <w:rsid w:val="00A71697"/>
    <w:rsid w:val="00A718B6"/>
    <w:rsid w:val="00A720F9"/>
    <w:rsid w:val="00A72233"/>
    <w:rsid w:val="00A72A45"/>
    <w:rsid w:val="00A72B1B"/>
    <w:rsid w:val="00A73106"/>
    <w:rsid w:val="00A73706"/>
    <w:rsid w:val="00A73DEB"/>
    <w:rsid w:val="00A74A9C"/>
    <w:rsid w:val="00A74F2D"/>
    <w:rsid w:val="00A75122"/>
    <w:rsid w:val="00A75200"/>
    <w:rsid w:val="00A7662F"/>
    <w:rsid w:val="00A77669"/>
    <w:rsid w:val="00A800EB"/>
    <w:rsid w:val="00A804E5"/>
    <w:rsid w:val="00A812BB"/>
    <w:rsid w:val="00A81C14"/>
    <w:rsid w:val="00A81CBD"/>
    <w:rsid w:val="00A833DF"/>
    <w:rsid w:val="00A840AB"/>
    <w:rsid w:val="00A84762"/>
    <w:rsid w:val="00A84E52"/>
    <w:rsid w:val="00A857D8"/>
    <w:rsid w:val="00A85C3F"/>
    <w:rsid w:val="00A86751"/>
    <w:rsid w:val="00A90239"/>
    <w:rsid w:val="00A93569"/>
    <w:rsid w:val="00A9470D"/>
    <w:rsid w:val="00A95948"/>
    <w:rsid w:val="00A964D2"/>
    <w:rsid w:val="00AA0441"/>
    <w:rsid w:val="00AA1247"/>
    <w:rsid w:val="00AA15A3"/>
    <w:rsid w:val="00AA22E3"/>
    <w:rsid w:val="00AA2B3D"/>
    <w:rsid w:val="00AA2EFA"/>
    <w:rsid w:val="00AA2F0E"/>
    <w:rsid w:val="00AA3CCA"/>
    <w:rsid w:val="00AA3E25"/>
    <w:rsid w:val="00AA5531"/>
    <w:rsid w:val="00AA5940"/>
    <w:rsid w:val="00AA693F"/>
    <w:rsid w:val="00AA7567"/>
    <w:rsid w:val="00AA789C"/>
    <w:rsid w:val="00AB1335"/>
    <w:rsid w:val="00AB29E1"/>
    <w:rsid w:val="00AB3304"/>
    <w:rsid w:val="00AB34EE"/>
    <w:rsid w:val="00AB352E"/>
    <w:rsid w:val="00AB38EB"/>
    <w:rsid w:val="00AB4A9F"/>
    <w:rsid w:val="00AB5409"/>
    <w:rsid w:val="00AB5427"/>
    <w:rsid w:val="00AB5A4D"/>
    <w:rsid w:val="00AB6980"/>
    <w:rsid w:val="00AC0200"/>
    <w:rsid w:val="00AC022A"/>
    <w:rsid w:val="00AC07E6"/>
    <w:rsid w:val="00AC1280"/>
    <w:rsid w:val="00AC1FC3"/>
    <w:rsid w:val="00AC2B66"/>
    <w:rsid w:val="00AC307E"/>
    <w:rsid w:val="00AC37AC"/>
    <w:rsid w:val="00AC3CCB"/>
    <w:rsid w:val="00AC42E9"/>
    <w:rsid w:val="00AC5559"/>
    <w:rsid w:val="00AC5AC6"/>
    <w:rsid w:val="00AC6B2F"/>
    <w:rsid w:val="00AC7697"/>
    <w:rsid w:val="00AD0914"/>
    <w:rsid w:val="00AD0929"/>
    <w:rsid w:val="00AD17F5"/>
    <w:rsid w:val="00AD18E2"/>
    <w:rsid w:val="00AD1ACC"/>
    <w:rsid w:val="00AD1D02"/>
    <w:rsid w:val="00AD1D8E"/>
    <w:rsid w:val="00AD2A02"/>
    <w:rsid w:val="00AD48EC"/>
    <w:rsid w:val="00AD5169"/>
    <w:rsid w:val="00AD5661"/>
    <w:rsid w:val="00AD6303"/>
    <w:rsid w:val="00AD641C"/>
    <w:rsid w:val="00AD7334"/>
    <w:rsid w:val="00AD7B56"/>
    <w:rsid w:val="00AE0CC8"/>
    <w:rsid w:val="00AE0E13"/>
    <w:rsid w:val="00AE0F92"/>
    <w:rsid w:val="00AE1AEB"/>
    <w:rsid w:val="00AE2717"/>
    <w:rsid w:val="00AE2C06"/>
    <w:rsid w:val="00AE2D5A"/>
    <w:rsid w:val="00AE574B"/>
    <w:rsid w:val="00AE59A6"/>
    <w:rsid w:val="00AE5E67"/>
    <w:rsid w:val="00AE67E0"/>
    <w:rsid w:val="00AE6D74"/>
    <w:rsid w:val="00AE72D9"/>
    <w:rsid w:val="00AF03EC"/>
    <w:rsid w:val="00AF078C"/>
    <w:rsid w:val="00AF2A6E"/>
    <w:rsid w:val="00AF316B"/>
    <w:rsid w:val="00AF340F"/>
    <w:rsid w:val="00AF3AFC"/>
    <w:rsid w:val="00AF4A74"/>
    <w:rsid w:val="00AF6343"/>
    <w:rsid w:val="00AF6542"/>
    <w:rsid w:val="00AF7590"/>
    <w:rsid w:val="00AF7FBC"/>
    <w:rsid w:val="00B0186B"/>
    <w:rsid w:val="00B0305E"/>
    <w:rsid w:val="00B030B3"/>
    <w:rsid w:val="00B037CC"/>
    <w:rsid w:val="00B041F3"/>
    <w:rsid w:val="00B06734"/>
    <w:rsid w:val="00B06749"/>
    <w:rsid w:val="00B07DAE"/>
    <w:rsid w:val="00B10FF1"/>
    <w:rsid w:val="00B112AF"/>
    <w:rsid w:val="00B11A35"/>
    <w:rsid w:val="00B11A63"/>
    <w:rsid w:val="00B11ED7"/>
    <w:rsid w:val="00B12421"/>
    <w:rsid w:val="00B14A32"/>
    <w:rsid w:val="00B158EA"/>
    <w:rsid w:val="00B1678A"/>
    <w:rsid w:val="00B1764E"/>
    <w:rsid w:val="00B17BC2"/>
    <w:rsid w:val="00B17D3C"/>
    <w:rsid w:val="00B17DDA"/>
    <w:rsid w:val="00B20026"/>
    <w:rsid w:val="00B20638"/>
    <w:rsid w:val="00B219C6"/>
    <w:rsid w:val="00B22F91"/>
    <w:rsid w:val="00B23C22"/>
    <w:rsid w:val="00B23E15"/>
    <w:rsid w:val="00B24D47"/>
    <w:rsid w:val="00B26E5E"/>
    <w:rsid w:val="00B2754A"/>
    <w:rsid w:val="00B275DD"/>
    <w:rsid w:val="00B278B7"/>
    <w:rsid w:val="00B27FAB"/>
    <w:rsid w:val="00B30311"/>
    <w:rsid w:val="00B30BEE"/>
    <w:rsid w:val="00B30CD3"/>
    <w:rsid w:val="00B31593"/>
    <w:rsid w:val="00B31C70"/>
    <w:rsid w:val="00B31F7B"/>
    <w:rsid w:val="00B326FB"/>
    <w:rsid w:val="00B32979"/>
    <w:rsid w:val="00B3330F"/>
    <w:rsid w:val="00B3336A"/>
    <w:rsid w:val="00B33DFC"/>
    <w:rsid w:val="00B35715"/>
    <w:rsid w:val="00B36150"/>
    <w:rsid w:val="00B36303"/>
    <w:rsid w:val="00B36437"/>
    <w:rsid w:val="00B373AB"/>
    <w:rsid w:val="00B37B44"/>
    <w:rsid w:val="00B37F42"/>
    <w:rsid w:val="00B40127"/>
    <w:rsid w:val="00B41483"/>
    <w:rsid w:val="00B417F4"/>
    <w:rsid w:val="00B41E2E"/>
    <w:rsid w:val="00B421FE"/>
    <w:rsid w:val="00B43B78"/>
    <w:rsid w:val="00B43F18"/>
    <w:rsid w:val="00B44323"/>
    <w:rsid w:val="00B44D0B"/>
    <w:rsid w:val="00B44D77"/>
    <w:rsid w:val="00B45BA4"/>
    <w:rsid w:val="00B4688C"/>
    <w:rsid w:val="00B46B2A"/>
    <w:rsid w:val="00B4712E"/>
    <w:rsid w:val="00B475BD"/>
    <w:rsid w:val="00B516B9"/>
    <w:rsid w:val="00B51964"/>
    <w:rsid w:val="00B51E96"/>
    <w:rsid w:val="00B53231"/>
    <w:rsid w:val="00B53F47"/>
    <w:rsid w:val="00B54B29"/>
    <w:rsid w:val="00B54EF0"/>
    <w:rsid w:val="00B5508E"/>
    <w:rsid w:val="00B553B1"/>
    <w:rsid w:val="00B555E0"/>
    <w:rsid w:val="00B56369"/>
    <w:rsid w:val="00B563C9"/>
    <w:rsid w:val="00B56763"/>
    <w:rsid w:val="00B5732E"/>
    <w:rsid w:val="00B577C7"/>
    <w:rsid w:val="00B625A0"/>
    <w:rsid w:val="00B62DA3"/>
    <w:rsid w:val="00B6303F"/>
    <w:rsid w:val="00B63495"/>
    <w:rsid w:val="00B63583"/>
    <w:rsid w:val="00B67D10"/>
    <w:rsid w:val="00B67DC1"/>
    <w:rsid w:val="00B70E24"/>
    <w:rsid w:val="00B711EA"/>
    <w:rsid w:val="00B7150D"/>
    <w:rsid w:val="00B73BC1"/>
    <w:rsid w:val="00B743D0"/>
    <w:rsid w:val="00B745AE"/>
    <w:rsid w:val="00B7518B"/>
    <w:rsid w:val="00B7585D"/>
    <w:rsid w:val="00B76D7B"/>
    <w:rsid w:val="00B76E19"/>
    <w:rsid w:val="00B77692"/>
    <w:rsid w:val="00B77BF7"/>
    <w:rsid w:val="00B77F84"/>
    <w:rsid w:val="00B80FF7"/>
    <w:rsid w:val="00B812D6"/>
    <w:rsid w:val="00B81659"/>
    <w:rsid w:val="00B81689"/>
    <w:rsid w:val="00B8229F"/>
    <w:rsid w:val="00B842CB"/>
    <w:rsid w:val="00B84D65"/>
    <w:rsid w:val="00B851F5"/>
    <w:rsid w:val="00B86C15"/>
    <w:rsid w:val="00B912CA"/>
    <w:rsid w:val="00B91846"/>
    <w:rsid w:val="00B919C6"/>
    <w:rsid w:val="00B92232"/>
    <w:rsid w:val="00B923FE"/>
    <w:rsid w:val="00B94150"/>
    <w:rsid w:val="00B949DE"/>
    <w:rsid w:val="00B94A02"/>
    <w:rsid w:val="00B95A51"/>
    <w:rsid w:val="00B96739"/>
    <w:rsid w:val="00B971CE"/>
    <w:rsid w:val="00B97638"/>
    <w:rsid w:val="00BA1274"/>
    <w:rsid w:val="00BA1DE3"/>
    <w:rsid w:val="00BA1E59"/>
    <w:rsid w:val="00BA2046"/>
    <w:rsid w:val="00BA21F3"/>
    <w:rsid w:val="00BA247E"/>
    <w:rsid w:val="00BA276B"/>
    <w:rsid w:val="00BA278C"/>
    <w:rsid w:val="00BA2C8C"/>
    <w:rsid w:val="00BA2EC4"/>
    <w:rsid w:val="00BA317D"/>
    <w:rsid w:val="00BA4378"/>
    <w:rsid w:val="00BA448F"/>
    <w:rsid w:val="00BA5186"/>
    <w:rsid w:val="00BA5EB7"/>
    <w:rsid w:val="00BA64EC"/>
    <w:rsid w:val="00BA6902"/>
    <w:rsid w:val="00BA6AC9"/>
    <w:rsid w:val="00BA7BBA"/>
    <w:rsid w:val="00BA7DFF"/>
    <w:rsid w:val="00BB16EF"/>
    <w:rsid w:val="00BB1A51"/>
    <w:rsid w:val="00BB1A84"/>
    <w:rsid w:val="00BB1E98"/>
    <w:rsid w:val="00BB39B9"/>
    <w:rsid w:val="00BB498D"/>
    <w:rsid w:val="00BB511D"/>
    <w:rsid w:val="00BB68D7"/>
    <w:rsid w:val="00BB6DC2"/>
    <w:rsid w:val="00BC01DE"/>
    <w:rsid w:val="00BC10FE"/>
    <w:rsid w:val="00BC183D"/>
    <w:rsid w:val="00BC1E81"/>
    <w:rsid w:val="00BC30C6"/>
    <w:rsid w:val="00BC6A2E"/>
    <w:rsid w:val="00BC7542"/>
    <w:rsid w:val="00BC7795"/>
    <w:rsid w:val="00BD06C5"/>
    <w:rsid w:val="00BD0976"/>
    <w:rsid w:val="00BD19C6"/>
    <w:rsid w:val="00BD3504"/>
    <w:rsid w:val="00BD3A63"/>
    <w:rsid w:val="00BD44FF"/>
    <w:rsid w:val="00BD4C7F"/>
    <w:rsid w:val="00BD509F"/>
    <w:rsid w:val="00BD561D"/>
    <w:rsid w:val="00BD56C4"/>
    <w:rsid w:val="00BD634E"/>
    <w:rsid w:val="00BD6BF6"/>
    <w:rsid w:val="00BD7E1C"/>
    <w:rsid w:val="00BE0479"/>
    <w:rsid w:val="00BE18C8"/>
    <w:rsid w:val="00BE1975"/>
    <w:rsid w:val="00BE28E7"/>
    <w:rsid w:val="00BE3525"/>
    <w:rsid w:val="00BE3CA5"/>
    <w:rsid w:val="00BE4E83"/>
    <w:rsid w:val="00BE6391"/>
    <w:rsid w:val="00BE6938"/>
    <w:rsid w:val="00BE7294"/>
    <w:rsid w:val="00BE7894"/>
    <w:rsid w:val="00BF0706"/>
    <w:rsid w:val="00BF1340"/>
    <w:rsid w:val="00BF24B3"/>
    <w:rsid w:val="00BF2890"/>
    <w:rsid w:val="00BF35C4"/>
    <w:rsid w:val="00BF3FEA"/>
    <w:rsid w:val="00BF40B5"/>
    <w:rsid w:val="00BF4DF8"/>
    <w:rsid w:val="00BF5227"/>
    <w:rsid w:val="00BF5E0C"/>
    <w:rsid w:val="00BF6505"/>
    <w:rsid w:val="00BF6ACC"/>
    <w:rsid w:val="00BF7073"/>
    <w:rsid w:val="00BF7835"/>
    <w:rsid w:val="00C00123"/>
    <w:rsid w:val="00C00923"/>
    <w:rsid w:val="00C00976"/>
    <w:rsid w:val="00C00F3C"/>
    <w:rsid w:val="00C02AE2"/>
    <w:rsid w:val="00C02B8B"/>
    <w:rsid w:val="00C03A09"/>
    <w:rsid w:val="00C03E29"/>
    <w:rsid w:val="00C04719"/>
    <w:rsid w:val="00C0490F"/>
    <w:rsid w:val="00C05706"/>
    <w:rsid w:val="00C07092"/>
    <w:rsid w:val="00C07280"/>
    <w:rsid w:val="00C07554"/>
    <w:rsid w:val="00C0793F"/>
    <w:rsid w:val="00C10550"/>
    <w:rsid w:val="00C10CCD"/>
    <w:rsid w:val="00C10F35"/>
    <w:rsid w:val="00C1165A"/>
    <w:rsid w:val="00C11675"/>
    <w:rsid w:val="00C11BB7"/>
    <w:rsid w:val="00C11D75"/>
    <w:rsid w:val="00C11FEA"/>
    <w:rsid w:val="00C12EEC"/>
    <w:rsid w:val="00C1408C"/>
    <w:rsid w:val="00C142CA"/>
    <w:rsid w:val="00C144F1"/>
    <w:rsid w:val="00C14916"/>
    <w:rsid w:val="00C150AD"/>
    <w:rsid w:val="00C16589"/>
    <w:rsid w:val="00C16986"/>
    <w:rsid w:val="00C16A3D"/>
    <w:rsid w:val="00C170A3"/>
    <w:rsid w:val="00C17550"/>
    <w:rsid w:val="00C17CFC"/>
    <w:rsid w:val="00C17F29"/>
    <w:rsid w:val="00C20CEA"/>
    <w:rsid w:val="00C21BFC"/>
    <w:rsid w:val="00C21C0A"/>
    <w:rsid w:val="00C21F0B"/>
    <w:rsid w:val="00C2230A"/>
    <w:rsid w:val="00C22678"/>
    <w:rsid w:val="00C22956"/>
    <w:rsid w:val="00C2373D"/>
    <w:rsid w:val="00C23827"/>
    <w:rsid w:val="00C24901"/>
    <w:rsid w:val="00C24994"/>
    <w:rsid w:val="00C249E0"/>
    <w:rsid w:val="00C26043"/>
    <w:rsid w:val="00C26214"/>
    <w:rsid w:val="00C271EA"/>
    <w:rsid w:val="00C275D1"/>
    <w:rsid w:val="00C27B97"/>
    <w:rsid w:val="00C27D00"/>
    <w:rsid w:val="00C27F97"/>
    <w:rsid w:val="00C31812"/>
    <w:rsid w:val="00C323C2"/>
    <w:rsid w:val="00C32530"/>
    <w:rsid w:val="00C32619"/>
    <w:rsid w:val="00C33605"/>
    <w:rsid w:val="00C34CB3"/>
    <w:rsid w:val="00C3506C"/>
    <w:rsid w:val="00C35187"/>
    <w:rsid w:val="00C35430"/>
    <w:rsid w:val="00C35517"/>
    <w:rsid w:val="00C400B6"/>
    <w:rsid w:val="00C405FC"/>
    <w:rsid w:val="00C40CFA"/>
    <w:rsid w:val="00C4134D"/>
    <w:rsid w:val="00C41D3F"/>
    <w:rsid w:val="00C43112"/>
    <w:rsid w:val="00C43C72"/>
    <w:rsid w:val="00C43D52"/>
    <w:rsid w:val="00C443C4"/>
    <w:rsid w:val="00C44526"/>
    <w:rsid w:val="00C44699"/>
    <w:rsid w:val="00C44B73"/>
    <w:rsid w:val="00C45CC5"/>
    <w:rsid w:val="00C45F5C"/>
    <w:rsid w:val="00C46BF3"/>
    <w:rsid w:val="00C46D82"/>
    <w:rsid w:val="00C47C3E"/>
    <w:rsid w:val="00C50779"/>
    <w:rsid w:val="00C508A0"/>
    <w:rsid w:val="00C508EE"/>
    <w:rsid w:val="00C50A1A"/>
    <w:rsid w:val="00C51361"/>
    <w:rsid w:val="00C52099"/>
    <w:rsid w:val="00C53787"/>
    <w:rsid w:val="00C53B1A"/>
    <w:rsid w:val="00C53CE1"/>
    <w:rsid w:val="00C55114"/>
    <w:rsid w:val="00C55489"/>
    <w:rsid w:val="00C55493"/>
    <w:rsid w:val="00C555E8"/>
    <w:rsid w:val="00C56E72"/>
    <w:rsid w:val="00C57DEF"/>
    <w:rsid w:val="00C602CF"/>
    <w:rsid w:val="00C60638"/>
    <w:rsid w:val="00C61432"/>
    <w:rsid w:val="00C6198A"/>
    <w:rsid w:val="00C61D74"/>
    <w:rsid w:val="00C620DF"/>
    <w:rsid w:val="00C628E4"/>
    <w:rsid w:val="00C63142"/>
    <w:rsid w:val="00C638F0"/>
    <w:rsid w:val="00C64103"/>
    <w:rsid w:val="00C65E0D"/>
    <w:rsid w:val="00C65F0D"/>
    <w:rsid w:val="00C66283"/>
    <w:rsid w:val="00C66F57"/>
    <w:rsid w:val="00C66F5E"/>
    <w:rsid w:val="00C676AA"/>
    <w:rsid w:val="00C6799A"/>
    <w:rsid w:val="00C67D93"/>
    <w:rsid w:val="00C70EF8"/>
    <w:rsid w:val="00C7155C"/>
    <w:rsid w:val="00C717E6"/>
    <w:rsid w:val="00C72E3A"/>
    <w:rsid w:val="00C73379"/>
    <w:rsid w:val="00C733A2"/>
    <w:rsid w:val="00C73BBA"/>
    <w:rsid w:val="00C73F71"/>
    <w:rsid w:val="00C75575"/>
    <w:rsid w:val="00C761C7"/>
    <w:rsid w:val="00C77148"/>
    <w:rsid w:val="00C77AED"/>
    <w:rsid w:val="00C800F5"/>
    <w:rsid w:val="00C803BD"/>
    <w:rsid w:val="00C80C5E"/>
    <w:rsid w:val="00C80C8B"/>
    <w:rsid w:val="00C820CB"/>
    <w:rsid w:val="00C8318A"/>
    <w:rsid w:val="00C83564"/>
    <w:rsid w:val="00C83D1B"/>
    <w:rsid w:val="00C83F6D"/>
    <w:rsid w:val="00C84DDF"/>
    <w:rsid w:val="00C85A25"/>
    <w:rsid w:val="00C85CA4"/>
    <w:rsid w:val="00C8655C"/>
    <w:rsid w:val="00C86561"/>
    <w:rsid w:val="00C86C27"/>
    <w:rsid w:val="00C86E60"/>
    <w:rsid w:val="00C878F5"/>
    <w:rsid w:val="00C879BD"/>
    <w:rsid w:val="00C90053"/>
    <w:rsid w:val="00C902DB"/>
    <w:rsid w:val="00C926BF"/>
    <w:rsid w:val="00C92F7E"/>
    <w:rsid w:val="00C93156"/>
    <w:rsid w:val="00C933C2"/>
    <w:rsid w:val="00C937AF"/>
    <w:rsid w:val="00C93D12"/>
    <w:rsid w:val="00C9409C"/>
    <w:rsid w:val="00C9478D"/>
    <w:rsid w:val="00C9480F"/>
    <w:rsid w:val="00C94AF2"/>
    <w:rsid w:val="00C94B45"/>
    <w:rsid w:val="00C950FA"/>
    <w:rsid w:val="00C95E3F"/>
    <w:rsid w:val="00C971D9"/>
    <w:rsid w:val="00C97CA6"/>
    <w:rsid w:val="00CA0216"/>
    <w:rsid w:val="00CA0AA4"/>
    <w:rsid w:val="00CA0F93"/>
    <w:rsid w:val="00CA15F1"/>
    <w:rsid w:val="00CA1BCC"/>
    <w:rsid w:val="00CA2A48"/>
    <w:rsid w:val="00CA3270"/>
    <w:rsid w:val="00CA4CB6"/>
    <w:rsid w:val="00CA57E0"/>
    <w:rsid w:val="00CA5C1A"/>
    <w:rsid w:val="00CA6BB3"/>
    <w:rsid w:val="00CA7162"/>
    <w:rsid w:val="00CA734C"/>
    <w:rsid w:val="00CA760B"/>
    <w:rsid w:val="00CA7A5E"/>
    <w:rsid w:val="00CB0A0A"/>
    <w:rsid w:val="00CB0F77"/>
    <w:rsid w:val="00CB16B6"/>
    <w:rsid w:val="00CB1E2C"/>
    <w:rsid w:val="00CB2132"/>
    <w:rsid w:val="00CB2889"/>
    <w:rsid w:val="00CB31E1"/>
    <w:rsid w:val="00CB384D"/>
    <w:rsid w:val="00CB3A83"/>
    <w:rsid w:val="00CB4DF7"/>
    <w:rsid w:val="00CB4F7D"/>
    <w:rsid w:val="00CC0339"/>
    <w:rsid w:val="00CC097E"/>
    <w:rsid w:val="00CC09B4"/>
    <w:rsid w:val="00CC0A87"/>
    <w:rsid w:val="00CC1C03"/>
    <w:rsid w:val="00CC246B"/>
    <w:rsid w:val="00CC3489"/>
    <w:rsid w:val="00CC34B6"/>
    <w:rsid w:val="00CC42AD"/>
    <w:rsid w:val="00CC48B8"/>
    <w:rsid w:val="00CC55DB"/>
    <w:rsid w:val="00CC59F4"/>
    <w:rsid w:val="00CC6C5C"/>
    <w:rsid w:val="00CC76F3"/>
    <w:rsid w:val="00CC7890"/>
    <w:rsid w:val="00CD1316"/>
    <w:rsid w:val="00CD17BA"/>
    <w:rsid w:val="00CD1B2D"/>
    <w:rsid w:val="00CD24CB"/>
    <w:rsid w:val="00CD3C63"/>
    <w:rsid w:val="00CD4A2E"/>
    <w:rsid w:val="00CD4B36"/>
    <w:rsid w:val="00CD5AF4"/>
    <w:rsid w:val="00CD5C52"/>
    <w:rsid w:val="00CD7122"/>
    <w:rsid w:val="00CD7394"/>
    <w:rsid w:val="00CD79DC"/>
    <w:rsid w:val="00CD7C44"/>
    <w:rsid w:val="00CE0BCB"/>
    <w:rsid w:val="00CE1440"/>
    <w:rsid w:val="00CE1B35"/>
    <w:rsid w:val="00CE3400"/>
    <w:rsid w:val="00CE3B5E"/>
    <w:rsid w:val="00CE3F97"/>
    <w:rsid w:val="00CE411B"/>
    <w:rsid w:val="00CE4643"/>
    <w:rsid w:val="00CE46AB"/>
    <w:rsid w:val="00CE489E"/>
    <w:rsid w:val="00CE509A"/>
    <w:rsid w:val="00CE59A2"/>
    <w:rsid w:val="00CE748D"/>
    <w:rsid w:val="00CE7BC4"/>
    <w:rsid w:val="00CF0384"/>
    <w:rsid w:val="00CF03DD"/>
    <w:rsid w:val="00CF0449"/>
    <w:rsid w:val="00CF152F"/>
    <w:rsid w:val="00CF1544"/>
    <w:rsid w:val="00CF2127"/>
    <w:rsid w:val="00CF45F5"/>
    <w:rsid w:val="00CF4E56"/>
    <w:rsid w:val="00CF4ED7"/>
    <w:rsid w:val="00CF51D6"/>
    <w:rsid w:val="00CF525D"/>
    <w:rsid w:val="00CF5F27"/>
    <w:rsid w:val="00CF772D"/>
    <w:rsid w:val="00D00163"/>
    <w:rsid w:val="00D00C3B"/>
    <w:rsid w:val="00D014BD"/>
    <w:rsid w:val="00D026DC"/>
    <w:rsid w:val="00D02998"/>
    <w:rsid w:val="00D02D7A"/>
    <w:rsid w:val="00D02E71"/>
    <w:rsid w:val="00D03149"/>
    <w:rsid w:val="00D03868"/>
    <w:rsid w:val="00D04C2E"/>
    <w:rsid w:val="00D04C30"/>
    <w:rsid w:val="00D057A5"/>
    <w:rsid w:val="00D05E79"/>
    <w:rsid w:val="00D07289"/>
    <w:rsid w:val="00D10EBF"/>
    <w:rsid w:val="00D12195"/>
    <w:rsid w:val="00D12795"/>
    <w:rsid w:val="00D1391F"/>
    <w:rsid w:val="00D13C3E"/>
    <w:rsid w:val="00D148D9"/>
    <w:rsid w:val="00D14A51"/>
    <w:rsid w:val="00D17456"/>
    <w:rsid w:val="00D176AD"/>
    <w:rsid w:val="00D212AA"/>
    <w:rsid w:val="00D212E1"/>
    <w:rsid w:val="00D214DA"/>
    <w:rsid w:val="00D22477"/>
    <w:rsid w:val="00D22BC8"/>
    <w:rsid w:val="00D235C3"/>
    <w:rsid w:val="00D24063"/>
    <w:rsid w:val="00D2447C"/>
    <w:rsid w:val="00D24EE0"/>
    <w:rsid w:val="00D250F4"/>
    <w:rsid w:val="00D25BB3"/>
    <w:rsid w:val="00D26091"/>
    <w:rsid w:val="00D269F7"/>
    <w:rsid w:val="00D2722A"/>
    <w:rsid w:val="00D27F8C"/>
    <w:rsid w:val="00D30047"/>
    <w:rsid w:val="00D31F68"/>
    <w:rsid w:val="00D32222"/>
    <w:rsid w:val="00D32535"/>
    <w:rsid w:val="00D32AE8"/>
    <w:rsid w:val="00D331FD"/>
    <w:rsid w:val="00D344FB"/>
    <w:rsid w:val="00D35506"/>
    <w:rsid w:val="00D35E1A"/>
    <w:rsid w:val="00D369BC"/>
    <w:rsid w:val="00D36BC3"/>
    <w:rsid w:val="00D37A28"/>
    <w:rsid w:val="00D37A59"/>
    <w:rsid w:val="00D37BB8"/>
    <w:rsid w:val="00D37FEF"/>
    <w:rsid w:val="00D4032A"/>
    <w:rsid w:val="00D41833"/>
    <w:rsid w:val="00D41EFD"/>
    <w:rsid w:val="00D42D42"/>
    <w:rsid w:val="00D435B3"/>
    <w:rsid w:val="00D436BA"/>
    <w:rsid w:val="00D437B5"/>
    <w:rsid w:val="00D43B1C"/>
    <w:rsid w:val="00D43E51"/>
    <w:rsid w:val="00D443C0"/>
    <w:rsid w:val="00D44F34"/>
    <w:rsid w:val="00D45293"/>
    <w:rsid w:val="00D46D2F"/>
    <w:rsid w:val="00D46D91"/>
    <w:rsid w:val="00D47117"/>
    <w:rsid w:val="00D47C75"/>
    <w:rsid w:val="00D50A1B"/>
    <w:rsid w:val="00D50AB2"/>
    <w:rsid w:val="00D50DBE"/>
    <w:rsid w:val="00D50EE7"/>
    <w:rsid w:val="00D51444"/>
    <w:rsid w:val="00D515B3"/>
    <w:rsid w:val="00D521CB"/>
    <w:rsid w:val="00D52AA7"/>
    <w:rsid w:val="00D53D34"/>
    <w:rsid w:val="00D545E3"/>
    <w:rsid w:val="00D54A2D"/>
    <w:rsid w:val="00D553AD"/>
    <w:rsid w:val="00D55437"/>
    <w:rsid w:val="00D55648"/>
    <w:rsid w:val="00D55F17"/>
    <w:rsid w:val="00D5618B"/>
    <w:rsid w:val="00D56227"/>
    <w:rsid w:val="00D56356"/>
    <w:rsid w:val="00D5642B"/>
    <w:rsid w:val="00D5649D"/>
    <w:rsid w:val="00D5696A"/>
    <w:rsid w:val="00D56A8A"/>
    <w:rsid w:val="00D5756A"/>
    <w:rsid w:val="00D57A5E"/>
    <w:rsid w:val="00D618E0"/>
    <w:rsid w:val="00D62453"/>
    <w:rsid w:val="00D62698"/>
    <w:rsid w:val="00D6271D"/>
    <w:rsid w:val="00D627FE"/>
    <w:rsid w:val="00D62E03"/>
    <w:rsid w:val="00D630C2"/>
    <w:rsid w:val="00D63A90"/>
    <w:rsid w:val="00D66954"/>
    <w:rsid w:val="00D67350"/>
    <w:rsid w:val="00D673CE"/>
    <w:rsid w:val="00D676FC"/>
    <w:rsid w:val="00D7077A"/>
    <w:rsid w:val="00D71E75"/>
    <w:rsid w:val="00D727EA"/>
    <w:rsid w:val="00D7306E"/>
    <w:rsid w:val="00D737C6"/>
    <w:rsid w:val="00D73F04"/>
    <w:rsid w:val="00D75775"/>
    <w:rsid w:val="00D75D14"/>
    <w:rsid w:val="00D76305"/>
    <w:rsid w:val="00D76A8B"/>
    <w:rsid w:val="00D77B30"/>
    <w:rsid w:val="00D80527"/>
    <w:rsid w:val="00D8140B"/>
    <w:rsid w:val="00D82878"/>
    <w:rsid w:val="00D83596"/>
    <w:rsid w:val="00D839E9"/>
    <w:rsid w:val="00D8516D"/>
    <w:rsid w:val="00D855E7"/>
    <w:rsid w:val="00D85D05"/>
    <w:rsid w:val="00D86AA7"/>
    <w:rsid w:val="00D86CA5"/>
    <w:rsid w:val="00D86D5F"/>
    <w:rsid w:val="00D87167"/>
    <w:rsid w:val="00D87ADD"/>
    <w:rsid w:val="00D87C4D"/>
    <w:rsid w:val="00D91A87"/>
    <w:rsid w:val="00D91FD4"/>
    <w:rsid w:val="00D92AFC"/>
    <w:rsid w:val="00D93411"/>
    <w:rsid w:val="00D938B1"/>
    <w:rsid w:val="00D94CCE"/>
    <w:rsid w:val="00DA0DD2"/>
    <w:rsid w:val="00DA215D"/>
    <w:rsid w:val="00DA2167"/>
    <w:rsid w:val="00DA237F"/>
    <w:rsid w:val="00DA275B"/>
    <w:rsid w:val="00DA2EB1"/>
    <w:rsid w:val="00DA3E67"/>
    <w:rsid w:val="00DA4451"/>
    <w:rsid w:val="00DA47D7"/>
    <w:rsid w:val="00DA4FDE"/>
    <w:rsid w:val="00DA5E1F"/>
    <w:rsid w:val="00DA6F7B"/>
    <w:rsid w:val="00DA788E"/>
    <w:rsid w:val="00DB03E3"/>
    <w:rsid w:val="00DB066A"/>
    <w:rsid w:val="00DB5882"/>
    <w:rsid w:val="00DB75B2"/>
    <w:rsid w:val="00DC01AD"/>
    <w:rsid w:val="00DC037F"/>
    <w:rsid w:val="00DC06F3"/>
    <w:rsid w:val="00DC0BBF"/>
    <w:rsid w:val="00DC0D16"/>
    <w:rsid w:val="00DC20D1"/>
    <w:rsid w:val="00DC3673"/>
    <w:rsid w:val="00DC41F2"/>
    <w:rsid w:val="00DC6697"/>
    <w:rsid w:val="00DC683A"/>
    <w:rsid w:val="00DC75EA"/>
    <w:rsid w:val="00DC786F"/>
    <w:rsid w:val="00DC7A2E"/>
    <w:rsid w:val="00DD0D49"/>
    <w:rsid w:val="00DD0EE7"/>
    <w:rsid w:val="00DD17D3"/>
    <w:rsid w:val="00DD2069"/>
    <w:rsid w:val="00DD20DC"/>
    <w:rsid w:val="00DD269F"/>
    <w:rsid w:val="00DD4D29"/>
    <w:rsid w:val="00DD74DF"/>
    <w:rsid w:val="00DE0141"/>
    <w:rsid w:val="00DE0320"/>
    <w:rsid w:val="00DE11B9"/>
    <w:rsid w:val="00DE14C0"/>
    <w:rsid w:val="00DE2916"/>
    <w:rsid w:val="00DE32EB"/>
    <w:rsid w:val="00DE3802"/>
    <w:rsid w:val="00DE3D26"/>
    <w:rsid w:val="00DE4407"/>
    <w:rsid w:val="00DE5018"/>
    <w:rsid w:val="00DE52DF"/>
    <w:rsid w:val="00DE59D1"/>
    <w:rsid w:val="00DE7468"/>
    <w:rsid w:val="00DE7CBC"/>
    <w:rsid w:val="00DE7F0C"/>
    <w:rsid w:val="00DF02CB"/>
    <w:rsid w:val="00DF13B2"/>
    <w:rsid w:val="00DF1A8E"/>
    <w:rsid w:val="00DF2B26"/>
    <w:rsid w:val="00DF2BB9"/>
    <w:rsid w:val="00DF2CCE"/>
    <w:rsid w:val="00DF2F84"/>
    <w:rsid w:val="00DF3956"/>
    <w:rsid w:val="00DF4D52"/>
    <w:rsid w:val="00DF4DDF"/>
    <w:rsid w:val="00DF63F6"/>
    <w:rsid w:val="00DF6F90"/>
    <w:rsid w:val="00DF774A"/>
    <w:rsid w:val="00DF7A6F"/>
    <w:rsid w:val="00DF7AE5"/>
    <w:rsid w:val="00DF7F45"/>
    <w:rsid w:val="00E01DAA"/>
    <w:rsid w:val="00E026C5"/>
    <w:rsid w:val="00E032D9"/>
    <w:rsid w:val="00E03574"/>
    <w:rsid w:val="00E03F96"/>
    <w:rsid w:val="00E049EF"/>
    <w:rsid w:val="00E05ACF"/>
    <w:rsid w:val="00E05E57"/>
    <w:rsid w:val="00E074A5"/>
    <w:rsid w:val="00E075ED"/>
    <w:rsid w:val="00E07F9F"/>
    <w:rsid w:val="00E102E5"/>
    <w:rsid w:val="00E10860"/>
    <w:rsid w:val="00E10CEA"/>
    <w:rsid w:val="00E112BB"/>
    <w:rsid w:val="00E1145E"/>
    <w:rsid w:val="00E12AD6"/>
    <w:rsid w:val="00E13386"/>
    <w:rsid w:val="00E13882"/>
    <w:rsid w:val="00E14C28"/>
    <w:rsid w:val="00E16031"/>
    <w:rsid w:val="00E1681A"/>
    <w:rsid w:val="00E16CEB"/>
    <w:rsid w:val="00E1740C"/>
    <w:rsid w:val="00E17502"/>
    <w:rsid w:val="00E1786F"/>
    <w:rsid w:val="00E17D4D"/>
    <w:rsid w:val="00E20BC9"/>
    <w:rsid w:val="00E223BC"/>
    <w:rsid w:val="00E22C3F"/>
    <w:rsid w:val="00E23B57"/>
    <w:rsid w:val="00E24428"/>
    <w:rsid w:val="00E26452"/>
    <w:rsid w:val="00E26A3C"/>
    <w:rsid w:val="00E26C70"/>
    <w:rsid w:val="00E26DCD"/>
    <w:rsid w:val="00E26F4E"/>
    <w:rsid w:val="00E27427"/>
    <w:rsid w:val="00E2773B"/>
    <w:rsid w:val="00E279A6"/>
    <w:rsid w:val="00E279E6"/>
    <w:rsid w:val="00E27A5F"/>
    <w:rsid w:val="00E30D74"/>
    <w:rsid w:val="00E30EBC"/>
    <w:rsid w:val="00E31BBE"/>
    <w:rsid w:val="00E32550"/>
    <w:rsid w:val="00E32ED2"/>
    <w:rsid w:val="00E33001"/>
    <w:rsid w:val="00E3408F"/>
    <w:rsid w:val="00E34352"/>
    <w:rsid w:val="00E34D66"/>
    <w:rsid w:val="00E34E48"/>
    <w:rsid w:val="00E3531D"/>
    <w:rsid w:val="00E35AF7"/>
    <w:rsid w:val="00E3602F"/>
    <w:rsid w:val="00E3650A"/>
    <w:rsid w:val="00E369CF"/>
    <w:rsid w:val="00E36D44"/>
    <w:rsid w:val="00E3757F"/>
    <w:rsid w:val="00E37A50"/>
    <w:rsid w:val="00E37AE0"/>
    <w:rsid w:val="00E37D8E"/>
    <w:rsid w:val="00E37FEC"/>
    <w:rsid w:val="00E41DCB"/>
    <w:rsid w:val="00E4222C"/>
    <w:rsid w:val="00E4254E"/>
    <w:rsid w:val="00E42EB4"/>
    <w:rsid w:val="00E42F53"/>
    <w:rsid w:val="00E43029"/>
    <w:rsid w:val="00E43200"/>
    <w:rsid w:val="00E43F80"/>
    <w:rsid w:val="00E43FB3"/>
    <w:rsid w:val="00E44967"/>
    <w:rsid w:val="00E44B20"/>
    <w:rsid w:val="00E50682"/>
    <w:rsid w:val="00E51CF6"/>
    <w:rsid w:val="00E521F4"/>
    <w:rsid w:val="00E52937"/>
    <w:rsid w:val="00E54028"/>
    <w:rsid w:val="00E540B9"/>
    <w:rsid w:val="00E54840"/>
    <w:rsid w:val="00E55BD2"/>
    <w:rsid w:val="00E55CA1"/>
    <w:rsid w:val="00E5605A"/>
    <w:rsid w:val="00E560E9"/>
    <w:rsid w:val="00E57534"/>
    <w:rsid w:val="00E5782D"/>
    <w:rsid w:val="00E57E9E"/>
    <w:rsid w:val="00E60F61"/>
    <w:rsid w:val="00E619F7"/>
    <w:rsid w:val="00E62437"/>
    <w:rsid w:val="00E64815"/>
    <w:rsid w:val="00E64CAA"/>
    <w:rsid w:val="00E65486"/>
    <w:rsid w:val="00E65924"/>
    <w:rsid w:val="00E664A2"/>
    <w:rsid w:val="00E668A0"/>
    <w:rsid w:val="00E67C07"/>
    <w:rsid w:val="00E705D4"/>
    <w:rsid w:val="00E70B74"/>
    <w:rsid w:val="00E70D04"/>
    <w:rsid w:val="00E70DA6"/>
    <w:rsid w:val="00E70E92"/>
    <w:rsid w:val="00E7611E"/>
    <w:rsid w:val="00E76BEB"/>
    <w:rsid w:val="00E801F3"/>
    <w:rsid w:val="00E80574"/>
    <w:rsid w:val="00E819A2"/>
    <w:rsid w:val="00E81A65"/>
    <w:rsid w:val="00E81AB4"/>
    <w:rsid w:val="00E81E07"/>
    <w:rsid w:val="00E83834"/>
    <w:rsid w:val="00E84D9E"/>
    <w:rsid w:val="00E85633"/>
    <w:rsid w:val="00E857C6"/>
    <w:rsid w:val="00E85C2A"/>
    <w:rsid w:val="00E873C1"/>
    <w:rsid w:val="00E900E7"/>
    <w:rsid w:val="00E90F76"/>
    <w:rsid w:val="00E9130F"/>
    <w:rsid w:val="00E91387"/>
    <w:rsid w:val="00E91B3F"/>
    <w:rsid w:val="00E9283B"/>
    <w:rsid w:val="00E93200"/>
    <w:rsid w:val="00E950FC"/>
    <w:rsid w:val="00E965AD"/>
    <w:rsid w:val="00E96A25"/>
    <w:rsid w:val="00E97247"/>
    <w:rsid w:val="00E976E2"/>
    <w:rsid w:val="00E97A1B"/>
    <w:rsid w:val="00E97E7B"/>
    <w:rsid w:val="00EA16C7"/>
    <w:rsid w:val="00EA1EC5"/>
    <w:rsid w:val="00EA23D1"/>
    <w:rsid w:val="00EA248E"/>
    <w:rsid w:val="00EA27F9"/>
    <w:rsid w:val="00EA2C81"/>
    <w:rsid w:val="00EA34DD"/>
    <w:rsid w:val="00EA4DD3"/>
    <w:rsid w:val="00EA5593"/>
    <w:rsid w:val="00EA6548"/>
    <w:rsid w:val="00EA6676"/>
    <w:rsid w:val="00EA7340"/>
    <w:rsid w:val="00EA7451"/>
    <w:rsid w:val="00EB0E07"/>
    <w:rsid w:val="00EB1175"/>
    <w:rsid w:val="00EB140B"/>
    <w:rsid w:val="00EB1494"/>
    <w:rsid w:val="00EB1971"/>
    <w:rsid w:val="00EB1AC6"/>
    <w:rsid w:val="00EB2C85"/>
    <w:rsid w:val="00EB3167"/>
    <w:rsid w:val="00EB35E1"/>
    <w:rsid w:val="00EB7A7B"/>
    <w:rsid w:val="00EB7A9C"/>
    <w:rsid w:val="00EC053C"/>
    <w:rsid w:val="00EC16ED"/>
    <w:rsid w:val="00EC19A7"/>
    <w:rsid w:val="00EC19E8"/>
    <w:rsid w:val="00EC2835"/>
    <w:rsid w:val="00EC36E5"/>
    <w:rsid w:val="00EC44E9"/>
    <w:rsid w:val="00ED02DC"/>
    <w:rsid w:val="00ED034E"/>
    <w:rsid w:val="00ED10F1"/>
    <w:rsid w:val="00ED17CF"/>
    <w:rsid w:val="00ED383B"/>
    <w:rsid w:val="00ED3A65"/>
    <w:rsid w:val="00ED4D53"/>
    <w:rsid w:val="00ED6C66"/>
    <w:rsid w:val="00ED7C3A"/>
    <w:rsid w:val="00ED7DE1"/>
    <w:rsid w:val="00EE0018"/>
    <w:rsid w:val="00EE0440"/>
    <w:rsid w:val="00EE0B8A"/>
    <w:rsid w:val="00EE10FF"/>
    <w:rsid w:val="00EE1BCC"/>
    <w:rsid w:val="00EE25A5"/>
    <w:rsid w:val="00EE3482"/>
    <w:rsid w:val="00EE34F7"/>
    <w:rsid w:val="00EE462C"/>
    <w:rsid w:val="00EE4747"/>
    <w:rsid w:val="00EE551A"/>
    <w:rsid w:val="00EE580F"/>
    <w:rsid w:val="00EE5EEB"/>
    <w:rsid w:val="00EE6644"/>
    <w:rsid w:val="00EE67EA"/>
    <w:rsid w:val="00EE7B50"/>
    <w:rsid w:val="00EF1140"/>
    <w:rsid w:val="00EF15C3"/>
    <w:rsid w:val="00EF1EB5"/>
    <w:rsid w:val="00EF3195"/>
    <w:rsid w:val="00EF3B0E"/>
    <w:rsid w:val="00EF558D"/>
    <w:rsid w:val="00EF5DCF"/>
    <w:rsid w:val="00EF60DA"/>
    <w:rsid w:val="00EF69E4"/>
    <w:rsid w:val="00EF7949"/>
    <w:rsid w:val="00F01013"/>
    <w:rsid w:val="00F016DF"/>
    <w:rsid w:val="00F01CEC"/>
    <w:rsid w:val="00F0204F"/>
    <w:rsid w:val="00F027BF"/>
    <w:rsid w:val="00F03D2C"/>
    <w:rsid w:val="00F04BA7"/>
    <w:rsid w:val="00F04F96"/>
    <w:rsid w:val="00F05593"/>
    <w:rsid w:val="00F06FD4"/>
    <w:rsid w:val="00F07500"/>
    <w:rsid w:val="00F0779D"/>
    <w:rsid w:val="00F07C61"/>
    <w:rsid w:val="00F10224"/>
    <w:rsid w:val="00F10864"/>
    <w:rsid w:val="00F108C7"/>
    <w:rsid w:val="00F10ED0"/>
    <w:rsid w:val="00F122CC"/>
    <w:rsid w:val="00F12B0F"/>
    <w:rsid w:val="00F13205"/>
    <w:rsid w:val="00F13820"/>
    <w:rsid w:val="00F142EE"/>
    <w:rsid w:val="00F14420"/>
    <w:rsid w:val="00F1471C"/>
    <w:rsid w:val="00F1474A"/>
    <w:rsid w:val="00F14B5A"/>
    <w:rsid w:val="00F154A2"/>
    <w:rsid w:val="00F15B0F"/>
    <w:rsid w:val="00F15D96"/>
    <w:rsid w:val="00F16946"/>
    <w:rsid w:val="00F209DF"/>
    <w:rsid w:val="00F20AEC"/>
    <w:rsid w:val="00F21EA0"/>
    <w:rsid w:val="00F22CA7"/>
    <w:rsid w:val="00F2324F"/>
    <w:rsid w:val="00F23D18"/>
    <w:rsid w:val="00F24846"/>
    <w:rsid w:val="00F25A21"/>
    <w:rsid w:val="00F26019"/>
    <w:rsid w:val="00F26B02"/>
    <w:rsid w:val="00F27965"/>
    <w:rsid w:val="00F314FF"/>
    <w:rsid w:val="00F3169A"/>
    <w:rsid w:val="00F32F38"/>
    <w:rsid w:val="00F336D9"/>
    <w:rsid w:val="00F33E86"/>
    <w:rsid w:val="00F33EEA"/>
    <w:rsid w:val="00F342B8"/>
    <w:rsid w:val="00F34F20"/>
    <w:rsid w:val="00F35066"/>
    <w:rsid w:val="00F35241"/>
    <w:rsid w:val="00F35E37"/>
    <w:rsid w:val="00F36573"/>
    <w:rsid w:val="00F36850"/>
    <w:rsid w:val="00F36B6B"/>
    <w:rsid w:val="00F36DBB"/>
    <w:rsid w:val="00F370EF"/>
    <w:rsid w:val="00F372DF"/>
    <w:rsid w:val="00F37685"/>
    <w:rsid w:val="00F37C72"/>
    <w:rsid w:val="00F4087D"/>
    <w:rsid w:val="00F415C5"/>
    <w:rsid w:val="00F41DFB"/>
    <w:rsid w:val="00F42AA4"/>
    <w:rsid w:val="00F43326"/>
    <w:rsid w:val="00F45894"/>
    <w:rsid w:val="00F45DAA"/>
    <w:rsid w:val="00F45EAE"/>
    <w:rsid w:val="00F4627A"/>
    <w:rsid w:val="00F46714"/>
    <w:rsid w:val="00F4671B"/>
    <w:rsid w:val="00F46F41"/>
    <w:rsid w:val="00F46FF2"/>
    <w:rsid w:val="00F501C4"/>
    <w:rsid w:val="00F501E3"/>
    <w:rsid w:val="00F50C11"/>
    <w:rsid w:val="00F5172D"/>
    <w:rsid w:val="00F52301"/>
    <w:rsid w:val="00F53693"/>
    <w:rsid w:val="00F538DF"/>
    <w:rsid w:val="00F54CB8"/>
    <w:rsid w:val="00F55FBF"/>
    <w:rsid w:val="00F56249"/>
    <w:rsid w:val="00F56C30"/>
    <w:rsid w:val="00F56DA3"/>
    <w:rsid w:val="00F576CB"/>
    <w:rsid w:val="00F61B4D"/>
    <w:rsid w:val="00F620AA"/>
    <w:rsid w:val="00F62B76"/>
    <w:rsid w:val="00F639EA"/>
    <w:rsid w:val="00F63D84"/>
    <w:rsid w:val="00F64D3C"/>
    <w:rsid w:val="00F6646C"/>
    <w:rsid w:val="00F74284"/>
    <w:rsid w:val="00F749F4"/>
    <w:rsid w:val="00F74AB4"/>
    <w:rsid w:val="00F74D6F"/>
    <w:rsid w:val="00F750ED"/>
    <w:rsid w:val="00F75F52"/>
    <w:rsid w:val="00F76414"/>
    <w:rsid w:val="00F76DE7"/>
    <w:rsid w:val="00F7790B"/>
    <w:rsid w:val="00F77BEA"/>
    <w:rsid w:val="00F77E1E"/>
    <w:rsid w:val="00F77F1A"/>
    <w:rsid w:val="00F8021A"/>
    <w:rsid w:val="00F8064D"/>
    <w:rsid w:val="00F80831"/>
    <w:rsid w:val="00F81552"/>
    <w:rsid w:val="00F825F5"/>
    <w:rsid w:val="00F83180"/>
    <w:rsid w:val="00F83188"/>
    <w:rsid w:val="00F83491"/>
    <w:rsid w:val="00F83611"/>
    <w:rsid w:val="00F83E68"/>
    <w:rsid w:val="00F847E9"/>
    <w:rsid w:val="00F84A7F"/>
    <w:rsid w:val="00F85C96"/>
    <w:rsid w:val="00F85C9B"/>
    <w:rsid w:val="00F871DC"/>
    <w:rsid w:val="00F908B0"/>
    <w:rsid w:val="00F91EBC"/>
    <w:rsid w:val="00F92894"/>
    <w:rsid w:val="00F92B94"/>
    <w:rsid w:val="00F92C4E"/>
    <w:rsid w:val="00F939EE"/>
    <w:rsid w:val="00F93BDF"/>
    <w:rsid w:val="00F9513D"/>
    <w:rsid w:val="00F955A0"/>
    <w:rsid w:val="00F957F9"/>
    <w:rsid w:val="00F95891"/>
    <w:rsid w:val="00F95B32"/>
    <w:rsid w:val="00F95E76"/>
    <w:rsid w:val="00F97112"/>
    <w:rsid w:val="00F974B4"/>
    <w:rsid w:val="00FA05B7"/>
    <w:rsid w:val="00FA09E4"/>
    <w:rsid w:val="00FA0B07"/>
    <w:rsid w:val="00FA13D5"/>
    <w:rsid w:val="00FA2779"/>
    <w:rsid w:val="00FA283C"/>
    <w:rsid w:val="00FA39D1"/>
    <w:rsid w:val="00FA3BC0"/>
    <w:rsid w:val="00FA4DF4"/>
    <w:rsid w:val="00FA59A7"/>
    <w:rsid w:val="00FA68A7"/>
    <w:rsid w:val="00FA7ADE"/>
    <w:rsid w:val="00FB150A"/>
    <w:rsid w:val="00FB19D5"/>
    <w:rsid w:val="00FB2880"/>
    <w:rsid w:val="00FB480B"/>
    <w:rsid w:val="00FB49AD"/>
    <w:rsid w:val="00FB4F90"/>
    <w:rsid w:val="00FB5565"/>
    <w:rsid w:val="00FB58BD"/>
    <w:rsid w:val="00FB779C"/>
    <w:rsid w:val="00FC02F8"/>
    <w:rsid w:val="00FC031A"/>
    <w:rsid w:val="00FC15A0"/>
    <w:rsid w:val="00FC2811"/>
    <w:rsid w:val="00FC4599"/>
    <w:rsid w:val="00FC55CB"/>
    <w:rsid w:val="00FC56E9"/>
    <w:rsid w:val="00FC57D4"/>
    <w:rsid w:val="00FC728A"/>
    <w:rsid w:val="00FC7816"/>
    <w:rsid w:val="00FD04CB"/>
    <w:rsid w:val="00FD0949"/>
    <w:rsid w:val="00FD15C9"/>
    <w:rsid w:val="00FD1DA8"/>
    <w:rsid w:val="00FD26B6"/>
    <w:rsid w:val="00FD2970"/>
    <w:rsid w:val="00FD2AD5"/>
    <w:rsid w:val="00FD35CB"/>
    <w:rsid w:val="00FD4921"/>
    <w:rsid w:val="00FD49B8"/>
    <w:rsid w:val="00FD6214"/>
    <w:rsid w:val="00FD696D"/>
    <w:rsid w:val="00FE057B"/>
    <w:rsid w:val="00FE0EA7"/>
    <w:rsid w:val="00FE1AC6"/>
    <w:rsid w:val="00FE2899"/>
    <w:rsid w:val="00FE29EF"/>
    <w:rsid w:val="00FE3A06"/>
    <w:rsid w:val="00FE48CA"/>
    <w:rsid w:val="00FE4BEB"/>
    <w:rsid w:val="00FE4F0F"/>
    <w:rsid w:val="00FE516A"/>
    <w:rsid w:val="00FE549F"/>
    <w:rsid w:val="00FE5B1E"/>
    <w:rsid w:val="00FE6113"/>
    <w:rsid w:val="00FE6E18"/>
    <w:rsid w:val="00FE77E5"/>
    <w:rsid w:val="00FE7858"/>
    <w:rsid w:val="00FF0015"/>
    <w:rsid w:val="00FF0039"/>
    <w:rsid w:val="00FF0E65"/>
    <w:rsid w:val="00FF11E6"/>
    <w:rsid w:val="00FF17A7"/>
    <w:rsid w:val="00FF1F99"/>
    <w:rsid w:val="00FF1FE0"/>
    <w:rsid w:val="00FF1FE2"/>
    <w:rsid w:val="00FF2222"/>
    <w:rsid w:val="00FF2AF6"/>
    <w:rsid w:val="00FF30B3"/>
    <w:rsid w:val="00FF3331"/>
    <w:rsid w:val="00FF38AE"/>
    <w:rsid w:val="00FF4457"/>
    <w:rsid w:val="00FF7591"/>
    <w:rsid w:val="00FF7939"/>
    <w:rsid w:val="00FF7B74"/>
    <w:rsid w:val="00FF7D73"/>
    <w:rsid w:val="00FF7D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2CAD7D1-1A40-458E-B393-C0FE46C3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32582"/>
    <w:rPr>
      <w:sz w:val="24"/>
      <w:szCs w:val="24"/>
    </w:rPr>
  </w:style>
  <w:style w:type="paragraph" w:styleId="1">
    <w:name w:val="heading 1"/>
    <w:basedOn w:val="a0"/>
    <w:next w:val="a0"/>
    <w:link w:val="10"/>
    <w:qFormat/>
    <w:rsid w:val="00800FFB"/>
    <w:pPr>
      <w:keepNext/>
      <w:jc w:val="center"/>
      <w:outlineLvl w:val="0"/>
    </w:pPr>
    <w:rPr>
      <w:rFonts w:ascii="Arial" w:hAnsi="Arial"/>
      <w:b/>
      <w:kern w:val="28"/>
      <w:sz w:val="32"/>
      <w:szCs w:val="20"/>
    </w:rPr>
  </w:style>
  <w:style w:type="paragraph" w:styleId="2">
    <w:name w:val="heading 2"/>
    <w:basedOn w:val="a0"/>
    <w:next w:val="a0"/>
    <w:link w:val="20"/>
    <w:qFormat/>
    <w:rsid w:val="004E62D7"/>
    <w:pPr>
      <w:keepNext/>
      <w:spacing w:before="240" w:after="60"/>
      <w:outlineLvl w:val="1"/>
    </w:pPr>
    <w:rPr>
      <w:rFonts w:ascii="Arial" w:hAnsi="Arial" w:cs="Arial"/>
      <w:b/>
      <w:bCs/>
      <w:i/>
      <w:iCs/>
      <w:sz w:val="28"/>
      <w:szCs w:val="28"/>
    </w:rPr>
  </w:style>
  <w:style w:type="paragraph" w:styleId="3">
    <w:name w:val="heading 3"/>
    <w:basedOn w:val="a0"/>
    <w:next w:val="a0"/>
    <w:link w:val="30"/>
    <w:semiHidden/>
    <w:unhideWhenUsed/>
    <w:qFormat/>
    <w:rsid w:val="0067095B"/>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532582"/>
    <w:pPr>
      <w:spacing w:after="120"/>
    </w:pPr>
  </w:style>
  <w:style w:type="character" w:customStyle="1" w:styleId="a5">
    <w:name w:val="Основной текст Знак"/>
    <w:basedOn w:val="a1"/>
    <w:link w:val="a4"/>
    <w:rsid w:val="00532582"/>
    <w:rPr>
      <w:sz w:val="24"/>
      <w:szCs w:val="24"/>
    </w:rPr>
  </w:style>
  <w:style w:type="paragraph" w:styleId="a6">
    <w:name w:val="List Paragraph"/>
    <w:basedOn w:val="a0"/>
    <w:uiPriority w:val="34"/>
    <w:qFormat/>
    <w:rsid w:val="00532582"/>
    <w:pPr>
      <w:ind w:left="720"/>
      <w:contextualSpacing/>
    </w:pPr>
  </w:style>
  <w:style w:type="paragraph" w:customStyle="1" w:styleId="ConsPlusCell">
    <w:name w:val="ConsPlusCell"/>
    <w:rsid w:val="00743E3D"/>
    <w:pPr>
      <w:widowControl w:val="0"/>
      <w:autoSpaceDE w:val="0"/>
      <w:autoSpaceDN w:val="0"/>
      <w:adjustRightInd w:val="0"/>
    </w:pPr>
    <w:rPr>
      <w:sz w:val="24"/>
      <w:szCs w:val="24"/>
    </w:rPr>
  </w:style>
  <w:style w:type="paragraph" w:customStyle="1" w:styleId="ConsPlusNormal">
    <w:name w:val="ConsPlusNormal"/>
    <w:link w:val="ConsPlusNormal0"/>
    <w:rsid w:val="00743E3D"/>
    <w:pPr>
      <w:autoSpaceDE w:val="0"/>
      <w:autoSpaceDN w:val="0"/>
      <w:adjustRightInd w:val="0"/>
    </w:pPr>
    <w:rPr>
      <w:rFonts w:ascii="Arial" w:hAnsi="Arial" w:cs="Arial"/>
    </w:rPr>
  </w:style>
  <w:style w:type="paragraph" w:styleId="a7">
    <w:name w:val="header"/>
    <w:basedOn w:val="a0"/>
    <w:link w:val="a8"/>
    <w:uiPriority w:val="99"/>
    <w:rsid w:val="00743E3D"/>
    <w:pPr>
      <w:tabs>
        <w:tab w:val="center" w:pos="4677"/>
        <w:tab w:val="right" w:pos="9355"/>
      </w:tabs>
    </w:pPr>
  </w:style>
  <w:style w:type="character" w:customStyle="1" w:styleId="a8">
    <w:name w:val="Верхний колонтитул Знак"/>
    <w:basedOn w:val="a1"/>
    <w:link w:val="a7"/>
    <w:uiPriority w:val="99"/>
    <w:rsid w:val="00743E3D"/>
    <w:rPr>
      <w:sz w:val="24"/>
      <w:szCs w:val="24"/>
    </w:rPr>
  </w:style>
  <w:style w:type="character" w:styleId="a9">
    <w:name w:val="page number"/>
    <w:basedOn w:val="a1"/>
    <w:rsid w:val="00743E3D"/>
    <w:rPr>
      <w:rFonts w:cs="Times New Roman"/>
    </w:rPr>
  </w:style>
  <w:style w:type="character" w:customStyle="1" w:styleId="ConsPlusNormal0">
    <w:name w:val="ConsPlusNormal Знак"/>
    <w:link w:val="ConsPlusNormal"/>
    <w:locked/>
    <w:rsid w:val="00743E3D"/>
    <w:rPr>
      <w:rFonts w:ascii="Arial" w:hAnsi="Arial" w:cs="Arial"/>
    </w:rPr>
  </w:style>
  <w:style w:type="character" w:customStyle="1" w:styleId="blk">
    <w:name w:val="blk"/>
    <w:basedOn w:val="a1"/>
    <w:rsid w:val="00743E3D"/>
    <w:rPr>
      <w:rFonts w:cs="Times New Roman"/>
    </w:rPr>
  </w:style>
  <w:style w:type="paragraph" w:styleId="aa">
    <w:name w:val="footer"/>
    <w:basedOn w:val="a0"/>
    <w:link w:val="ab"/>
    <w:uiPriority w:val="99"/>
    <w:rsid w:val="00743E3D"/>
    <w:pPr>
      <w:tabs>
        <w:tab w:val="center" w:pos="4153"/>
        <w:tab w:val="right" w:pos="8306"/>
      </w:tabs>
      <w:ind w:firstLine="720"/>
      <w:jc w:val="both"/>
    </w:pPr>
    <w:rPr>
      <w:sz w:val="28"/>
      <w:szCs w:val="20"/>
    </w:rPr>
  </w:style>
  <w:style w:type="character" w:customStyle="1" w:styleId="ab">
    <w:name w:val="Нижний колонтитул Знак"/>
    <w:basedOn w:val="a1"/>
    <w:link w:val="aa"/>
    <w:uiPriority w:val="99"/>
    <w:rsid w:val="00743E3D"/>
    <w:rPr>
      <w:sz w:val="28"/>
    </w:rPr>
  </w:style>
  <w:style w:type="paragraph" w:styleId="HTML">
    <w:name w:val="HTML Preformatted"/>
    <w:basedOn w:val="a0"/>
    <w:link w:val="HTML0"/>
    <w:rsid w:val="001B3A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1"/>
    <w:link w:val="HTML"/>
    <w:rsid w:val="001B3AD1"/>
    <w:rPr>
      <w:rFonts w:ascii="Courier New" w:hAnsi="Courier New" w:cs="Courier New"/>
    </w:rPr>
  </w:style>
  <w:style w:type="paragraph" w:customStyle="1" w:styleId="11">
    <w:name w:val="Абзац списка1"/>
    <w:basedOn w:val="a0"/>
    <w:rsid w:val="001B3AD1"/>
    <w:pPr>
      <w:ind w:left="720"/>
      <w:contextualSpacing/>
    </w:pPr>
  </w:style>
  <w:style w:type="paragraph" w:customStyle="1" w:styleId="4">
    <w:name w:val="Абзац списка4"/>
    <w:basedOn w:val="a0"/>
    <w:rsid w:val="00000E36"/>
    <w:pPr>
      <w:ind w:left="720"/>
      <w:contextualSpacing/>
    </w:pPr>
  </w:style>
  <w:style w:type="paragraph" w:styleId="21">
    <w:name w:val="Body Text Indent 2"/>
    <w:basedOn w:val="a0"/>
    <w:link w:val="22"/>
    <w:rsid w:val="001A6AAE"/>
    <w:pPr>
      <w:spacing w:after="120" w:line="480" w:lineRule="auto"/>
      <w:ind w:left="283"/>
    </w:pPr>
  </w:style>
  <w:style w:type="character" w:customStyle="1" w:styleId="22">
    <w:name w:val="Основной текст с отступом 2 Знак"/>
    <w:basedOn w:val="a1"/>
    <w:link w:val="21"/>
    <w:rsid w:val="001A6AAE"/>
    <w:rPr>
      <w:sz w:val="24"/>
      <w:szCs w:val="24"/>
    </w:rPr>
  </w:style>
  <w:style w:type="paragraph" w:customStyle="1" w:styleId="23">
    <w:name w:val="Абзац списка2"/>
    <w:basedOn w:val="a0"/>
    <w:rsid w:val="00800FFB"/>
    <w:pPr>
      <w:ind w:left="720"/>
      <w:contextualSpacing/>
    </w:pPr>
  </w:style>
  <w:style w:type="paragraph" w:styleId="ac">
    <w:name w:val="Title"/>
    <w:basedOn w:val="a0"/>
    <w:link w:val="ad"/>
    <w:qFormat/>
    <w:rsid w:val="00800FFB"/>
    <w:pPr>
      <w:jc w:val="center"/>
    </w:pPr>
    <w:rPr>
      <w:b/>
      <w:bCs/>
    </w:rPr>
  </w:style>
  <w:style w:type="character" w:customStyle="1" w:styleId="ad">
    <w:name w:val="Заголовок Знак"/>
    <w:basedOn w:val="a1"/>
    <w:link w:val="ac"/>
    <w:rsid w:val="00800FFB"/>
    <w:rPr>
      <w:b/>
      <w:bCs/>
      <w:sz w:val="24"/>
      <w:szCs w:val="24"/>
    </w:rPr>
  </w:style>
  <w:style w:type="character" w:customStyle="1" w:styleId="10">
    <w:name w:val="Заголовок 1 Знак"/>
    <w:basedOn w:val="a1"/>
    <w:link w:val="1"/>
    <w:rsid w:val="00800FFB"/>
    <w:rPr>
      <w:rFonts w:ascii="Arial" w:hAnsi="Arial"/>
      <w:b/>
      <w:kern w:val="28"/>
      <w:sz w:val="32"/>
    </w:rPr>
  </w:style>
  <w:style w:type="paragraph" w:customStyle="1" w:styleId="a">
    <w:name w:val="Нумерованный абзац"/>
    <w:rsid w:val="00800FFB"/>
    <w:pPr>
      <w:numPr>
        <w:numId w:val="2"/>
      </w:numPr>
      <w:tabs>
        <w:tab w:val="left" w:pos="1134"/>
      </w:tabs>
      <w:suppressAutoHyphens/>
      <w:spacing w:before="240"/>
      <w:jc w:val="both"/>
    </w:pPr>
    <w:rPr>
      <w:noProof/>
      <w:sz w:val="28"/>
    </w:rPr>
  </w:style>
  <w:style w:type="paragraph" w:styleId="ae">
    <w:name w:val="Body Text Indent"/>
    <w:aliases w:val="Основной текст 1,Нумерованный список !!,Надин стиль,Основной текст без отступа,Основной текст с отступом Знак Знак Знак Знак,Основной текст с отступом Знак Знак Знак"/>
    <w:basedOn w:val="a0"/>
    <w:link w:val="af"/>
    <w:rsid w:val="00800FFB"/>
    <w:pPr>
      <w:spacing w:after="120"/>
      <w:ind w:left="283"/>
    </w:pPr>
  </w:style>
  <w:style w:type="character" w:customStyle="1" w:styleId="af">
    <w:name w:val="Основной текст с отступом Знак"/>
    <w:aliases w:val="Основной текст 1 Знак,Нумерованный список !! Знак,Надин стиль Знак,Основной текст без отступа Знак,Основной текст с отступом Знак Знак Знак Знак Знак,Основной текст с отступом Знак Знак Знак Знак1"/>
    <w:basedOn w:val="a1"/>
    <w:link w:val="ae"/>
    <w:rsid w:val="00800FFB"/>
    <w:rPr>
      <w:sz w:val="24"/>
      <w:szCs w:val="24"/>
    </w:rPr>
  </w:style>
  <w:style w:type="character" w:customStyle="1" w:styleId="20">
    <w:name w:val="Заголовок 2 Знак"/>
    <w:basedOn w:val="a1"/>
    <w:link w:val="2"/>
    <w:rsid w:val="004E62D7"/>
    <w:rPr>
      <w:rFonts w:ascii="Arial" w:hAnsi="Arial" w:cs="Arial"/>
      <w:b/>
      <w:bCs/>
      <w:i/>
      <w:iCs/>
      <w:sz w:val="28"/>
      <w:szCs w:val="28"/>
    </w:rPr>
  </w:style>
  <w:style w:type="character" w:customStyle="1" w:styleId="Heading1Char">
    <w:name w:val="Heading 1 Char"/>
    <w:basedOn w:val="a1"/>
    <w:uiPriority w:val="9"/>
    <w:locked/>
    <w:rsid w:val="004E62D7"/>
    <w:rPr>
      <w:rFonts w:ascii="Cambria" w:hAnsi="Cambria" w:cs="Times New Roman"/>
      <w:b/>
      <w:bCs/>
      <w:kern w:val="32"/>
      <w:sz w:val="32"/>
      <w:szCs w:val="32"/>
    </w:rPr>
  </w:style>
  <w:style w:type="character" w:customStyle="1" w:styleId="Heading2Char">
    <w:name w:val="Heading 2 Char"/>
    <w:basedOn w:val="a1"/>
    <w:semiHidden/>
    <w:locked/>
    <w:rsid w:val="004E62D7"/>
    <w:rPr>
      <w:rFonts w:ascii="Cambria" w:hAnsi="Cambria" w:cs="Times New Roman"/>
      <w:b/>
      <w:bCs/>
      <w:i/>
      <w:iCs/>
      <w:sz w:val="28"/>
      <w:szCs w:val="28"/>
    </w:rPr>
  </w:style>
  <w:style w:type="paragraph" w:customStyle="1" w:styleId="NormalANX">
    <w:name w:val="NormalANX"/>
    <w:basedOn w:val="a0"/>
    <w:rsid w:val="004E62D7"/>
    <w:pPr>
      <w:spacing w:before="240" w:after="240" w:line="360" w:lineRule="auto"/>
      <w:ind w:firstLine="720"/>
      <w:jc w:val="both"/>
    </w:pPr>
    <w:rPr>
      <w:sz w:val="28"/>
      <w:szCs w:val="20"/>
    </w:rPr>
  </w:style>
  <w:style w:type="character" w:customStyle="1" w:styleId="FooterChar">
    <w:name w:val="Footer Char"/>
    <w:basedOn w:val="a1"/>
    <w:locked/>
    <w:rsid w:val="004E62D7"/>
    <w:rPr>
      <w:rFonts w:cs="Times New Roman"/>
      <w:sz w:val="28"/>
    </w:rPr>
  </w:style>
  <w:style w:type="table" w:styleId="af0">
    <w:name w:val="Table Grid"/>
    <w:basedOn w:val="a2"/>
    <w:uiPriority w:val="59"/>
    <w:rsid w:val="004E62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aliases w:val="Основной текст 1 Char,Нумерованный список !! Char,Надин стиль Char,Основной текст без отступа Char,Основной текст с отступом Знак Знак Знак Знак Char,Основной текст с отступом Знак Знак Знак Char"/>
    <w:basedOn w:val="a1"/>
    <w:semiHidden/>
    <w:locked/>
    <w:rsid w:val="004E62D7"/>
    <w:rPr>
      <w:rFonts w:cs="Times New Roman"/>
      <w:sz w:val="24"/>
      <w:szCs w:val="24"/>
      <w:lang w:val="ru-RU" w:eastAsia="ru-RU" w:bidi="ar-SA"/>
    </w:rPr>
  </w:style>
  <w:style w:type="paragraph" w:styleId="af1">
    <w:name w:val="Plain Text"/>
    <w:basedOn w:val="a0"/>
    <w:link w:val="af2"/>
    <w:rsid w:val="004E62D7"/>
    <w:pPr>
      <w:ind w:firstLine="720"/>
      <w:jc w:val="both"/>
    </w:pPr>
    <w:rPr>
      <w:rFonts w:ascii="Courier New" w:hAnsi="Courier New"/>
      <w:sz w:val="20"/>
      <w:szCs w:val="20"/>
    </w:rPr>
  </w:style>
  <w:style w:type="character" w:customStyle="1" w:styleId="af2">
    <w:name w:val="Текст Знак"/>
    <w:basedOn w:val="a1"/>
    <w:link w:val="af1"/>
    <w:rsid w:val="004E62D7"/>
    <w:rPr>
      <w:rFonts w:ascii="Courier New" w:hAnsi="Courier New"/>
    </w:rPr>
  </w:style>
  <w:style w:type="paragraph" w:customStyle="1" w:styleId="af3">
    <w:name w:val="Прижатый влево"/>
    <w:basedOn w:val="a0"/>
    <w:next w:val="a0"/>
    <w:rsid w:val="004E62D7"/>
    <w:pPr>
      <w:widowControl w:val="0"/>
      <w:autoSpaceDE w:val="0"/>
      <w:autoSpaceDN w:val="0"/>
      <w:adjustRightInd w:val="0"/>
    </w:pPr>
    <w:rPr>
      <w:rFonts w:ascii="Arial" w:hAnsi="Arial"/>
    </w:rPr>
  </w:style>
  <w:style w:type="paragraph" w:customStyle="1" w:styleId="af4">
    <w:name w:val="ЭЭГ"/>
    <w:basedOn w:val="a0"/>
    <w:rsid w:val="004E62D7"/>
    <w:pPr>
      <w:spacing w:line="360" w:lineRule="auto"/>
      <w:ind w:firstLine="720"/>
      <w:jc w:val="both"/>
    </w:pPr>
  </w:style>
  <w:style w:type="paragraph" w:styleId="31">
    <w:name w:val="Body Text 3"/>
    <w:basedOn w:val="a0"/>
    <w:link w:val="32"/>
    <w:rsid w:val="004E62D7"/>
    <w:pPr>
      <w:spacing w:after="120"/>
    </w:pPr>
    <w:rPr>
      <w:sz w:val="16"/>
      <w:szCs w:val="16"/>
    </w:rPr>
  </w:style>
  <w:style w:type="character" w:customStyle="1" w:styleId="32">
    <w:name w:val="Основной текст 3 Знак"/>
    <w:basedOn w:val="a1"/>
    <w:link w:val="31"/>
    <w:rsid w:val="004E62D7"/>
    <w:rPr>
      <w:sz w:val="16"/>
      <w:szCs w:val="16"/>
    </w:rPr>
  </w:style>
  <w:style w:type="character" w:customStyle="1" w:styleId="BodyText3Char">
    <w:name w:val="Body Text 3 Char"/>
    <w:basedOn w:val="a1"/>
    <w:locked/>
    <w:rsid w:val="004E62D7"/>
    <w:rPr>
      <w:rFonts w:cs="Times New Roman"/>
      <w:sz w:val="16"/>
      <w:szCs w:val="16"/>
      <w:lang w:val="ru-RU" w:eastAsia="ru-RU" w:bidi="ar-SA"/>
    </w:rPr>
  </w:style>
  <w:style w:type="paragraph" w:styleId="33">
    <w:name w:val="Body Text Indent 3"/>
    <w:basedOn w:val="a0"/>
    <w:link w:val="34"/>
    <w:rsid w:val="004E62D7"/>
    <w:pPr>
      <w:spacing w:after="120"/>
      <w:ind w:left="283"/>
    </w:pPr>
    <w:rPr>
      <w:sz w:val="16"/>
      <w:szCs w:val="16"/>
    </w:rPr>
  </w:style>
  <w:style w:type="character" w:customStyle="1" w:styleId="34">
    <w:name w:val="Основной текст с отступом 3 Знак"/>
    <w:basedOn w:val="a1"/>
    <w:link w:val="33"/>
    <w:rsid w:val="004E62D7"/>
    <w:rPr>
      <w:sz w:val="16"/>
      <w:szCs w:val="16"/>
    </w:rPr>
  </w:style>
  <w:style w:type="character" w:customStyle="1" w:styleId="BodyTextIndent3Char">
    <w:name w:val="Body Text Indent 3 Char"/>
    <w:basedOn w:val="a1"/>
    <w:semiHidden/>
    <w:locked/>
    <w:rsid w:val="004E62D7"/>
    <w:rPr>
      <w:rFonts w:cs="Times New Roman"/>
      <w:sz w:val="16"/>
      <w:szCs w:val="16"/>
      <w:lang w:val="ru-RU" w:eastAsia="ru-RU" w:bidi="ar-SA"/>
    </w:rPr>
  </w:style>
  <w:style w:type="paragraph" w:customStyle="1" w:styleId="ConsTitle">
    <w:name w:val="ConsTitle"/>
    <w:rsid w:val="004E62D7"/>
    <w:pPr>
      <w:widowControl w:val="0"/>
    </w:pPr>
    <w:rPr>
      <w:rFonts w:ascii="Arial" w:hAnsi="Arial"/>
      <w:b/>
      <w:sz w:val="16"/>
    </w:rPr>
  </w:style>
  <w:style w:type="paragraph" w:styleId="af5">
    <w:name w:val="Subtitle"/>
    <w:basedOn w:val="a0"/>
    <w:next w:val="a0"/>
    <w:link w:val="af6"/>
    <w:qFormat/>
    <w:rsid w:val="004E62D7"/>
    <w:pPr>
      <w:numPr>
        <w:ilvl w:val="1"/>
      </w:numPr>
    </w:pPr>
    <w:rPr>
      <w:rFonts w:ascii="Cambria" w:hAnsi="Cambria"/>
      <w:i/>
      <w:iCs/>
      <w:color w:val="4F81BD"/>
      <w:spacing w:val="15"/>
      <w:lang w:eastAsia="ar-SA"/>
    </w:rPr>
  </w:style>
  <w:style w:type="character" w:customStyle="1" w:styleId="af6">
    <w:name w:val="Подзаголовок Знак"/>
    <w:basedOn w:val="a1"/>
    <w:link w:val="af5"/>
    <w:rsid w:val="004E62D7"/>
    <w:rPr>
      <w:rFonts w:ascii="Cambria" w:hAnsi="Cambria"/>
      <w:i/>
      <w:iCs/>
      <w:color w:val="4F81BD"/>
      <w:spacing w:val="15"/>
      <w:sz w:val="24"/>
      <w:szCs w:val="24"/>
      <w:lang w:eastAsia="ar-SA"/>
    </w:rPr>
  </w:style>
  <w:style w:type="character" w:customStyle="1" w:styleId="HTMLPreformattedChar">
    <w:name w:val="HTML Preformatted Char"/>
    <w:basedOn w:val="a1"/>
    <w:locked/>
    <w:rsid w:val="004E62D7"/>
    <w:rPr>
      <w:rFonts w:ascii="Courier New" w:hAnsi="Courier New" w:cs="Courier New"/>
      <w:lang w:val="ru-RU" w:eastAsia="ru-RU" w:bidi="ar-SA"/>
    </w:rPr>
  </w:style>
  <w:style w:type="paragraph" w:customStyle="1" w:styleId="ConsPlusNonformat">
    <w:name w:val="ConsPlusNonformat"/>
    <w:rsid w:val="004E62D7"/>
    <w:pPr>
      <w:widowControl w:val="0"/>
      <w:suppressAutoHyphens/>
      <w:autoSpaceDE w:val="0"/>
    </w:pPr>
    <w:rPr>
      <w:rFonts w:ascii="Courier New" w:hAnsi="Courier New" w:cs="Courier New"/>
      <w:lang w:eastAsia="ar-SA"/>
    </w:rPr>
  </w:style>
  <w:style w:type="character" w:customStyle="1" w:styleId="BodyTextChar">
    <w:name w:val="Body Text Char"/>
    <w:basedOn w:val="a1"/>
    <w:semiHidden/>
    <w:locked/>
    <w:rsid w:val="004E62D7"/>
    <w:rPr>
      <w:rFonts w:cs="Times New Roman"/>
      <w:sz w:val="24"/>
      <w:szCs w:val="24"/>
    </w:rPr>
  </w:style>
  <w:style w:type="paragraph" w:customStyle="1" w:styleId="310">
    <w:name w:val="Основной текст 31"/>
    <w:basedOn w:val="a0"/>
    <w:rsid w:val="004E62D7"/>
    <w:pPr>
      <w:spacing w:after="120"/>
    </w:pPr>
    <w:rPr>
      <w:rFonts w:cs="Calibri"/>
      <w:sz w:val="16"/>
      <w:szCs w:val="16"/>
      <w:lang w:eastAsia="ar-SA"/>
    </w:rPr>
  </w:style>
  <w:style w:type="paragraph" w:customStyle="1" w:styleId="ConsNormal">
    <w:name w:val="ConsNormal"/>
    <w:rsid w:val="004E62D7"/>
    <w:pPr>
      <w:widowControl w:val="0"/>
      <w:suppressAutoHyphens/>
      <w:autoSpaceDE w:val="0"/>
      <w:ind w:right="19772" w:firstLine="720"/>
    </w:pPr>
    <w:rPr>
      <w:rFonts w:ascii="Arial" w:hAnsi="Arial" w:cs="Arial"/>
      <w:lang w:eastAsia="ar-SA"/>
    </w:rPr>
  </w:style>
  <w:style w:type="character" w:styleId="af7">
    <w:name w:val="Strong"/>
    <w:basedOn w:val="a1"/>
    <w:qFormat/>
    <w:rsid w:val="004E62D7"/>
    <w:rPr>
      <w:rFonts w:cs="Times New Roman"/>
      <w:b/>
      <w:bCs/>
    </w:rPr>
  </w:style>
  <w:style w:type="character" w:styleId="af8">
    <w:name w:val="Hyperlink"/>
    <w:basedOn w:val="a1"/>
    <w:rsid w:val="004E62D7"/>
    <w:rPr>
      <w:rFonts w:cs="Times New Roman"/>
      <w:color w:val="0000FF"/>
      <w:u w:val="single"/>
    </w:rPr>
  </w:style>
  <w:style w:type="paragraph" w:customStyle="1" w:styleId="210">
    <w:name w:val="Основной текст с отступом 21"/>
    <w:basedOn w:val="a0"/>
    <w:rsid w:val="004E62D7"/>
    <w:pPr>
      <w:spacing w:after="120" w:line="480" w:lineRule="auto"/>
      <w:ind w:left="283"/>
    </w:pPr>
    <w:rPr>
      <w:rFonts w:cs="Calibri"/>
      <w:lang w:eastAsia="ar-SA"/>
    </w:rPr>
  </w:style>
  <w:style w:type="paragraph" w:customStyle="1" w:styleId="211">
    <w:name w:val="Основной текст 21"/>
    <w:basedOn w:val="a0"/>
    <w:rsid w:val="004E62D7"/>
    <w:pPr>
      <w:spacing w:after="120" w:line="480" w:lineRule="auto"/>
    </w:pPr>
    <w:rPr>
      <w:rFonts w:cs="Calibri"/>
      <w:lang w:eastAsia="ar-SA"/>
    </w:rPr>
  </w:style>
  <w:style w:type="paragraph" w:customStyle="1" w:styleId="12">
    <w:name w:val="Ñòèëü1"/>
    <w:basedOn w:val="a0"/>
    <w:rsid w:val="004E62D7"/>
    <w:pPr>
      <w:ind w:firstLine="720"/>
      <w:jc w:val="both"/>
    </w:pPr>
    <w:rPr>
      <w:rFonts w:cs="Calibri"/>
      <w:sz w:val="28"/>
      <w:szCs w:val="20"/>
      <w:lang w:eastAsia="ar-SA"/>
    </w:rPr>
  </w:style>
  <w:style w:type="paragraph" w:styleId="24">
    <w:name w:val="Body Text 2"/>
    <w:basedOn w:val="a0"/>
    <w:link w:val="25"/>
    <w:rsid w:val="004E62D7"/>
    <w:pPr>
      <w:spacing w:after="120" w:line="480" w:lineRule="auto"/>
    </w:pPr>
  </w:style>
  <w:style w:type="character" w:customStyle="1" w:styleId="25">
    <w:name w:val="Основной текст 2 Знак"/>
    <w:basedOn w:val="a1"/>
    <w:link w:val="24"/>
    <w:rsid w:val="004E62D7"/>
    <w:rPr>
      <w:sz w:val="24"/>
      <w:szCs w:val="24"/>
    </w:rPr>
  </w:style>
  <w:style w:type="character" w:customStyle="1" w:styleId="BodyText2Char">
    <w:name w:val="Body Text 2 Char"/>
    <w:basedOn w:val="a1"/>
    <w:semiHidden/>
    <w:locked/>
    <w:rsid w:val="004E62D7"/>
    <w:rPr>
      <w:rFonts w:cs="Times New Roman"/>
      <w:sz w:val="24"/>
      <w:szCs w:val="24"/>
    </w:rPr>
  </w:style>
  <w:style w:type="character" w:customStyle="1" w:styleId="FontStyle37">
    <w:name w:val="Font Style37"/>
    <w:rsid w:val="004E62D7"/>
    <w:rPr>
      <w:rFonts w:ascii="Times New Roman" w:hAnsi="Times New Roman"/>
      <w:sz w:val="26"/>
    </w:rPr>
  </w:style>
  <w:style w:type="character" w:customStyle="1" w:styleId="HeaderChar">
    <w:name w:val="Header Char"/>
    <w:basedOn w:val="a1"/>
    <w:semiHidden/>
    <w:locked/>
    <w:rsid w:val="004E62D7"/>
    <w:rPr>
      <w:rFonts w:cs="Times New Roman"/>
      <w:sz w:val="24"/>
      <w:szCs w:val="24"/>
    </w:rPr>
  </w:style>
  <w:style w:type="paragraph" w:customStyle="1" w:styleId="ConsPlusTitle">
    <w:name w:val="ConsPlusTitle"/>
    <w:rsid w:val="004E62D7"/>
    <w:pPr>
      <w:autoSpaceDE w:val="0"/>
      <w:autoSpaceDN w:val="0"/>
      <w:adjustRightInd w:val="0"/>
    </w:pPr>
    <w:rPr>
      <w:rFonts w:ascii="Arial" w:hAnsi="Arial" w:cs="Arial"/>
      <w:b/>
      <w:bCs/>
    </w:rPr>
  </w:style>
  <w:style w:type="paragraph" w:styleId="af9">
    <w:name w:val="Balloon Text"/>
    <w:basedOn w:val="a0"/>
    <w:link w:val="afa"/>
    <w:rsid w:val="004E62D7"/>
    <w:rPr>
      <w:rFonts w:ascii="Tahoma" w:hAnsi="Tahoma" w:cs="Tahoma"/>
      <w:sz w:val="16"/>
      <w:szCs w:val="16"/>
    </w:rPr>
  </w:style>
  <w:style w:type="character" w:customStyle="1" w:styleId="afa">
    <w:name w:val="Текст выноски Знак"/>
    <w:basedOn w:val="a1"/>
    <w:link w:val="af9"/>
    <w:rsid w:val="004E62D7"/>
    <w:rPr>
      <w:rFonts w:ascii="Tahoma" w:hAnsi="Tahoma" w:cs="Tahoma"/>
      <w:sz w:val="16"/>
      <w:szCs w:val="16"/>
    </w:rPr>
  </w:style>
  <w:style w:type="paragraph" w:customStyle="1" w:styleId="constitle0">
    <w:name w:val="constitle"/>
    <w:basedOn w:val="a0"/>
    <w:rsid w:val="004E62D7"/>
    <w:rPr>
      <w:rFonts w:ascii="Arial" w:hAnsi="Arial" w:cs="Arial"/>
      <w:b/>
      <w:bCs/>
      <w:sz w:val="16"/>
      <w:szCs w:val="16"/>
    </w:rPr>
  </w:style>
  <w:style w:type="character" w:customStyle="1" w:styleId="BodyTextIndent3Char1">
    <w:name w:val="Body Text Indent 3 Char1"/>
    <w:basedOn w:val="a1"/>
    <w:locked/>
    <w:rsid w:val="004E62D7"/>
    <w:rPr>
      <w:rFonts w:cs="Times New Roman"/>
      <w:sz w:val="16"/>
      <w:szCs w:val="16"/>
      <w:lang w:val="ru-RU" w:eastAsia="ru-RU" w:bidi="ar-SA"/>
    </w:rPr>
  </w:style>
  <w:style w:type="paragraph" w:customStyle="1" w:styleId="35">
    <w:name w:val="Абзац списка3"/>
    <w:basedOn w:val="a0"/>
    <w:rsid w:val="004E62D7"/>
    <w:pPr>
      <w:ind w:left="720"/>
      <w:contextualSpacing/>
    </w:pPr>
  </w:style>
  <w:style w:type="character" w:customStyle="1" w:styleId="120">
    <w:name w:val="Знак Знак12"/>
    <w:basedOn w:val="a1"/>
    <w:locked/>
    <w:rsid w:val="004E62D7"/>
    <w:rPr>
      <w:rFonts w:ascii="Arial" w:hAnsi="Arial" w:cs="Times New Roman"/>
      <w:b/>
      <w:kern w:val="28"/>
      <w:sz w:val="32"/>
      <w:lang w:val="ru-RU" w:eastAsia="ru-RU" w:bidi="ar-SA"/>
    </w:rPr>
  </w:style>
  <w:style w:type="character" w:customStyle="1" w:styleId="9">
    <w:name w:val="Знак Знак9"/>
    <w:basedOn w:val="a1"/>
    <w:locked/>
    <w:rsid w:val="004E62D7"/>
    <w:rPr>
      <w:rFonts w:cs="Times New Roman"/>
      <w:b/>
      <w:bCs/>
      <w:sz w:val="24"/>
      <w:szCs w:val="24"/>
      <w:lang w:val="ru-RU" w:eastAsia="ru-RU" w:bidi="ar-SA"/>
    </w:rPr>
  </w:style>
  <w:style w:type="character" w:customStyle="1" w:styleId="100">
    <w:name w:val="Знак Знак10"/>
    <w:basedOn w:val="a1"/>
    <w:locked/>
    <w:rsid w:val="004E62D7"/>
    <w:rPr>
      <w:rFonts w:cs="Times New Roman"/>
      <w:sz w:val="28"/>
      <w:lang w:val="ru-RU" w:eastAsia="ru-RU" w:bidi="ar-SA"/>
    </w:rPr>
  </w:style>
  <w:style w:type="character" w:customStyle="1" w:styleId="7">
    <w:name w:val="Знак Знак7"/>
    <w:basedOn w:val="a1"/>
    <w:locked/>
    <w:rsid w:val="004E62D7"/>
    <w:rPr>
      <w:rFonts w:cs="Times New Roman"/>
      <w:sz w:val="16"/>
      <w:szCs w:val="16"/>
      <w:lang w:val="ru-RU" w:eastAsia="ru-RU" w:bidi="ar-SA"/>
    </w:rPr>
  </w:style>
  <w:style w:type="character" w:customStyle="1" w:styleId="36">
    <w:name w:val="Знак Знак3"/>
    <w:basedOn w:val="a1"/>
    <w:semiHidden/>
    <w:locked/>
    <w:rsid w:val="004E62D7"/>
    <w:rPr>
      <w:rFonts w:cs="Times New Roman"/>
      <w:sz w:val="24"/>
      <w:szCs w:val="24"/>
      <w:lang w:val="ru-RU" w:eastAsia="ru-RU" w:bidi="ar-SA"/>
    </w:rPr>
  </w:style>
  <w:style w:type="paragraph" w:customStyle="1" w:styleId="110">
    <w:name w:val="Абзац списка11"/>
    <w:basedOn w:val="a0"/>
    <w:rsid w:val="004E62D7"/>
    <w:pPr>
      <w:ind w:left="720"/>
      <w:contextualSpacing/>
    </w:pPr>
  </w:style>
  <w:style w:type="character" w:customStyle="1" w:styleId="FontStyle48">
    <w:name w:val="Font Style48"/>
    <w:basedOn w:val="a1"/>
    <w:rsid w:val="004E62D7"/>
    <w:rPr>
      <w:rFonts w:ascii="Times New Roman" w:hAnsi="Times New Roman" w:cs="Times New Roman"/>
      <w:sz w:val="26"/>
      <w:szCs w:val="26"/>
    </w:rPr>
  </w:style>
  <w:style w:type="character" w:customStyle="1" w:styleId="BodyTextChar2">
    <w:name w:val="Body Text Char2"/>
    <w:basedOn w:val="a1"/>
    <w:semiHidden/>
    <w:locked/>
    <w:rsid w:val="004E62D7"/>
    <w:rPr>
      <w:rFonts w:cs="Times New Roman"/>
      <w:sz w:val="24"/>
      <w:szCs w:val="24"/>
    </w:rPr>
  </w:style>
  <w:style w:type="character" w:customStyle="1" w:styleId="13">
    <w:name w:val="Нижний колонтитул Знак1"/>
    <w:basedOn w:val="a1"/>
    <w:locked/>
    <w:rsid w:val="004E62D7"/>
    <w:rPr>
      <w:rFonts w:cs="Times New Roman"/>
      <w:sz w:val="28"/>
    </w:rPr>
  </w:style>
  <w:style w:type="character" w:customStyle="1" w:styleId="14">
    <w:name w:val="Название Знак1"/>
    <w:basedOn w:val="a1"/>
    <w:locked/>
    <w:rsid w:val="004E62D7"/>
    <w:rPr>
      <w:rFonts w:cs="Times New Roman"/>
      <w:b/>
      <w:bCs/>
      <w:sz w:val="24"/>
      <w:szCs w:val="24"/>
    </w:rPr>
  </w:style>
  <w:style w:type="character" w:customStyle="1" w:styleId="afb">
    <w:name w:val="Знак Знак"/>
    <w:basedOn w:val="a1"/>
    <w:semiHidden/>
    <w:locked/>
    <w:rsid w:val="004E62D7"/>
    <w:rPr>
      <w:rFonts w:cs="Times New Roman"/>
      <w:sz w:val="24"/>
      <w:szCs w:val="24"/>
    </w:rPr>
  </w:style>
  <w:style w:type="character" w:customStyle="1" w:styleId="15">
    <w:name w:val="Знак Знак1"/>
    <w:basedOn w:val="a1"/>
    <w:locked/>
    <w:rsid w:val="004E62D7"/>
    <w:rPr>
      <w:rFonts w:cs="Times New Roman"/>
      <w:b/>
      <w:bCs/>
      <w:sz w:val="24"/>
      <w:szCs w:val="24"/>
      <w:lang w:val="ru-RU" w:eastAsia="ru-RU" w:bidi="ar-SA"/>
    </w:rPr>
  </w:style>
  <w:style w:type="character" w:customStyle="1" w:styleId="pt-a0-000005">
    <w:name w:val="pt-a0-000005"/>
    <w:basedOn w:val="a1"/>
    <w:rsid w:val="004E62D7"/>
    <w:rPr>
      <w:rFonts w:cs="Times New Roman"/>
    </w:rPr>
  </w:style>
  <w:style w:type="character" w:customStyle="1" w:styleId="pt-a0-000010">
    <w:name w:val="pt-a0-000010"/>
    <w:basedOn w:val="a1"/>
    <w:rsid w:val="004E62D7"/>
    <w:rPr>
      <w:rFonts w:cs="Times New Roman"/>
    </w:rPr>
  </w:style>
  <w:style w:type="character" w:customStyle="1" w:styleId="HeaderChar1">
    <w:name w:val="Header Char1"/>
    <w:basedOn w:val="a1"/>
    <w:locked/>
    <w:rsid w:val="004E62D7"/>
    <w:rPr>
      <w:rFonts w:cs="Times New Roman"/>
      <w:sz w:val="24"/>
      <w:szCs w:val="24"/>
    </w:rPr>
  </w:style>
  <w:style w:type="character" w:customStyle="1" w:styleId="HTMLPreformattedChar1">
    <w:name w:val="HTML Preformatted Char1"/>
    <w:basedOn w:val="a1"/>
    <w:locked/>
    <w:rsid w:val="004E62D7"/>
    <w:rPr>
      <w:rFonts w:ascii="Courier New" w:hAnsi="Courier New" w:cs="Courier New"/>
      <w:lang w:val="ru-RU" w:eastAsia="ru-RU" w:bidi="ar-SA"/>
    </w:rPr>
  </w:style>
  <w:style w:type="character" w:customStyle="1" w:styleId="FooterChar1">
    <w:name w:val="Footer Char1"/>
    <w:basedOn w:val="a1"/>
    <w:locked/>
    <w:rsid w:val="004E62D7"/>
    <w:rPr>
      <w:rFonts w:cs="Times New Roman"/>
      <w:sz w:val="28"/>
      <w:lang w:val="ru-RU" w:eastAsia="ru-RU" w:bidi="ar-SA"/>
    </w:rPr>
  </w:style>
  <w:style w:type="character" w:customStyle="1" w:styleId="PlainTextChar">
    <w:name w:val="Plain Text Char"/>
    <w:basedOn w:val="a1"/>
    <w:locked/>
    <w:rsid w:val="004E62D7"/>
    <w:rPr>
      <w:rFonts w:ascii="Courier New" w:hAnsi="Courier New" w:cs="Times New Roman"/>
      <w:sz w:val="20"/>
      <w:szCs w:val="20"/>
      <w:lang w:eastAsia="ru-RU"/>
    </w:rPr>
  </w:style>
  <w:style w:type="character" w:customStyle="1" w:styleId="CharStyle13">
    <w:name w:val="Char Style 13"/>
    <w:link w:val="Style12"/>
    <w:locked/>
    <w:rsid w:val="004E62D7"/>
    <w:rPr>
      <w:sz w:val="26"/>
      <w:shd w:val="clear" w:color="auto" w:fill="FFFFFF"/>
    </w:rPr>
  </w:style>
  <w:style w:type="paragraph" w:customStyle="1" w:styleId="Style12">
    <w:name w:val="Style 12"/>
    <w:basedOn w:val="a0"/>
    <w:link w:val="CharStyle13"/>
    <w:rsid w:val="004E62D7"/>
    <w:pPr>
      <w:widowControl w:val="0"/>
      <w:shd w:val="clear" w:color="auto" w:fill="FFFFFF"/>
      <w:spacing w:before="1440" w:after="180" w:line="367" w:lineRule="exact"/>
      <w:ind w:hanging="360"/>
      <w:jc w:val="both"/>
    </w:pPr>
    <w:rPr>
      <w:sz w:val="26"/>
      <w:szCs w:val="20"/>
      <w:shd w:val="clear" w:color="auto" w:fill="FFFFFF"/>
    </w:rPr>
  </w:style>
  <w:style w:type="character" w:customStyle="1" w:styleId="TitleChar">
    <w:name w:val="Title Char"/>
    <w:basedOn w:val="a1"/>
    <w:locked/>
    <w:rsid w:val="004E62D7"/>
    <w:rPr>
      <w:rFonts w:ascii="Times New Roman" w:hAnsi="Times New Roman" w:cs="Times New Roman"/>
      <w:b/>
      <w:bCs/>
      <w:sz w:val="24"/>
      <w:szCs w:val="24"/>
      <w:lang w:eastAsia="ru-RU"/>
    </w:rPr>
  </w:style>
  <w:style w:type="paragraph" w:customStyle="1" w:styleId="37">
    <w:name w:val="Абзац списка3"/>
    <w:basedOn w:val="a0"/>
    <w:rsid w:val="004E62D7"/>
    <w:pPr>
      <w:ind w:left="720"/>
      <w:contextualSpacing/>
    </w:pPr>
  </w:style>
  <w:style w:type="paragraph" w:customStyle="1" w:styleId="5">
    <w:name w:val="Абзац списка5"/>
    <w:basedOn w:val="a0"/>
    <w:rsid w:val="00125837"/>
    <w:pPr>
      <w:ind w:left="720"/>
      <w:contextualSpacing/>
    </w:pPr>
  </w:style>
  <w:style w:type="paragraph" w:styleId="afc">
    <w:name w:val="No Spacing"/>
    <w:uiPriority w:val="1"/>
    <w:qFormat/>
    <w:rsid w:val="004C7644"/>
    <w:rPr>
      <w:sz w:val="24"/>
      <w:szCs w:val="24"/>
    </w:rPr>
  </w:style>
  <w:style w:type="paragraph" w:customStyle="1" w:styleId="6">
    <w:name w:val="Абзац списка6"/>
    <w:basedOn w:val="a0"/>
    <w:rsid w:val="00340E3C"/>
    <w:pPr>
      <w:ind w:left="720"/>
      <w:contextualSpacing/>
    </w:pPr>
    <w:rPr>
      <w:rFonts w:eastAsia="Calibri"/>
    </w:rPr>
  </w:style>
  <w:style w:type="paragraph" w:customStyle="1" w:styleId="70">
    <w:name w:val="Абзац списка7"/>
    <w:basedOn w:val="a0"/>
    <w:rsid w:val="002365A8"/>
    <w:pPr>
      <w:ind w:left="720"/>
      <w:contextualSpacing/>
    </w:pPr>
  </w:style>
  <w:style w:type="character" w:styleId="afd">
    <w:name w:val="Emphasis"/>
    <w:basedOn w:val="a1"/>
    <w:qFormat/>
    <w:rsid w:val="002365A8"/>
    <w:rPr>
      <w:i/>
      <w:iCs/>
    </w:rPr>
  </w:style>
  <w:style w:type="numbering" w:customStyle="1" w:styleId="16">
    <w:name w:val="Нет списка1"/>
    <w:next w:val="a3"/>
    <w:uiPriority w:val="99"/>
    <w:semiHidden/>
    <w:unhideWhenUsed/>
    <w:rsid w:val="00003D5D"/>
  </w:style>
  <w:style w:type="paragraph" w:customStyle="1" w:styleId="17">
    <w:name w:val="Основной текст1"/>
    <w:rsid w:val="00526FD3"/>
    <w:pPr>
      <w:pBdr>
        <w:top w:val="none" w:sz="4" w:space="0" w:color="000000"/>
        <w:left w:val="none" w:sz="4" w:space="0" w:color="000000"/>
        <w:bottom w:val="none" w:sz="4" w:space="0" w:color="000000"/>
        <w:right w:val="none" w:sz="4" w:space="0" w:color="000000"/>
        <w:between w:val="none" w:sz="4" w:space="0" w:color="000000"/>
      </w:pBdr>
      <w:spacing w:after="120"/>
    </w:pPr>
    <w:rPr>
      <w:sz w:val="24"/>
      <w:szCs w:val="24"/>
    </w:rPr>
  </w:style>
  <w:style w:type="character" w:styleId="afe">
    <w:name w:val="footnote reference"/>
    <w:basedOn w:val="a1"/>
    <w:uiPriority w:val="99"/>
    <w:unhideWhenUsed/>
    <w:rsid w:val="00334521"/>
    <w:rPr>
      <w:vertAlign w:val="superscript"/>
    </w:rPr>
  </w:style>
  <w:style w:type="character" w:customStyle="1" w:styleId="30">
    <w:name w:val="Заголовок 3 Знак"/>
    <w:basedOn w:val="a1"/>
    <w:link w:val="3"/>
    <w:uiPriority w:val="9"/>
    <w:rsid w:val="0067095B"/>
    <w:rPr>
      <w:rFonts w:asciiTheme="majorHAnsi" w:eastAsiaTheme="majorEastAsia" w:hAnsiTheme="majorHAnsi" w:cstheme="majorBidi"/>
      <w:b/>
      <w:bCs/>
      <w:color w:val="4F81BD" w:themeColor="accent1"/>
      <w:sz w:val="24"/>
      <w:szCs w:val="24"/>
    </w:rPr>
  </w:style>
  <w:style w:type="paragraph" w:customStyle="1" w:styleId="18">
    <w:name w:val="Основной текст с отступом1"/>
    <w:rsid w:val="002B31D4"/>
    <w:pPr>
      <w:pBdr>
        <w:top w:val="none" w:sz="4" w:space="0" w:color="000000"/>
        <w:left w:val="none" w:sz="4" w:space="0" w:color="000000"/>
        <w:bottom w:val="none" w:sz="4" w:space="0" w:color="000000"/>
        <w:right w:val="none" w:sz="4" w:space="0" w:color="000000"/>
        <w:between w:val="none" w:sz="4" w:space="0" w:color="000000"/>
      </w:pBdr>
      <w:spacing w:after="120"/>
      <w:ind w:left="283"/>
    </w:pPr>
    <w:rPr>
      <w:sz w:val="24"/>
      <w:szCs w:val="24"/>
    </w:rPr>
  </w:style>
  <w:style w:type="paragraph" w:customStyle="1" w:styleId="19">
    <w:name w:val="Верхний колонтитул1"/>
    <w:basedOn w:val="a0"/>
    <w:uiPriority w:val="99"/>
    <w:rsid w:val="00A90239"/>
    <w:pPr>
      <w:tabs>
        <w:tab w:val="center" w:pos="4677"/>
        <w:tab w:val="right" w:pos="9355"/>
      </w:tabs>
    </w:pPr>
  </w:style>
  <w:style w:type="paragraph" w:customStyle="1" w:styleId="311">
    <w:name w:val="Заголовок 31"/>
    <w:basedOn w:val="a0"/>
    <w:next w:val="a0"/>
    <w:link w:val="Heading3Char"/>
    <w:uiPriority w:val="9"/>
    <w:unhideWhenUsed/>
    <w:qFormat/>
    <w:rsid w:val="00CB4DF7"/>
    <w:pPr>
      <w:keepNext/>
      <w:keepLines/>
      <w:spacing w:before="320" w:after="200"/>
      <w:outlineLvl w:val="2"/>
    </w:pPr>
    <w:rPr>
      <w:rFonts w:ascii="Arial" w:eastAsia="Arial" w:hAnsi="Arial" w:cs="Arial"/>
      <w:sz w:val="30"/>
      <w:szCs w:val="30"/>
    </w:rPr>
  </w:style>
  <w:style w:type="character" w:customStyle="1" w:styleId="Heading3Char">
    <w:name w:val="Heading 3 Char"/>
    <w:basedOn w:val="a1"/>
    <w:link w:val="311"/>
    <w:uiPriority w:val="9"/>
    <w:rsid w:val="00CB4DF7"/>
    <w:rPr>
      <w:rFonts w:ascii="Arial" w:eastAsia="Arial" w:hAnsi="Arial" w:cs="Arial"/>
      <w:sz w:val="30"/>
      <w:szCs w:val="30"/>
    </w:rPr>
  </w:style>
  <w:style w:type="paragraph" w:customStyle="1" w:styleId="41">
    <w:name w:val="Заголовок 41"/>
    <w:basedOn w:val="a0"/>
    <w:next w:val="a0"/>
    <w:link w:val="Heading4Char"/>
    <w:uiPriority w:val="9"/>
    <w:unhideWhenUsed/>
    <w:qFormat/>
    <w:rsid w:val="00CB4DF7"/>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1"/>
    <w:link w:val="41"/>
    <w:uiPriority w:val="9"/>
    <w:rsid w:val="00CB4DF7"/>
    <w:rPr>
      <w:rFonts w:ascii="Arial" w:eastAsia="Arial" w:hAnsi="Arial" w:cs="Arial"/>
      <w:b/>
      <w:bCs/>
      <w:sz w:val="26"/>
      <w:szCs w:val="26"/>
    </w:rPr>
  </w:style>
  <w:style w:type="paragraph" w:customStyle="1" w:styleId="51">
    <w:name w:val="Заголовок 51"/>
    <w:basedOn w:val="a0"/>
    <w:next w:val="a0"/>
    <w:link w:val="Heading5Char"/>
    <w:uiPriority w:val="9"/>
    <w:unhideWhenUsed/>
    <w:qFormat/>
    <w:rsid w:val="00CB4DF7"/>
    <w:pPr>
      <w:keepNext/>
      <w:keepLines/>
      <w:spacing w:before="320" w:after="200"/>
      <w:outlineLvl w:val="4"/>
    </w:pPr>
    <w:rPr>
      <w:rFonts w:ascii="Arial" w:eastAsia="Arial" w:hAnsi="Arial" w:cs="Arial"/>
      <w:b/>
      <w:bCs/>
    </w:rPr>
  </w:style>
  <w:style w:type="character" w:customStyle="1" w:styleId="Heading5Char">
    <w:name w:val="Heading 5 Char"/>
    <w:basedOn w:val="a1"/>
    <w:link w:val="51"/>
    <w:uiPriority w:val="9"/>
    <w:rsid w:val="00CB4DF7"/>
    <w:rPr>
      <w:rFonts w:ascii="Arial" w:eastAsia="Arial" w:hAnsi="Arial" w:cs="Arial"/>
      <w:b/>
      <w:bCs/>
      <w:sz w:val="24"/>
      <w:szCs w:val="24"/>
    </w:rPr>
  </w:style>
  <w:style w:type="paragraph" w:customStyle="1" w:styleId="61">
    <w:name w:val="Заголовок 61"/>
    <w:basedOn w:val="a0"/>
    <w:next w:val="a0"/>
    <w:link w:val="Heading6Char"/>
    <w:uiPriority w:val="9"/>
    <w:unhideWhenUsed/>
    <w:qFormat/>
    <w:rsid w:val="00CB4DF7"/>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1"/>
    <w:link w:val="61"/>
    <w:uiPriority w:val="9"/>
    <w:rsid w:val="00CB4DF7"/>
    <w:rPr>
      <w:rFonts w:ascii="Arial" w:eastAsia="Arial" w:hAnsi="Arial" w:cs="Arial"/>
      <w:b/>
      <w:bCs/>
      <w:sz w:val="22"/>
      <w:szCs w:val="22"/>
    </w:rPr>
  </w:style>
  <w:style w:type="paragraph" w:customStyle="1" w:styleId="71">
    <w:name w:val="Заголовок 71"/>
    <w:basedOn w:val="a0"/>
    <w:next w:val="a0"/>
    <w:link w:val="Heading7Char"/>
    <w:uiPriority w:val="9"/>
    <w:unhideWhenUsed/>
    <w:qFormat/>
    <w:rsid w:val="00CB4DF7"/>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1"/>
    <w:link w:val="71"/>
    <w:uiPriority w:val="9"/>
    <w:rsid w:val="00CB4DF7"/>
    <w:rPr>
      <w:rFonts w:ascii="Arial" w:eastAsia="Arial" w:hAnsi="Arial" w:cs="Arial"/>
      <w:b/>
      <w:bCs/>
      <w:i/>
      <w:iCs/>
      <w:sz w:val="22"/>
      <w:szCs w:val="22"/>
    </w:rPr>
  </w:style>
  <w:style w:type="paragraph" w:customStyle="1" w:styleId="81">
    <w:name w:val="Заголовок 81"/>
    <w:basedOn w:val="a0"/>
    <w:next w:val="a0"/>
    <w:link w:val="Heading8Char"/>
    <w:uiPriority w:val="9"/>
    <w:unhideWhenUsed/>
    <w:qFormat/>
    <w:rsid w:val="00CB4DF7"/>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1"/>
    <w:link w:val="81"/>
    <w:uiPriority w:val="9"/>
    <w:rsid w:val="00CB4DF7"/>
    <w:rPr>
      <w:rFonts w:ascii="Arial" w:eastAsia="Arial" w:hAnsi="Arial" w:cs="Arial"/>
      <w:i/>
      <w:iCs/>
      <w:sz w:val="22"/>
      <w:szCs w:val="22"/>
    </w:rPr>
  </w:style>
  <w:style w:type="paragraph" w:customStyle="1" w:styleId="91">
    <w:name w:val="Заголовок 91"/>
    <w:basedOn w:val="a0"/>
    <w:next w:val="a0"/>
    <w:link w:val="Heading9Char"/>
    <w:uiPriority w:val="9"/>
    <w:unhideWhenUsed/>
    <w:qFormat/>
    <w:rsid w:val="00CB4DF7"/>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1"/>
    <w:link w:val="91"/>
    <w:uiPriority w:val="9"/>
    <w:rsid w:val="00CB4DF7"/>
    <w:rPr>
      <w:rFonts w:ascii="Arial" w:eastAsia="Arial" w:hAnsi="Arial" w:cs="Arial"/>
      <w:i/>
      <w:iCs/>
      <w:sz w:val="21"/>
      <w:szCs w:val="21"/>
    </w:rPr>
  </w:style>
  <w:style w:type="character" w:customStyle="1" w:styleId="SubtitleChar">
    <w:name w:val="Subtitle Char"/>
    <w:basedOn w:val="a1"/>
    <w:uiPriority w:val="11"/>
    <w:rsid w:val="00CB4DF7"/>
    <w:rPr>
      <w:sz w:val="24"/>
      <w:szCs w:val="24"/>
    </w:rPr>
  </w:style>
  <w:style w:type="paragraph" w:styleId="26">
    <w:name w:val="Quote"/>
    <w:basedOn w:val="a0"/>
    <w:next w:val="a0"/>
    <w:link w:val="27"/>
    <w:uiPriority w:val="29"/>
    <w:qFormat/>
    <w:rsid w:val="00CB4DF7"/>
    <w:pPr>
      <w:ind w:left="720" w:right="720"/>
    </w:pPr>
    <w:rPr>
      <w:i/>
    </w:rPr>
  </w:style>
  <w:style w:type="character" w:customStyle="1" w:styleId="27">
    <w:name w:val="Цитата 2 Знак"/>
    <w:basedOn w:val="a1"/>
    <w:link w:val="26"/>
    <w:uiPriority w:val="29"/>
    <w:rsid w:val="00CB4DF7"/>
    <w:rPr>
      <w:i/>
      <w:sz w:val="24"/>
      <w:szCs w:val="24"/>
    </w:rPr>
  </w:style>
  <w:style w:type="paragraph" w:styleId="aff">
    <w:name w:val="Intense Quote"/>
    <w:basedOn w:val="a0"/>
    <w:next w:val="a0"/>
    <w:link w:val="aff0"/>
    <w:uiPriority w:val="30"/>
    <w:qFormat/>
    <w:rsid w:val="00CB4DF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0">
    <w:name w:val="Выделенная цитата Знак"/>
    <w:basedOn w:val="a1"/>
    <w:link w:val="aff"/>
    <w:uiPriority w:val="30"/>
    <w:rsid w:val="00CB4DF7"/>
    <w:rPr>
      <w:i/>
      <w:sz w:val="24"/>
      <w:szCs w:val="24"/>
      <w:shd w:val="clear" w:color="auto" w:fill="F2F2F2"/>
    </w:rPr>
  </w:style>
  <w:style w:type="paragraph" w:customStyle="1" w:styleId="1a">
    <w:name w:val="Название объекта1"/>
    <w:basedOn w:val="a0"/>
    <w:next w:val="a0"/>
    <w:uiPriority w:val="35"/>
    <w:semiHidden/>
    <w:unhideWhenUsed/>
    <w:qFormat/>
    <w:rsid w:val="00CB4DF7"/>
    <w:pPr>
      <w:spacing w:line="276" w:lineRule="auto"/>
    </w:pPr>
    <w:rPr>
      <w:b/>
      <w:bCs/>
      <w:color w:val="4F81BD" w:themeColor="accent1"/>
      <w:sz w:val="18"/>
      <w:szCs w:val="18"/>
    </w:rPr>
  </w:style>
  <w:style w:type="character" w:customStyle="1" w:styleId="CaptionChar">
    <w:name w:val="Caption Char"/>
    <w:link w:val="1b"/>
    <w:uiPriority w:val="99"/>
    <w:rsid w:val="00CB4DF7"/>
    <w:rPr>
      <w:sz w:val="28"/>
    </w:rPr>
  </w:style>
  <w:style w:type="table" w:customStyle="1" w:styleId="TableGridLight">
    <w:name w:val="Table Grid Light"/>
    <w:basedOn w:val="a2"/>
    <w:uiPriority w:val="59"/>
    <w:rsid w:val="00CB4DF7"/>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CB4DF7"/>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2">
    <w:name w:val="Таблица простая 21"/>
    <w:basedOn w:val="a2"/>
    <w:uiPriority w:val="59"/>
    <w:rsid w:val="00CB4DF7"/>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2">
    <w:name w:val="Таблица простая 31"/>
    <w:basedOn w:val="a2"/>
    <w:uiPriority w:val="99"/>
    <w:rsid w:val="00CB4DF7"/>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2"/>
    <w:uiPriority w:val="99"/>
    <w:rsid w:val="00CB4DF7"/>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CB4DF7"/>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CB4DF7"/>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CB4DF7"/>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rsid w:val="00CB4DF7"/>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rsid w:val="00CB4DF7"/>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rsid w:val="00CB4DF7"/>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rsid w:val="00CB4DF7"/>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rsid w:val="00CB4DF7"/>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rsid w:val="00CB4DF7"/>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CB4DF7"/>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rsid w:val="00CB4DF7"/>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rsid w:val="00CB4DF7"/>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rsid w:val="00CB4DF7"/>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rsid w:val="00CB4DF7"/>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rsid w:val="00CB4DF7"/>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rsid w:val="00CB4DF7"/>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CB4DF7"/>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rsid w:val="00CB4DF7"/>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rsid w:val="00CB4DF7"/>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rsid w:val="00CB4DF7"/>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rsid w:val="00CB4DF7"/>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rsid w:val="00CB4DF7"/>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rsid w:val="00CB4DF7"/>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CB4DF7"/>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rsid w:val="00CB4DF7"/>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rsid w:val="00CB4DF7"/>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rsid w:val="00CB4DF7"/>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rsid w:val="00CB4DF7"/>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rsid w:val="00CB4DF7"/>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rsid w:val="00CB4DF7"/>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rsid w:val="00CB4DF7"/>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CB4DF7"/>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rsid w:val="00CB4DF7"/>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rsid w:val="00CB4DF7"/>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rsid w:val="00CB4DF7"/>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rsid w:val="00CB4DF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rsid w:val="00CB4DF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rsid w:val="00CB4DF7"/>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CB4DF7"/>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rsid w:val="00CB4DF7"/>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rsid w:val="00CB4DF7"/>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rsid w:val="00CB4DF7"/>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rsid w:val="00CB4DF7"/>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rsid w:val="00CB4DF7"/>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rsid w:val="00CB4DF7"/>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rsid w:val="00CB4DF7"/>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CB4DF7"/>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rsid w:val="00CB4DF7"/>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rsid w:val="00CB4DF7"/>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rsid w:val="00CB4DF7"/>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rsid w:val="00CB4DF7"/>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rsid w:val="00CB4DF7"/>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rsid w:val="00CB4D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CB4DF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rsid w:val="00CB4DF7"/>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rsid w:val="00CB4DF7"/>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rsid w:val="00CB4DF7"/>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rsid w:val="00CB4DF7"/>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rsid w:val="00CB4DF7"/>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rsid w:val="00CB4D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CB4DF7"/>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rsid w:val="00CB4DF7"/>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rsid w:val="00CB4DF7"/>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rsid w:val="00CB4DF7"/>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rsid w:val="00CB4DF7"/>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rsid w:val="00CB4DF7"/>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rsid w:val="00CB4DF7"/>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CB4DF7"/>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rsid w:val="00CB4DF7"/>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rsid w:val="00CB4DF7"/>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rsid w:val="00CB4DF7"/>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rsid w:val="00CB4DF7"/>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rsid w:val="00CB4DF7"/>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rsid w:val="00CB4DF7"/>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CB4DF7"/>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rsid w:val="00CB4DF7"/>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rsid w:val="00CB4DF7"/>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rsid w:val="00CB4DF7"/>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rsid w:val="00CB4DF7"/>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rsid w:val="00CB4DF7"/>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rsid w:val="00CB4DF7"/>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CB4DF7"/>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rsid w:val="00CB4DF7"/>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rsid w:val="00CB4DF7"/>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rsid w:val="00CB4DF7"/>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rsid w:val="00CB4DF7"/>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rsid w:val="00CB4DF7"/>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sid w:val="00CB4DF7"/>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rsid w:val="00CB4DF7"/>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CB4DF7"/>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rsid w:val="00CB4DF7"/>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rsid w:val="00CB4DF7"/>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rsid w:val="00CB4DF7"/>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rsid w:val="00CB4DF7"/>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rsid w:val="00CB4DF7"/>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rsid w:val="00CB4DF7"/>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CB4DF7"/>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rsid w:val="00CB4DF7"/>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rsid w:val="00CB4DF7"/>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rsid w:val="00CB4DF7"/>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rsid w:val="00CB4DF7"/>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rsid w:val="00CB4DF7"/>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f1">
    <w:name w:val="footnote text"/>
    <w:basedOn w:val="a0"/>
    <w:link w:val="aff2"/>
    <w:uiPriority w:val="99"/>
    <w:unhideWhenUsed/>
    <w:rsid w:val="00CB4DF7"/>
    <w:pPr>
      <w:spacing w:after="40"/>
    </w:pPr>
    <w:rPr>
      <w:sz w:val="18"/>
    </w:rPr>
  </w:style>
  <w:style w:type="character" w:customStyle="1" w:styleId="aff2">
    <w:name w:val="Текст сноски Знак"/>
    <w:basedOn w:val="a1"/>
    <w:link w:val="aff1"/>
    <w:uiPriority w:val="99"/>
    <w:rsid w:val="00CB4DF7"/>
    <w:rPr>
      <w:sz w:val="18"/>
      <w:szCs w:val="24"/>
    </w:rPr>
  </w:style>
  <w:style w:type="paragraph" w:styleId="aff3">
    <w:name w:val="endnote text"/>
    <w:basedOn w:val="a0"/>
    <w:link w:val="aff4"/>
    <w:uiPriority w:val="99"/>
    <w:unhideWhenUsed/>
    <w:rsid w:val="00CB4DF7"/>
    <w:rPr>
      <w:sz w:val="20"/>
    </w:rPr>
  </w:style>
  <w:style w:type="character" w:customStyle="1" w:styleId="aff4">
    <w:name w:val="Текст концевой сноски Знак"/>
    <w:basedOn w:val="a1"/>
    <w:link w:val="aff3"/>
    <w:uiPriority w:val="99"/>
    <w:rsid w:val="00CB4DF7"/>
    <w:rPr>
      <w:szCs w:val="24"/>
    </w:rPr>
  </w:style>
  <w:style w:type="character" w:styleId="aff5">
    <w:name w:val="endnote reference"/>
    <w:basedOn w:val="a1"/>
    <w:uiPriority w:val="99"/>
    <w:unhideWhenUsed/>
    <w:rsid w:val="00CB4DF7"/>
    <w:rPr>
      <w:vertAlign w:val="superscript"/>
    </w:rPr>
  </w:style>
  <w:style w:type="paragraph" w:styleId="1c">
    <w:name w:val="toc 1"/>
    <w:basedOn w:val="a0"/>
    <w:next w:val="a0"/>
    <w:uiPriority w:val="39"/>
    <w:unhideWhenUsed/>
    <w:rsid w:val="00CB4DF7"/>
    <w:pPr>
      <w:spacing w:after="57"/>
    </w:pPr>
  </w:style>
  <w:style w:type="paragraph" w:styleId="28">
    <w:name w:val="toc 2"/>
    <w:basedOn w:val="a0"/>
    <w:next w:val="a0"/>
    <w:uiPriority w:val="39"/>
    <w:unhideWhenUsed/>
    <w:rsid w:val="00CB4DF7"/>
    <w:pPr>
      <w:spacing w:after="57"/>
      <w:ind w:left="283"/>
    </w:pPr>
  </w:style>
  <w:style w:type="paragraph" w:styleId="38">
    <w:name w:val="toc 3"/>
    <w:basedOn w:val="a0"/>
    <w:next w:val="a0"/>
    <w:uiPriority w:val="39"/>
    <w:unhideWhenUsed/>
    <w:rsid w:val="00CB4DF7"/>
    <w:pPr>
      <w:spacing w:after="57"/>
      <w:ind w:left="567"/>
    </w:pPr>
  </w:style>
  <w:style w:type="paragraph" w:styleId="40">
    <w:name w:val="toc 4"/>
    <w:basedOn w:val="a0"/>
    <w:next w:val="a0"/>
    <w:uiPriority w:val="39"/>
    <w:unhideWhenUsed/>
    <w:rsid w:val="00CB4DF7"/>
    <w:pPr>
      <w:spacing w:after="57"/>
      <w:ind w:left="850"/>
    </w:pPr>
  </w:style>
  <w:style w:type="paragraph" w:styleId="50">
    <w:name w:val="toc 5"/>
    <w:basedOn w:val="a0"/>
    <w:next w:val="a0"/>
    <w:uiPriority w:val="39"/>
    <w:unhideWhenUsed/>
    <w:rsid w:val="00CB4DF7"/>
    <w:pPr>
      <w:spacing w:after="57"/>
      <w:ind w:left="1134"/>
    </w:pPr>
  </w:style>
  <w:style w:type="paragraph" w:styleId="60">
    <w:name w:val="toc 6"/>
    <w:basedOn w:val="a0"/>
    <w:next w:val="a0"/>
    <w:uiPriority w:val="39"/>
    <w:unhideWhenUsed/>
    <w:rsid w:val="00CB4DF7"/>
    <w:pPr>
      <w:spacing w:after="57"/>
      <w:ind w:left="1417"/>
    </w:pPr>
  </w:style>
  <w:style w:type="paragraph" w:styleId="72">
    <w:name w:val="toc 7"/>
    <w:basedOn w:val="a0"/>
    <w:next w:val="a0"/>
    <w:uiPriority w:val="39"/>
    <w:unhideWhenUsed/>
    <w:rsid w:val="00CB4DF7"/>
    <w:pPr>
      <w:spacing w:after="57"/>
      <w:ind w:left="1701"/>
    </w:pPr>
  </w:style>
  <w:style w:type="paragraph" w:styleId="8">
    <w:name w:val="toc 8"/>
    <w:basedOn w:val="a0"/>
    <w:next w:val="a0"/>
    <w:uiPriority w:val="39"/>
    <w:unhideWhenUsed/>
    <w:rsid w:val="00CB4DF7"/>
    <w:pPr>
      <w:spacing w:after="57"/>
      <w:ind w:left="1984"/>
    </w:pPr>
  </w:style>
  <w:style w:type="paragraph" w:styleId="90">
    <w:name w:val="toc 9"/>
    <w:basedOn w:val="a0"/>
    <w:next w:val="a0"/>
    <w:uiPriority w:val="39"/>
    <w:unhideWhenUsed/>
    <w:rsid w:val="00CB4DF7"/>
    <w:pPr>
      <w:spacing w:after="57"/>
      <w:ind w:left="2268"/>
    </w:pPr>
  </w:style>
  <w:style w:type="paragraph" w:styleId="aff6">
    <w:name w:val="TOC Heading"/>
    <w:uiPriority w:val="39"/>
    <w:unhideWhenUsed/>
    <w:rsid w:val="00CB4DF7"/>
  </w:style>
  <w:style w:type="paragraph" w:styleId="aff7">
    <w:name w:val="table of figures"/>
    <w:basedOn w:val="a0"/>
    <w:next w:val="a0"/>
    <w:uiPriority w:val="99"/>
    <w:unhideWhenUsed/>
    <w:rsid w:val="00CB4DF7"/>
  </w:style>
  <w:style w:type="paragraph" w:customStyle="1" w:styleId="112">
    <w:name w:val="Заголовок 11"/>
    <w:basedOn w:val="a0"/>
    <w:next w:val="a0"/>
    <w:qFormat/>
    <w:rsid w:val="00CB4DF7"/>
    <w:pPr>
      <w:keepNext/>
      <w:jc w:val="center"/>
      <w:outlineLvl w:val="0"/>
    </w:pPr>
    <w:rPr>
      <w:rFonts w:ascii="Arial" w:hAnsi="Arial"/>
      <w:b/>
      <w:sz w:val="32"/>
      <w:szCs w:val="20"/>
    </w:rPr>
  </w:style>
  <w:style w:type="paragraph" w:customStyle="1" w:styleId="213">
    <w:name w:val="Заголовок 21"/>
    <w:basedOn w:val="a0"/>
    <w:next w:val="a0"/>
    <w:qFormat/>
    <w:rsid w:val="00CB4DF7"/>
    <w:pPr>
      <w:keepNext/>
      <w:spacing w:before="240" w:after="60"/>
      <w:outlineLvl w:val="1"/>
    </w:pPr>
    <w:rPr>
      <w:rFonts w:ascii="Arial" w:hAnsi="Arial" w:cs="Arial"/>
      <w:b/>
      <w:bCs/>
      <w:i/>
      <w:iCs/>
      <w:sz w:val="28"/>
      <w:szCs w:val="28"/>
    </w:rPr>
  </w:style>
  <w:style w:type="paragraph" w:customStyle="1" w:styleId="1b">
    <w:name w:val="Нижний колонтитул1"/>
    <w:basedOn w:val="a0"/>
    <w:link w:val="CaptionChar"/>
    <w:uiPriority w:val="99"/>
    <w:rsid w:val="00CB4DF7"/>
    <w:pPr>
      <w:tabs>
        <w:tab w:val="center" w:pos="4153"/>
        <w:tab w:val="right" w:pos="8306"/>
      </w:tabs>
      <w:ind w:firstLine="720"/>
      <w:jc w:val="both"/>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0229">
      <w:bodyDiv w:val="1"/>
      <w:marLeft w:val="0"/>
      <w:marRight w:val="0"/>
      <w:marTop w:val="0"/>
      <w:marBottom w:val="0"/>
      <w:divBdr>
        <w:top w:val="none" w:sz="0" w:space="0" w:color="auto"/>
        <w:left w:val="none" w:sz="0" w:space="0" w:color="auto"/>
        <w:bottom w:val="none" w:sz="0" w:space="0" w:color="auto"/>
        <w:right w:val="none" w:sz="0" w:space="0" w:color="auto"/>
      </w:divBdr>
      <w:divsChild>
        <w:div w:id="1625697877">
          <w:marLeft w:val="0"/>
          <w:marRight w:val="0"/>
          <w:marTop w:val="0"/>
          <w:marBottom w:val="0"/>
          <w:divBdr>
            <w:top w:val="none" w:sz="0" w:space="0" w:color="auto"/>
            <w:left w:val="none" w:sz="0" w:space="0" w:color="auto"/>
            <w:bottom w:val="none" w:sz="0" w:space="0" w:color="auto"/>
            <w:right w:val="none" w:sz="0" w:space="0" w:color="auto"/>
          </w:divBdr>
        </w:div>
      </w:divsChild>
    </w:div>
    <w:div w:id="32317285">
      <w:bodyDiv w:val="1"/>
      <w:marLeft w:val="0"/>
      <w:marRight w:val="0"/>
      <w:marTop w:val="0"/>
      <w:marBottom w:val="0"/>
      <w:divBdr>
        <w:top w:val="none" w:sz="0" w:space="0" w:color="auto"/>
        <w:left w:val="none" w:sz="0" w:space="0" w:color="auto"/>
        <w:bottom w:val="none" w:sz="0" w:space="0" w:color="auto"/>
        <w:right w:val="none" w:sz="0" w:space="0" w:color="auto"/>
      </w:divBdr>
    </w:div>
    <w:div w:id="161360244">
      <w:bodyDiv w:val="1"/>
      <w:marLeft w:val="0"/>
      <w:marRight w:val="0"/>
      <w:marTop w:val="0"/>
      <w:marBottom w:val="0"/>
      <w:divBdr>
        <w:top w:val="none" w:sz="0" w:space="0" w:color="auto"/>
        <w:left w:val="none" w:sz="0" w:space="0" w:color="auto"/>
        <w:bottom w:val="none" w:sz="0" w:space="0" w:color="auto"/>
        <w:right w:val="none" w:sz="0" w:space="0" w:color="auto"/>
      </w:divBdr>
    </w:div>
    <w:div w:id="309210291">
      <w:bodyDiv w:val="1"/>
      <w:marLeft w:val="0"/>
      <w:marRight w:val="0"/>
      <w:marTop w:val="0"/>
      <w:marBottom w:val="0"/>
      <w:divBdr>
        <w:top w:val="none" w:sz="0" w:space="0" w:color="auto"/>
        <w:left w:val="none" w:sz="0" w:space="0" w:color="auto"/>
        <w:bottom w:val="none" w:sz="0" w:space="0" w:color="auto"/>
        <w:right w:val="none" w:sz="0" w:space="0" w:color="auto"/>
      </w:divBdr>
    </w:div>
    <w:div w:id="376127762">
      <w:bodyDiv w:val="1"/>
      <w:marLeft w:val="0"/>
      <w:marRight w:val="0"/>
      <w:marTop w:val="0"/>
      <w:marBottom w:val="0"/>
      <w:divBdr>
        <w:top w:val="none" w:sz="0" w:space="0" w:color="auto"/>
        <w:left w:val="none" w:sz="0" w:space="0" w:color="auto"/>
        <w:bottom w:val="none" w:sz="0" w:space="0" w:color="auto"/>
        <w:right w:val="none" w:sz="0" w:space="0" w:color="auto"/>
      </w:divBdr>
    </w:div>
    <w:div w:id="438571824">
      <w:bodyDiv w:val="1"/>
      <w:marLeft w:val="0"/>
      <w:marRight w:val="0"/>
      <w:marTop w:val="0"/>
      <w:marBottom w:val="0"/>
      <w:divBdr>
        <w:top w:val="none" w:sz="0" w:space="0" w:color="auto"/>
        <w:left w:val="none" w:sz="0" w:space="0" w:color="auto"/>
        <w:bottom w:val="none" w:sz="0" w:space="0" w:color="auto"/>
        <w:right w:val="none" w:sz="0" w:space="0" w:color="auto"/>
      </w:divBdr>
    </w:div>
    <w:div w:id="893546025">
      <w:bodyDiv w:val="1"/>
      <w:marLeft w:val="0"/>
      <w:marRight w:val="0"/>
      <w:marTop w:val="0"/>
      <w:marBottom w:val="0"/>
      <w:divBdr>
        <w:top w:val="none" w:sz="0" w:space="0" w:color="auto"/>
        <w:left w:val="none" w:sz="0" w:space="0" w:color="auto"/>
        <w:bottom w:val="none" w:sz="0" w:space="0" w:color="auto"/>
        <w:right w:val="none" w:sz="0" w:space="0" w:color="auto"/>
      </w:divBdr>
    </w:div>
    <w:div w:id="1257902086">
      <w:bodyDiv w:val="1"/>
      <w:marLeft w:val="0"/>
      <w:marRight w:val="0"/>
      <w:marTop w:val="0"/>
      <w:marBottom w:val="0"/>
      <w:divBdr>
        <w:top w:val="none" w:sz="0" w:space="0" w:color="auto"/>
        <w:left w:val="none" w:sz="0" w:space="0" w:color="auto"/>
        <w:bottom w:val="none" w:sz="0" w:space="0" w:color="auto"/>
        <w:right w:val="none" w:sz="0" w:space="0" w:color="auto"/>
      </w:divBdr>
    </w:div>
    <w:div w:id="1669482480">
      <w:bodyDiv w:val="1"/>
      <w:marLeft w:val="0"/>
      <w:marRight w:val="0"/>
      <w:marTop w:val="0"/>
      <w:marBottom w:val="0"/>
      <w:divBdr>
        <w:top w:val="none" w:sz="0" w:space="0" w:color="auto"/>
        <w:left w:val="none" w:sz="0" w:space="0" w:color="auto"/>
        <w:bottom w:val="none" w:sz="0" w:space="0" w:color="auto"/>
        <w:right w:val="none" w:sz="0" w:space="0" w:color="auto"/>
      </w:divBdr>
    </w:div>
    <w:div w:id="1764063215">
      <w:bodyDiv w:val="1"/>
      <w:marLeft w:val="0"/>
      <w:marRight w:val="0"/>
      <w:marTop w:val="0"/>
      <w:marBottom w:val="0"/>
      <w:divBdr>
        <w:top w:val="none" w:sz="0" w:space="0" w:color="auto"/>
        <w:left w:val="none" w:sz="0" w:space="0" w:color="auto"/>
        <w:bottom w:val="none" w:sz="0" w:space="0" w:color="auto"/>
        <w:right w:val="none" w:sz="0" w:space="0" w:color="auto"/>
      </w:divBdr>
    </w:div>
    <w:div w:id="1830704855">
      <w:bodyDiv w:val="1"/>
      <w:marLeft w:val="0"/>
      <w:marRight w:val="0"/>
      <w:marTop w:val="0"/>
      <w:marBottom w:val="0"/>
      <w:divBdr>
        <w:top w:val="none" w:sz="0" w:space="0" w:color="auto"/>
        <w:left w:val="none" w:sz="0" w:space="0" w:color="auto"/>
        <w:bottom w:val="none" w:sz="0" w:space="0" w:color="auto"/>
        <w:right w:val="none" w:sz="0" w:space="0" w:color="auto"/>
      </w:divBdr>
    </w:div>
    <w:div w:id="1925069139">
      <w:bodyDiv w:val="1"/>
      <w:marLeft w:val="0"/>
      <w:marRight w:val="0"/>
      <w:marTop w:val="0"/>
      <w:marBottom w:val="0"/>
      <w:divBdr>
        <w:top w:val="none" w:sz="0" w:space="0" w:color="auto"/>
        <w:left w:val="none" w:sz="0" w:space="0" w:color="auto"/>
        <w:bottom w:val="none" w:sz="0" w:space="0" w:color="auto"/>
        <w:right w:val="none" w:sz="0" w:space="0" w:color="auto"/>
      </w:divBdr>
    </w:div>
    <w:div w:id="208202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33B72C188202D6BAC17B06AAC44EC0B8DBE4792201243ED4972330EC81A7853F0557D03E30BB33A6ACF50F622EDE0E0584Bh5G" TargetMode="External"/><Relationship Id="rId18" Type="http://schemas.openxmlformats.org/officeDocument/2006/relationships/hyperlink" Target="consultantplus://offline/ref=1B644C46DD98BE2FD001DF0B462D2747E0A502AA008F10262377F6D8414EC37A252AA0EFCA98vDs1O"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yperlink" Target="consultantplus://offline/ref=2BD9ADE97E5AAAF9D45C67B2A717F83CF0225E16B98876457241EB69EB535FF5545C2B58F66BDEF8F047FEDFF2AA58F393146F737A2ACBB262v7I" TargetMode="External"/><Relationship Id="rId17" Type="http://schemas.openxmlformats.org/officeDocument/2006/relationships/hyperlink" Target="consultantplus://offline/ref=354D0948B8D84B881CE1F61FB2F8F5CE91A91A22238C151799E941C35EE869DF95E8A791D88D85BC5A56BFC3P2MBN" TargetMode="External"/><Relationship Id="rId25" Type="http://schemas.openxmlformats.org/officeDocument/2006/relationships/header" Target="header6.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yperlink" Target="consultantplus://offline/ref=D3590F7B437E38A306158EA2DF11ED0CF111909BD776FC302917E382498160A98198CAADDDC24426106CE78D4F4119710BBD2C9CA7142F66U0X3I" TargetMode="External"/><Relationship Id="rId20" Type="http://schemas.openxmlformats.org/officeDocument/2006/relationships/header" Target="header2.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BA35962AE0822EE75BD70035F29922F7BB4652CA66E4622139EB574A80E93B5A04361667D2B0678FAF7DBDECCDE9A42A012BC3E9A0ZBA9N" TargetMode="External"/><Relationship Id="rId24" Type="http://schemas.openxmlformats.org/officeDocument/2006/relationships/header" Target="header5.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consultantplus://offline/ref=D3590F7B437E38A306158EA2DF11ED0CF111909BD776FC302917E382498160A98198CAADDDC244291C6CE78D4F4119710BBD2C9CA7142F66U0X3I" TargetMode="External"/><Relationship Id="rId23" Type="http://schemas.openxmlformats.org/officeDocument/2006/relationships/header" Target="header4.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yperlink" Target="consultantplus://offline/ref=1D08FFEE0F3F1D220A0751084298D04B2BE5933969CC7A48709A1ADB0B45653DCAD2200E003B9CCF827B486CA93700F7135A43482A5C1FE9B713BAE905q6N" TargetMode="External"/><Relationship Id="rId19" Type="http://schemas.openxmlformats.org/officeDocument/2006/relationships/header" Target="header1.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yperlink" Target="consultantplus://offline/ref=E5BDB33C9EC32CD2EAD778F1E0524C8D4937F60A929A9C8344B65E6AF66B758E2C6220BE620FD4F6554059F3ACE5C896A64127A1BD53U5VFI" TargetMode="External"/><Relationship Id="rId14" Type="http://schemas.openxmlformats.org/officeDocument/2006/relationships/hyperlink" Target="consultantplus://offline/ref=D3590F7B437E38A306158EA2DF11ED0CF1119094D271FC302917E382498160A98198CAADDDC340254036F78906161D6D02AB3296B914U2XDI" TargetMode="External"/><Relationship Id="rId22" Type="http://schemas.openxmlformats.org/officeDocument/2006/relationships/hyperlink" Target="https://login.consultant.ru/link/?req=doc&amp;base=LAW&amp;n=482899&amp;date=04.10.2024" TargetMode="Externa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hyperlink" Target="consultantplus://offline/ref=164332D60EB77F22DD16BB3E319C6AF12D9C8E8C8EDE2CC721F4008866EAAA528F34A86AD0F3524BB9C37E55342DDE20D45006986236C234A63AB0A8R57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609B40-6DF0-4C46-994D-CF54B84DD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362</Pages>
  <Words>49401</Words>
  <Characters>281591</Characters>
  <Application>Microsoft Office Word</Application>
  <DocSecurity>0</DocSecurity>
  <Lines>2346</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krfiea</dc:creator>
  <cp:lastModifiedBy>Шляпцева Ирина Борисовна</cp:lastModifiedBy>
  <cp:revision>2</cp:revision>
  <cp:lastPrinted>2024-10-10T06:49:00Z</cp:lastPrinted>
  <dcterms:created xsi:type="dcterms:W3CDTF">2024-10-31T07:52:00Z</dcterms:created>
  <dcterms:modified xsi:type="dcterms:W3CDTF">2024-10-31T07:52:00Z</dcterms:modified>
</cp:coreProperties>
</file>