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56EF" w:rsidRPr="00FC56EF" w:rsidRDefault="00FC56EF" w:rsidP="005A62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bookmarkStart w:id="0" w:name="_GoBack"/>
      <w:bookmarkEnd w:id="0"/>
      <w:r w:rsidRPr="00FC56E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ДУМА СТАВРОПОЛЬСКОГО КРАЯ</w:t>
      </w:r>
    </w:p>
    <w:p w:rsidR="00FC56EF" w:rsidRPr="00FC56EF" w:rsidRDefault="00FC56EF" w:rsidP="005A62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FC56EF" w:rsidRPr="00FC56EF" w:rsidRDefault="00FC56EF" w:rsidP="005A62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FC56E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Комитет по аграрным и земельным вопросам, </w:t>
      </w:r>
    </w:p>
    <w:p w:rsidR="00FC56EF" w:rsidRPr="00FC56EF" w:rsidRDefault="00FC56EF" w:rsidP="005A62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FC56E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природопользованию и экологии  </w:t>
      </w:r>
    </w:p>
    <w:p w:rsidR="001753F7" w:rsidRDefault="001753F7" w:rsidP="005A62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1753F7" w:rsidRDefault="001753F7" w:rsidP="005A62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1753F7" w:rsidRDefault="001753F7" w:rsidP="005A628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РЕКОМЕНДАЦИИ</w:t>
      </w:r>
    </w:p>
    <w:p w:rsidR="001753F7" w:rsidRDefault="001753F7" w:rsidP="005A628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заседания "круглого стола" на тему</w:t>
      </w:r>
    </w:p>
    <w:p w:rsidR="001753F7" w:rsidRPr="001753F7" w:rsidRDefault="001753F7" w:rsidP="005A628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753F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"Актуальные вопросы и проблемы по обеспечению </w:t>
      </w:r>
    </w:p>
    <w:p w:rsidR="001753F7" w:rsidRPr="001753F7" w:rsidRDefault="001753F7" w:rsidP="005A628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753F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продовольственной безопасности в рамках импортозамещения </w:t>
      </w:r>
    </w:p>
    <w:p w:rsidR="001753F7" w:rsidRPr="001753F7" w:rsidRDefault="001753F7" w:rsidP="005A628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753F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продовольствия в агропромышленном комплексе </w:t>
      </w:r>
    </w:p>
    <w:p w:rsidR="001753F7" w:rsidRPr="001753F7" w:rsidRDefault="001753F7" w:rsidP="005A628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753F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Ставропольского края"</w:t>
      </w:r>
    </w:p>
    <w:p w:rsidR="001753F7" w:rsidRPr="0071244A" w:rsidRDefault="001753F7" w:rsidP="005A62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3F7" w:rsidRPr="0071244A" w:rsidRDefault="001753F7" w:rsidP="005A62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3F7" w:rsidRPr="001753F7" w:rsidRDefault="001753F7" w:rsidP="005A62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3F7" w:rsidRPr="001753F7" w:rsidRDefault="001753F7" w:rsidP="005A62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1244A">
        <w:rPr>
          <w:rFonts w:ascii="Times New Roman" w:eastAsia="Times New Roman" w:hAnsi="Times New Roman" w:cs="Times New Roman"/>
          <w:sz w:val="28"/>
          <w:szCs w:val="24"/>
          <w:lang w:eastAsia="ru-RU"/>
        </w:rPr>
        <w:t>10 октября</w:t>
      </w:r>
      <w:r w:rsidRPr="001753F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2017 года    </w:t>
      </w:r>
      <w:r w:rsidRPr="001753F7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753F7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</w:t>
      </w:r>
      <w:r w:rsidRPr="001753F7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753F7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1244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191E2D" w:rsidRPr="0071244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зал совещаний ДСК</w:t>
      </w:r>
    </w:p>
    <w:p w:rsidR="001753F7" w:rsidRPr="001753F7" w:rsidRDefault="001753F7" w:rsidP="005A628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7115B2" w:rsidRPr="0071244A" w:rsidRDefault="007115B2" w:rsidP="005A6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15B2" w:rsidRDefault="001753F7" w:rsidP="005A6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Проведя с участием депутатов </w:t>
      </w:r>
      <w:r w:rsidR="00134030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умы Ставропольского края, представителей</w:t>
      </w:r>
      <w:r w:rsidR="00EA2349">
        <w:rPr>
          <w:rFonts w:ascii="Times New Roman" w:hAnsi="Times New Roman" w:cs="Times New Roman"/>
          <w:sz w:val="28"/>
          <w:szCs w:val="28"/>
        </w:rPr>
        <w:t xml:space="preserve"> территориальных органов</w:t>
      </w:r>
      <w:r>
        <w:rPr>
          <w:rFonts w:ascii="Times New Roman" w:hAnsi="Times New Roman" w:cs="Times New Roman"/>
          <w:sz w:val="28"/>
          <w:szCs w:val="28"/>
        </w:rPr>
        <w:t xml:space="preserve"> федеральных органов исполнительной власти</w:t>
      </w:r>
      <w:r w:rsidR="00134030">
        <w:rPr>
          <w:rFonts w:ascii="Times New Roman" w:hAnsi="Times New Roman" w:cs="Times New Roman"/>
          <w:sz w:val="28"/>
          <w:szCs w:val="28"/>
        </w:rPr>
        <w:t xml:space="preserve">, органов исполнительной власти Ставропольского края, Общественной палаты Ставропольского края, руководителей отраслевых союзов и объединений в агропромышленном комплексе </w:t>
      </w:r>
      <w:r w:rsidR="0018722E">
        <w:rPr>
          <w:rFonts w:ascii="Times New Roman" w:hAnsi="Times New Roman" w:cs="Times New Roman"/>
          <w:sz w:val="28"/>
          <w:szCs w:val="28"/>
        </w:rPr>
        <w:t>и</w:t>
      </w:r>
      <w:r w:rsidR="00134030">
        <w:rPr>
          <w:rFonts w:ascii="Times New Roman" w:hAnsi="Times New Roman" w:cs="Times New Roman"/>
          <w:sz w:val="28"/>
          <w:szCs w:val="28"/>
        </w:rPr>
        <w:t xml:space="preserve"> сельскохозяйственных организаций Ставропольского края обсуждение а</w:t>
      </w:r>
      <w:r w:rsidR="00134030" w:rsidRPr="00134030">
        <w:rPr>
          <w:rFonts w:ascii="Times New Roman" w:hAnsi="Times New Roman" w:cs="Times New Roman"/>
          <w:sz w:val="28"/>
          <w:szCs w:val="28"/>
        </w:rPr>
        <w:t>ктуальны</w:t>
      </w:r>
      <w:r w:rsidR="00134030">
        <w:rPr>
          <w:rFonts w:ascii="Times New Roman" w:hAnsi="Times New Roman" w:cs="Times New Roman"/>
          <w:sz w:val="28"/>
          <w:szCs w:val="28"/>
        </w:rPr>
        <w:t>х</w:t>
      </w:r>
      <w:r w:rsidR="00134030" w:rsidRPr="00134030">
        <w:rPr>
          <w:rFonts w:ascii="Times New Roman" w:hAnsi="Times New Roman" w:cs="Times New Roman"/>
          <w:sz w:val="28"/>
          <w:szCs w:val="28"/>
        </w:rPr>
        <w:t xml:space="preserve"> вопрос</w:t>
      </w:r>
      <w:r w:rsidR="00134030">
        <w:rPr>
          <w:rFonts w:ascii="Times New Roman" w:hAnsi="Times New Roman" w:cs="Times New Roman"/>
          <w:sz w:val="28"/>
          <w:szCs w:val="28"/>
        </w:rPr>
        <w:t>ов</w:t>
      </w:r>
      <w:r w:rsidR="00134030" w:rsidRPr="00134030">
        <w:rPr>
          <w:rFonts w:ascii="Times New Roman" w:hAnsi="Times New Roman" w:cs="Times New Roman"/>
          <w:sz w:val="28"/>
          <w:szCs w:val="28"/>
        </w:rPr>
        <w:t xml:space="preserve"> и проблем по обеспечению продовольственной безопасности</w:t>
      </w:r>
      <w:r w:rsidR="00134030">
        <w:rPr>
          <w:rFonts w:ascii="Times New Roman" w:hAnsi="Times New Roman" w:cs="Times New Roman"/>
          <w:sz w:val="28"/>
          <w:szCs w:val="28"/>
        </w:rPr>
        <w:t xml:space="preserve">, участники заседания отмечают </w:t>
      </w:r>
      <w:r w:rsidR="00134030" w:rsidRPr="00134030">
        <w:rPr>
          <w:rFonts w:ascii="Times New Roman" w:hAnsi="Times New Roman" w:cs="Times New Roman"/>
          <w:b/>
          <w:spacing w:val="20"/>
          <w:sz w:val="28"/>
          <w:szCs w:val="28"/>
        </w:rPr>
        <w:t>следующее</w:t>
      </w:r>
      <w:r w:rsidR="0013403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907DF" w:rsidRPr="00D16F72" w:rsidRDefault="007907DF" w:rsidP="005A628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16F72">
        <w:rPr>
          <w:rFonts w:ascii="Times New Roman" w:hAnsi="Times New Roman"/>
          <w:sz w:val="28"/>
          <w:szCs w:val="28"/>
          <w:lang w:eastAsia="ru-RU"/>
        </w:rPr>
        <w:t xml:space="preserve">В современном мире вопросам обеспечения продовольственной безопасности как одной из глобальных проблем, имеющих приоритетное значение, отводится ключевая роль. 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D16F72">
        <w:rPr>
          <w:rFonts w:ascii="Times New Roman" w:hAnsi="Times New Roman"/>
          <w:sz w:val="28"/>
          <w:szCs w:val="28"/>
          <w:lang w:eastAsia="ru-RU"/>
        </w:rPr>
        <w:t>беспечение устойчивого экономического развития страны на основе сбалансированного полноценного питания населения является важным критерием оценки ее конкурентоспособности.</w:t>
      </w:r>
    </w:p>
    <w:p w:rsidR="007907DF" w:rsidRPr="00D16F72" w:rsidRDefault="005014C9" w:rsidP="005A628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П</w:t>
      </w:r>
      <w:r w:rsidR="007907DF" w:rsidRPr="00D16F72">
        <w:rPr>
          <w:rFonts w:ascii="Times New Roman" w:hAnsi="Times New Roman"/>
          <w:sz w:val="28"/>
          <w:szCs w:val="28"/>
          <w:lang w:eastAsia="ru-RU"/>
        </w:rPr>
        <w:t>родовольственная безопасность является одним из важнейших приоритетов государственной политики любой страны, поскольку главная ее цель состоит в создании системы доступного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907DF" w:rsidRPr="00D16F72">
        <w:rPr>
          <w:rFonts w:ascii="Times New Roman" w:hAnsi="Times New Roman"/>
          <w:sz w:val="28"/>
          <w:szCs w:val="28"/>
          <w:lang w:eastAsia="ru-RU"/>
        </w:rPr>
        <w:t xml:space="preserve">и качественного продовольствия, обеспечивающего безопасность </w:t>
      </w:r>
      <w:r w:rsidR="001B053B" w:rsidRPr="00D16F72">
        <w:rPr>
          <w:rFonts w:ascii="Times New Roman" w:hAnsi="Times New Roman"/>
          <w:sz w:val="28"/>
          <w:szCs w:val="28"/>
          <w:lang w:eastAsia="ru-RU"/>
        </w:rPr>
        <w:t>существования,</w:t>
      </w:r>
      <w:r w:rsidR="007907DF" w:rsidRPr="00D16F72">
        <w:rPr>
          <w:rFonts w:ascii="Times New Roman" w:hAnsi="Times New Roman"/>
          <w:sz w:val="28"/>
          <w:szCs w:val="28"/>
          <w:lang w:eastAsia="ru-RU"/>
        </w:rPr>
        <w:t xml:space="preserve"> как личности, так и самого государства.</w:t>
      </w:r>
    </w:p>
    <w:p w:rsidR="007907DF" w:rsidRPr="00D16F72" w:rsidRDefault="007907DF" w:rsidP="005A628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16F72">
        <w:rPr>
          <w:rFonts w:ascii="Times New Roman" w:hAnsi="Times New Roman"/>
          <w:sz w:val="28"/>
          <w:szCs w:val="28"/>
          <w:lang w:eastAsia="ru-RU"/>
        </w:rPr>
        <w:t>Неэффективная государственная политика в сфере продовольственной безопасности может привести не только к нарушению физиологических процессов развития человека, но и к разрушению государства. Кроме того, состояние продовольственной безопасности государства зависит от эффективности и конкурентоспособности деятельности агропромышленного комплекса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216102" w:rsidRDefault="007B29F7" w:rsidP="005A6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0ED2">
        <w:rPr>
          <w:rFonts w:ascii="Times New Roman" w:hAnsi="Times New Roman" w:cs="Times New Roman"/>
          <w:sz w:val="28"/>
          <w:szCs w:val="28"/>
        </w:rPr>
        <w:t>Законодательную основу</w:t>
      </w:r>
      <w:r w:rsidRPr="00BB66B7">
        <w:rPr>
          <w:rFonts w:ascii="Times New Roman" w:hAnsi="Times New Roman" w:cs="Times New Roman"/>
          <w:sz w:val="28"/>
          <w:szCs w:val="28"/>
        </w:rPr>
        <w:t xml:space="preserve"> обеспечения продовольственной безопасности Российской Федерации составляют Конституция Российской Федерации,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66B7">
        <w:rPr>
          <w:rFonts w:ascii="Times New Roman" w:hAnsi="Times New Roman" w:cs="Times New Roman"/>
          <w:sz w:val="28"/>
          <w:szCs w:val="28"/>
        </w:rPr>
        <w:t>международные договоры и соглашения Российской Федерации,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66B7">
        <w:rPr>
          <w:rFonts w:ascii="Times New Roman" w:hAnsi="Times New Roman" w:cs="Times New Roman"/>
          <w:sz w:val="28"/>
          <w:szCs w:val="28"/>
        </w:rPr>
        <w:t>федеральные законы, указы Президента</w:t>
      </w:r>
      <w:r w:rsidR="00AC1D50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Pr="00BB66B7">
        <w:rPr>
          <w:rFonts w:ascii="Times New Roman" w:hAnsi="Times New Roman" w:cs="Times New Roman"/>
          <w:sz w:val="28"/>
          <w:szCs w:val="28"/>
        </w:rPr>
        <w:t>, постановления Правительства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66B7">
        <w:rPr>
          <w:rFonts w:ascii="Times New Roman" w:hAnsi="Times New Roman" w:cs="Times New Roman"/>
          <w:sz w:val="28"/>
          <w:szCs w:val="28"/>
        </w:rPr>
        <w:t>Российской Федерации, законы и нормативные акты субъектов 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66B7">
        <w:rPr>
          <w:rFonts w:ascii="Times New Roman" w:hAnsi="Times New Roman" w:cs="Times New Roman"/>
          <w:sz w:val="28"/>
          <w:szCs w:val="28"/>
        </w:rPr>
        <w:t>Федерации</w:t>
      </w:r>
      <w:r w:rsidR="007907DF">
        <w:rPr>
          <w:rFonts w:ascii="Times New Roman" w:hAnsi="Times New Roman" w:cs="Times New Roman"/>
          <w:sz w:val="28"/>
          <w:szCs w:val="28"/>
        </w:rPr>
        <w:t>,</w:t>
      </w:r>
      <w:r w:rsidRPr="00BB66B7">
        <w:rPr>
          <w:rFonts w:ascii="Times New Roman" w:hAnsi="Times New Roman" w:cs="Times New Roman"/>
          <w:sz w:val="28"/>
          <w:szCs w:val="28"/>
        </w:rPr>
        <w:t xml:space="preserve"> и другие нормативные правовые акты, регулирующие отношения </w:t>
      </w:r>
      <w:r w:rsidR="00AC1D50">
        <w:rPr>
          <w:rFonts w:ascii="Times New Roman" w:hAnsi="Times New Roman" w:cs="Times New Roman"/>
          <w:sz w:val="28"/>
          <w:szCs w:val="28"/>
        </w:rPr>
        <w:t xml:space="preserve">        </w:t>
      </w:r>
      <w:r w:rsidRPr="00BB66B7">
        <w:rPr>
          <w:rFonts w:ascii="Times New Roman" w:hAnsi="Times New Roman" w:cs="Times New Roman"/>
          <w:sz w:val="28"/>
          <w:szCs w:val="28"/>
        </w:rPr>
        <w:t>в указанной сфере.</w:t>
      </w:r>
      <w:r w:rsidR="002161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4E73" w:rsidRDefault="002F4E73" w:rsidP="005A6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61D">
        <w:rPr>
          <w:rFonts w:ascii="Times New Roman" w:hAnsi="Times New Roman" w:cs="Times New Roman"/>
          <w:sz w:val="28"/>
          <w:szCs w:val="28"/>
        </w:rPr>
        <w:t>Стратегической целью продовольственной безопасности является обеспечение населения страны безопасной сельскохозяйственной, рыбной и иной продукцией из водных биоресурсов и продовольствием. Гарантией её достижения является стабильно</w:t>
      </w:r>
      <w:r w:rsidR="005014C9">
        <w:rPr>
          <w:rFonts w:ascii="Times New Roman" w:hAnsi="Times New Roman" w:cs="Times New Roman"/>
          <w:sz w:val="28"/>
          <w:szCs w:val="28"/>
        </w:rPr>
        <w:t>сть</w:t>
      </w:r>
      <w:r w:rsidRPr="0006161D">
        <w:rPr>
          <w:rFonts w:ascii="Times New Roman" w:hAnsi="Times New Roman" w:cs="Times New Roman"/>
          <w:sz w:val="28"/>
          <w:szCs w:val="28"/>
        </w:rPr>
        <w:t xml:space="preserve"> внутреннего производства и </w:t>
      </w:r>
      <w:r w:rsidR="005014C9">
        <w:rPr>
          <w:rFonts w:ascii="Times New Roman" w:hAnsi="Times New Roman" w:cs="Times New Roman"/>
          <w:sz w:val="28"/>
          <w:szCs w:val="28"/>
        </w:rPr>
        <w:t xml:space="preserve">наличие </w:t>
      </w:r>
      <w:r w:rsidRPr="0006161D">
        <w:rPr>
          <w:rFonts w:ascii="Times New Roman" w:hAnsi="Times New Roman" w:cs="Times New Roman"/>
          <w:sz w:val="28"/>
          <w:szCs w:val="28"/>
        </w:rPr>
        <w:t xml:space="preserve">необходимых резервов и запасов. </w:t>
      </w:r>
    </w:p>
    <w:p w:rsidR="002F4E73" w:rsidRPr="00B21FA5" w:rsidRDefault="002F4E73" w:rsidP="005A6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FA5">
        <w:rPr>
          <w:rFonts w:ascii="Times New Roman" w:hAnsi="Times New Roman" w:cs="Times New Roman"/>
          <w:sz w:val="28"/>
          <w:szCs w:val="28"/>
        </w:rPr>
        <w:t xml:space="preserve">Значимость продовольственной безопасности связана с тем, что продовольствие является базовым показателем жизнедеятельности человека. Уровень питания населения характеризует уровень экономического благосостояния </w:t>
      </w:r>
      <w:r w:rsidR="00AC1D50">
        <w:rPr>
          <w:rFonts w:ascii="Times New Roman" w:hAnsi="Times New Roman" w:cs="Times New Roman"/>
          <w:sz w:val="28"/>
          <w:szCs w:val="28"/>
        </w:rPr>
        <w:t xml:space="preserve">        </w:t>
      </w:r>
      <w:r w:rsidRPr="00B21FA5">
        <w:rPr>
          <w:rFonts w:ascii="Times New Roman" w:hAnsi="Times New Roman" w:cs="Times New Roman"/>
          <w:sz w:val="28"/>
          <w:szCs w:val="28"/>
        </w:rPr>
        <w:t>в целом, поскольку производство продуктов питания было и всегда будет самым важным фактором для непосредственных производителей и производства, что и является критерием уровня социальной жизни, жизнеспособности экономической структуры и государственного устройства.</w:t>
      </w:r>
    </w:p>
    <w:p w:rsidR="0006161D" w:rsidRDefault="0006161D" w:rsidP="005A6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FA5">
        <w:rPr>
          <w:rFonts w:ascii="Times New Roman" w:hAnsi="Times New Roman" w:cs="Times New Roman"/>
          <w:sz w:val="28"/>
          <w:szCs w:val="28"/>
        </w:rPr>
        <w:t>Указом Президента Р</w:t>
      </w:r>
      <w:r w:rsidR="005014C9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B21FA5">
        <w:rPr>
          <w:rFonts w:ascii="Times New Roman" w:hAnsi="Times New Roman" w:cs="Times New Roman"/>
          <w:sz w:val="28"/>
          <w:szCs w:val="28"/>
        </w:rPr>
        <w:t>Ф</w:t>
      </w:r>
      <w:r w:rsidR="005014C9">
        <w:rPr>
          <w:rFonts w:ascii="Times New Roman" w:hAnsi="Times New Roman" w:cs="Times New Roman"/>
          <w:sz w:val="28"/>
          <w:szCs w:val="28"/>
        </w:rPr>
        <w:t>едерации</w:t>
      </w:r>
      <w:r w:rsidRPr="00B21FA5">
        <w:rPr>
          <w:rFonts w:ascii="Times New Roman" w:hAnsi="Times New Roman" w:cs="Times New Roman"/>
          <w:sz w:val="28"/>
          <w:szCs w:val="28"/>
        </w:rPr>
        <w:t xml:space="preserve"> от 30.01.2010</w:t>
      </w:r>
      <w:r w:rsidR="0071244A">
        <w:rPr>
          <w:rFonts w:ascii="Times New Roman" w:hAnsi="Times New Roman" w:cs="Times New Roman"/>
          <w:sz w:val="28"/>
          <w:szCs w:val="28"/>
        </w:rPr>
        <w:t xml:space="preserve"> г.</w:t>
      </w:r>
      <w:r w:rsidRPr="00B21FA5">
        <w:rPr>
          <w:rFonts w:ascii="Times New Roman" w:hAnsi="Times New Roman" w:cs="Times New Roman"/>
          <w:sz w:val="28"/>
          <w:szCs w:val="28"/>
        </w:rPr>
        <w:t xml:space="preserve"> № 120 утверждена Доктрина продовольственной безопасности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(далее – Доктрина)</w:t>
      </w:r>
      <w:r w:rsidRPr="00B21FA5">
        <w:rPr>
          <w:rFonts w:ascii="Times New Roman" w:hAnsi="Times New Roman" w:cs="Times New Roman"/>
          <w:sz w:val="28"/>
          <w:szCs w:val="28"/>
        </w:rPr>
        <w:t>.</w:t>
      </w:r>
    </w:p>
    <w:p w:rsidR="001B053B" w:rsidRDefault="0006161D" w:rsidP="005A628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06161D">
        <w:rPr>
          <w:rFonts w:ascii="Times New Roman" w:hAnsi="Times New Roman" w:cs="Times New Roman"/>
          <w:sz w:val="28"/>
          <w:szCs w:val="28"/>
        </w:rPr>
        <w:t xml:space="preserve">Доктриной установлено, что </w:t>
      </w:r>
      <w:r w:rsidR="001B053B" w:rsidRPr="00D16F72">
        <w:rPr>
          <w:rFonts w:ascii="Times New Roman" w:hAnsi="Times New Roman"/>
          <w:sz w:val="28"/>
          <w:szCs w:val="28"/>
          <w:lang w:eastAsia="ru-RU"/>
        </w:rPr>
        <w:t xml:space="preserve">основная цель реализации государственной экономической политики в области обеспечения продовольственной безопасности Российской Федерации направлена на надежное обеспечение населения страны продуктами питания, развитие отечественного агропромышленного и рыбохозяйственного </w:t>
      </w:r>
      <w:r w:rsidR="001B053B" w:rsidRPr="00D16F72">
        <w:rPr>
          <w:rFonts w:ascii="Times New Roman" w:hAnsi="Times New Roman"/>
          <w:sz w:val="28"/>
          <w:szCs w:val="28"/>
          <w:lang w:eastAsia="ru-RU"/>
        </w:rPr>
        <w:lastRenderedPageBreak/>
        <w:t>комплексов, оперативное реагирование на внутренние и внешние угрозы стабильности продовольственного рынка, эффективное участие в международном сотрудничестве в сфере продовольственной безопасности.</w:t>
      </w:r>
    </w:p>
    <w:p w:rsidR="0006161D" w:rsidRDefault="000D7E5A" w:rsidP="005A628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положениями Доктрины о</w:t>
      </w:r>
      <w:r w:rsidR="0006161D" w:rsidRPr="0006161D">
        <w:rPr>
          <w:rFonts w:ascii="Times New Roman" w:hAnsi="Times New Roman" w:cs="Times New Roman"/>
          <w:sz w:val="28"/>
          <w:szCs w:val="28"/>
        </w:rPr>
        <w:t>рганы государственной власти субъектов Российской Федерации во взаимодействии с федеральными органами государственной власти реализуют с учетом региональных особенностей единую  государственную экономическую политику в области обеспечения продовольственной безопасности, разрабатывают и принимают нормативные правовые акты субъектов Российской Федерации по вопросам обеспечения продовольственной безопасности, формируют и поддерживают необходимые запасы и резервы продовольствия в субъектах Российской Федерации, обеспечивают ведение мониторинга состояния продовольственной безопасности на территории субъектов Российской Федерации.</w:t>
      </w:r>
      <w:r w:rsidR="001B053B" w:rsidRPr="001B053B">
        <w:t xml:space="preserve"> </w:t>
      </w:r>
    </w:p>
    <w:p w:rsidR="009C42A2" w:rsidRDefault="009C42A2" w:rsidP="005A6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FA5">
        <w:rPr>
          <w:rFonts w:ascii="Times New Roman" w:hAnsi="Times New Roman" w:cs="Times New Roman"/>
          <w:sz w:val="28"/>
          <w:szCs w:val="28"/>
        </w:rPr>
        <w:t xml:space="preserve">Важным фактором продовольственной самообеспеченности </w:t>
      </w:r>
      <w:r w:rsidR="005014C9">
        <w:rPr>
          <w:rFonts w:ascii="Times New Roman" w:hAnsi="Times New Roman" w:cs="Times New Roman"/>
          <w:sz w:val="28"/>
          <w:szCs w:val="28"/>
        </w:rPr>
        <w:t xml:space="preserve">региона </w:t>
      </w:r>
      <w:r w:rsidRPr="00B21FA5">
        <w:rPr>
          <w:rFonts w:ascii="Times New Roman" w:hAnsi="Times New Roman" w:cs="Times New Roman"/>
          <w:sz w:val="28"/>
          <w:szCs w:val="28"/>
        </w:rPr>
        <w:t xml:space="preserve">является целенаправленное использование внутренних резервов повышения эффективности вложений в агропромышленный комплекс, что предполагает рациональное сочетание крупного, среднего и мелкого производства в </w:t>
      </w:r>
      <w:r w:rsidR="00AC1D50">
        <w:rPr>
          <w:rFonts w:ascii="Times New Roman" w:hAnsi="Times New Roman" w:cs="Times New Roman"/>
          <w:sz w:val="28"/>
          <w:szCs w:val="28"/>
        </w:rPr>
        <w:t>агропромышленном комплексе</w:t>
      </w:r>
      <w:r w:rsidRPr="00B21FA5">
        <w:rPr>
          <w:rFonts w:ascii="Times New Roman" w:hAnsi="Times New Roman" w:cs="Times New Roman"/>
          <w:sz w:val="28"/>
          <w:szCs w:val="28"/>
        </w:rPr>
        <w:t xml:space="preserve">, увеличение мотивации к труду путем поощрения наиболее </w:t>
      </w:r>
      <w:r w:rsidR="0000751F" w:rsidRPr="00B21FA5">
        <w:rPr>
          <w:rFonts w:ascii="Times New Roman" w:hAnsi="Times New Roman" w:cs="Times New Roman"/>
          <w:sz w:val="28"/>
          <w:szCs w:val="28"/>
        </w:rPr>
        <w:t>целесообразных форм</w:t>
      </w:r>
      <w:r w:rsidRPr="00B21FA5">
        <w:rPr>
          <w:rFonts w:ascii="Times New Roman" w:hAnsi="Times New Roman" w:cs="Times New Roman"/>
          <w:sz w:val="28"/>
          <w:szCs w:val="28"/>
        </w:rPr>
        <w:t xml:space="preserve"> хозяйствования, интеграции, защиты интересов производителей и потребителей продовольствия.</w:t>
      </w:r>
    </w:p>
    <w:p w:rsidR="0006161D" w:rsidRDefault="0006161D" w:rsidP="005A6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61D">
        <w:rPr>
          <w:rFonts w:ascii="Times New Roman" w:hAnsi="Times New Roman" w:cs="Times New Roman"/>
          <w:sz w:val="28"/>
          <w:szCs w:val="28"/>
        </w:rPr>
        <w:t>Вместе с тем, не менее важно и решение вопросов обеспечения физической и экономической доступности продовольствия для населения, контроля качества и безопасности продовольственных товаров</w:t>
      </w:r>
      <w:r w:rsidR="005014C9">
        <w:rPr>
          <w:rFonts w:ascii="Times New Roman" w:hAnsi="Times New Roman" w:cs="Times New Roman"/>
          <w:sz w:val="28"/>
          <w:szCs w:val="28"/>
        </w:rPr>
        <w:t>.</w:t>
      </w:r>
    </w:p>
    <w:p w:rsidR="00F75970" w:rsidRDefault="00AC4F22" w:rsidP="005A6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FA5">
        <w:rPr>
          <w:rFonts w:ascii="Times New Roman" w:hAnsi="Times New Roman" w:cs="Times New Roman"/>
          <w:sz w:val="28"/>
          <w:szCs w:val="28"/>
        </w:rPr>
        <w:t xml:space="preserve">В </w:t>
      </w:r>
      <w:r w:rsidR="005014C9">
        <w:rPr>
          <w:rFonts w:ascii="Times New Roman" w:hAnsi="Times New Roman" w:cs="Times New Roman"/>
          <w:sz w:val="28"/>
          <w:szCs w:val="28"/>
        </w:rPr>
        <w:t>таких</w:t>
      </w:r>
      <w:r w:rsidRPr="00B21FA5">
        <w:rPr>
          <w:rFonts w:ascii="Times New Roman" w:hAnsi="Times New Roman" w:cs="Times New Roman"/>
          <w:sz w:val="28"/>
          <w:szCs w:val="28"/>
        </w:rPr>
        <w:t xml:space="preserve"> субъект</w:t>
      </w:r>
      <w:r w:rsidR="005014C9">
        <w:rPr>
          <w:rFonts w:ascii="Times New Roman" w:hAnsi="Times New Roman" w:cs="Times New Roman"/>
          <w:sz w:val="28"/>
          <w:szCs w:val="28"/>
        </w:rPr>
        <w:t xml:space="preserve">ах, как города Москва и </w:t>
      </w:r>
      <w:r w:rsidR="005014C9" w:rsidRPr="00B21FA5">
        <w:rPr>
          <w:rFonts w:ascii="Times New Roman" w:hAnsi="Times New Roman" w:cs="Times New Roman"/>
          <w:sz w:val="28"/>
          <w:szCs w:val="28"/>
        </w:rPr>
        <w:t>Санкт-Петербург</w:t>
      </w:r>
      <w:r w:rsidR="005014C9">
        <w:rPr>
          <w:rFonts w:ascii="Times New Roman" w:hAnsi="Times New Roman" w:cs="Times New Roman"/>
          <w:sz w:val="28"/>
          <w:szCs w:val="28"/>
        </w:rPr>
        <w:t>,</w:t>
      </w:r>
      <w:r w:rsidR="005014C9" w:rsidRPr="00B21FA5">
        <w:rPr>
          <w:rFonts w:ascii="Times New Roman" w:hAnsi="Times New Roman" w:cs="Times New Roman"/>
          <w:sz w:val="28"/>
          <w:szCs w:val="28"/>
        </w:rPr>
        <w:t xml:space="preserve"> Приморск</w:t>
      </w:r>
      <w:r w:rsidR="005014C9">
        <w:rPr>
          <w:rFonts w:ascii="Times New Roman" w:hAnsi="Times New Roman" w:cs="Times New Roman"/>
          <w:sz w:val="28"/>
          <w:szCs w:val="28"/>
        </w:rPr>
        <w:t>ий край</w:t>
      </w:r>
      <w:r w:rsidR="005014C9" w:rsidRPr="00B21FA5">
        <w:rPr>
          <w:rFonts w:ascii="Times New Roman" w:hAnsi="Times New Roman" w:cs="Times New Roman"/>
          <w:sz w:val="28"/>
          <w:szCs w:val="28"/>
        </w:rPr>
        <w:t>, Свердловск</w:t>
      </w:r>
      <w:r w:rsidR="005014C9">
        <w:rPr>
          <w:rFonts w:ascii="Times New Roman" w:hAnsi="Times New Roman" w:cs="Times New Roman"/>
          <w:sz w:val="28"/>
          <w:szCs w:val="28"/>
        </w:rPr>
        <w:t>ая</w:t>
      </w:r>
      <w:r w:rsidR="005014C9" w:rsidRPr="00B21FA5">
        <w:rPr>
          <w:rFonts w:ascii="Times New Roman" w:hAnsi="Times New Roman" w:cs="Times New Roman"/>
          <w:sz w:val="28"/>
          <w:szCs w:val="28"/>
        </w:rPr>
        <w:t xml:space="preserve"> област</w:t>
      </w:r>
      <w:r w:rsidR="005014C9">
        <w:rPr>
          <w:rFonts w:ascii="Times New Roman" w:hAnsi="Times New Roman" w:cs="Times New Roman"/>
          <w:sz w:val="28"/>
          <w:szCs w:val="28"/>
        </w:rPr>
        <w:t>ь</w:t>
      </w:r>
      <w:r w:rsidR="005014C9" w:rsidRPr="00B21FA5">
        <w:rPr>
          <w:rFonts w:ascii="Times New Roman" w:hAnsi="Times New Roman" w:cs="Times New Roman"/>
          <w:sz w:val="28"/>
          <w:szCs w:val="28"/>
        </w:rPr>
        <w:t>, Рязанск</w:t>
      </w:r>
      <w:r w:rsidR="005014C9">
        <w:rPr>
          <w:rFonts w:ascii="Times New Roman" w:hAnsi="Times New Roman" w:cs="Times New Roman"/>
          <w:sz w:val="28"/>
          <w:szCs w:val="28"/>
        </w:rPr>
        <w:t>ая</w:t>
      </w:r>
      <w:r w:rsidR="005014C9" w:rsidRPr="00B21FA5">
        <w:rPr>
          <w:rFonts w:ascii="Times New Roman" w:hAnsi="Times New Roman" w:cs="Times New Roman"/>
          <w:sz w:val="28"/>
          <w:szCs w:val="28"/>
        </w:rPr>
        <w:t xml:space="preserve"> област</w:t>
      </w:r>
      <w:r w:rsidR="005014C9">
        <w:rPr>
          <w:rFonts w:ascii="Times New Roman" w:hAnsi="Times New Roman" w:cs="Times New Roman"/>
          <w:sz w:val="28"/>
          <w:szCs w:val="28"/>
        </w:rPr>
        <w:t>ь</w:t>
      </w:r>
      <w:r w:rsidR="005014C9" w:rsidRPr="00B21FA5">
        <w:rPr>
          <w:rFonts w:ascii="Times New Roman" w:hAnsi="Times New Roman" w:cs="Times New Roman"/>
          <w:sz w:val="28"/>
          <w:szCs w:val="28"/>
        </w:rPr>
        <w:t>, Ульяновск</w:t>
      </w:r>
      <w:r w:rsidR="005014C9">
        <w:rPr>
          <w:rFonts w:ascii="Times New Roman" w:hAnsi="Times New Roman" w:cs="Times New Roman"/>
          <w:sz w:val="28"/>
          <w:szCs w:val="28"/>
        </w:rPr>
        <w:t>ая</w:t>
      </w:r>
      <w:r w:rsidR="005014C9" w:rsidRPr="00B21FA5">
        <w:rPr>
          <w:rFonts w:ascii="Times New Roman" w:hAnsi="Times New Roman" w:cs="Times New Roman"/>
          <w:sz w:val="28"/>
          <w:szCs w:val="28"/>
        </w:rPr>
        <w:t xml:space="preserve"> област</w:t>
      </w:r>
      <w:r w:rsidR="005014C9">
        <w:rPr>
          <w:rFonts w:ascii="Times New Roman" w:hAnsi="Times New Roman" w:cs="Times New Roman"/>
          <w:sz w:val="28"/>
          <w:szCs w:val="28"/>
        </w:rPr>
        <w:t xml:space="preserve">ь, </w:t>
      </w:r>
      <w:r w:rsidR="005014C9" w:rsidRPr="00B21FA5">
        <w:rPr>
          <w:rFonts w:ascii="Times New Roman" w:hAnsi="Times New Roman" w:cs="Times New Roman"/>
          <w:sz w:val="28"/>
          <w:szCs w:val="28"/>
        </w:rPr>
        <w:t>Республик</w:t>
      </w:r>
      <w:r w:rsidR="005014C9">
        <w:rPr>
          <w:rFonts w:ascii="Times New Roman" w:hAnsi="Times New Roman" w:cs="Times New Roman"/>
          <w:sz w:val="28"/>
          <w:szCs w:val="28"/>
        </w:rPr>
        <w:t>а</w:t>
      </w:r>
      <w:r w:rsidR="005014C9" w:rsidRPr="00B21FA5">
        <w:rPr>
          <w:rFonts w:ascii="Times New Roman" w:hAnsi="Times New Roman" w:cs="Times New Roman"/>
          <w:sz w:val="28"/>
          <w:szCs w:val="28"/>
        </w:rPr>
        <w:t xml:space="preserve"> Башкортостан</w:t>
      </w:r>
      <w:r w:rsidR="005014C9">
        <w:rPr>
          <w:rFonts w:ascii="Times New Roman" w:hAnsi="Times New Roman" w:cs="Times New Roman"/>
          <w:sz w:val="28"/>
          <w:szCs w:val="28"/>
        </w:rPr>
        <w:t>,</w:t>
      </w:r>
      <w:r w:rsidR="005014C9" w:rsidRPr="00B21FA5">
        <w:rPr>
          <w:rFonts w:ascii="Times New Roman" w:hAnsi="Times New Roman" w:cs="Times New Roman"/>
          <w:sz w:val="28"/>
          <w:szCs w:val="28"/>
        </w:rPr>
        <w:t xml:space="preserve"> Нижегородск</w:t>
      </w:r>
      <w:r w:rsidR="005014C9">
        <w:rPr>
          <w:rFonts w:ascii="Times New Roman" w:hAnsi="Times New Roman" w:cs="Times New Roman"/>
          <w:sz w:val="28"/>
          <w:szCs w:val="28"/>
        </w:rPr>
        <w:t>ая</w:t>
      </w:r>
      <w:r w:rsidR="005014C9" w:rsidRPr="00B21FA5">
        <w:rPr>
          <w:rFonts w:ascii="Times New Roman" w:hAnsi="Times New Roman" w:cs="Times New Roman"/>
          <w:sz w:val="28"/>
          <w:szCs w:val="28"/>
        </w:rPr>
        <w:t xml:space="preserve"> област</w:t>
      </w:r>
      <w:r w:rsidR="005014C9">
        <w:rPr>
          <w:rFonts w:ascii="Times New Roman" w:hAnsi="Times New Roman" w:cs="Times New Roman"/>
          <w:sz w:val="28"/>
          <w:szCs w:val="28"/>
        </w:rPr>
        <w:t>ь</w:t>
      </w:r>
      <w:r w:rsidR="005014C9" w:rsidRPr="00B21FA5">
        <w:rPr>
          <w:rFonts w:ascii="Times New Roman" w:hAnsi="Times New Roman" w:cs="Times New Roman"/>
          <w:sz w:val="28"/>
          <w:szCs w:val="28"/>
        </w:rPr>
        <w:t>, Забайкальск</w:t>
      </w:r>
      <w:r w:rsidR="005014C9">
        <w:rPr>
          <w:rFonts w:ascii="Times New Roman" w:hAnsi="Times New Roman" w:cs="Times New Roman"/>
          <w:sz w:val="28"/>
          <w:szCs w:val="28"/>
        </w:rPr>
        <w:t>ий</w:t>
      </w:r>
      <w:r w:rsidR="005014C9" w:rsidRPr="00B21FA5">
        <w:rPr>
          <w:rFonts w:ascii="Times New Roman" w:hAnsi="Times New Roman" w:cs="Times New Roman"/>
          <w:sz w:val="28"/>
          <w:szCs w:val="28"/>
        </w:rPr>
        <w:t xml:space="preserve"> кра</w:t>
      </w:r>
      <w:r w:rsidR="005014C9">
        <w:rPr>
          <w:rFonts w:ascii="Times New Roman" w:hAnsi="Times New Roman" w:cs="Times New Roman"/>
          <w:sz w:val="28"/>
          <w:szCs w:val="28"/>
        </w:rPr>
        <w:t>й</w:t>
      </w:r>
      <w:r w:rsidR="005014C9" w:rsidRPr="00B21FA5">
        <w:rPr>
          <w:rFonts w:ascii="Times New Roman" w:hAnsi="Times New Roman" w:cs="Times New Roman"/>
          <w:sz w:val="28"/>
          <w:szCs w:val="28"/>
        </w:rPr>
        <w:t>, Костромск</w:t>
      </w:r>
      <w:r w:rsidR="005014C9">
        <w:rPr>
          <w:rFonts w:ascii="Times New Roman" w:hAnsi="Times New Roman" w:cs="Times New Roman"/>
          <w:sz w:val="28"/>
          <w:szCs w:val="28"/>
        </w:rPr>
        <w:t>ая</w:t>
      </w:r>
      <w:r w:rsidR="005014C9" w:rsidRPr="00B21FA5">
        <w:rPr>
          <w:rFonts w:ascii="Times New Roman" w:hAnsi="Times New Roman" w:cs="Times New Roman"/>
          <w:sz w:val="28"/>
          <w:szCs w:val="28"/>
        </w:rPr>
        <w:t xml:space="preserve"> област</w:t>
      </w:r>
      <w:r w:rsidR="005014C9">
        <w:rPr>
          <w:rFonts w:ascii="Times New Roman" w:hAnsi="Times New Roman" w:cs="Times New Roman"/>
          <w:sz w:val="28"/>
          <w:szCs w:val="28"/>
        </w:rPr>
        <w:t>ь</w:t>
      </w:r>
      <w:r w:rsidR="005014C9" w:rsidRPr="00B21FA5">
        <w:rPr>
          <w:rFonts w:ascii="Times New Roman" w:hAnsi="Times New Roman" w:cs="Times New Roman"/>
          <w:sz w:val="28"/>
          <w:szCs w:val="28"/>
        </w:rPr>
        <w:t>, Кабардино-Балкарск</w:t>
      </w:r>
      <w:r w:rsidR="005014C9">
        <w:rPr>
          <w:rFonts w:ascii="Times New Roman" w:hAnsi="Times New Roman" w:cs="Times New Roman"/>
          <w:sz w:val="28"/>
          <w:szCs w:val="28"/>
        </w:rPr>
        <w:t>ая</w:t>
      </w:r>
      <w:r w:rsidR="005014C9" w:rsidRPr="00B21FA5">
        <w:rPr>
          <w:rFonts w:ascii="Times New Roman" w:hAnsi="Times New Roman" w:cs="Times New Roman"/>
          <w:sz w:val="28"/>
          <w:szCs w:val="28"/>
        </w:rPr>
        <w:t xml:space="preserve"> Республик</w:t>
      </w:r>
      <w:r w:rsidR="005014C9">
        <w:rPr>
          <w:rFonts w:ascii="Times New Roman" w:hAnsi="Times New Roman" w:cs="Times New Roman"/>
          <w:sz w:val="28"/>
          <w:szCs w:val="28"/>
        </w:rPr>
        <w:t>а</w:t>
      </w:r>
      <w:r w:rsidR="005014C9" w:rsidRPr="00B21FA5">
        <w:rPr>
          <w:rFonts w:ascii="Times New Roman" w:hAnsi="Times New Roman" w:cs="Times New Roman"/>
          <w:sz w:val="28"/>
          <w:szCs w:val="28"/>
        </w:rPr>
        <w:t>, Саратовск</w:t>
      </w:r>
      <w:r w:rsidR="005014C9">
        <w:rPr>
          <w:rFonts w:ascii="Times New Roman" w:hAnsi="Times New Roman" w:cs="Times New Roman"/>
          <w:sz w:val="28"/>
          <w:szCs w:val="28"/>
        </w:rPr>
        <w:t>ая</w:t>
      </w:r>
      <w:r w:rsidR="005014C9" w:rsidRPr="00B21FA5">
        <w:rPr>
          <w:rFonts w:ascii="Times New Roman" w:hAnsi="Times New Roman" w:cs="Times New Roman"/>
          <w:sz w:val="28"/>
          <w:szCs w:val="28"/>
        </w:rPr>
        <w:t xml:space="preserve"> област</w:t>
      </w:r>
      <w:r w:rsidR="005014C9">
        <w:rPr>
          <w:rFonts w:ascii="Times New Roman" w:hAnsi="Times New Roman" w:cs="Times New Roman"/>
          <w:sz w:val="28"/>
          <w:szCs w:val="28"/>
        </w:rPr>
        <w:t>ь</w:t>
      </w:r>
      <w:r w:rsidR="005014C9" w:rsidRPr="00B21FA5">
        <w:rPr>
          <w:rFonts w:ascii="Times New Roman" w:hAnsi="Times New Roman" w:cs="Times New Roman"/>
          <w:sz w:val="28"/>
          <w:szCs w:val="28"/>
        </w:rPr>
        <w:t>, Курск</w:t>
      </w:r>
      <w:r w:rsidR="005014C9">
        <w:rPr>
          <w:rFonts w:ascii="Times New Roman" w:hAnsi="Times New Roman" w:cs="Times New Roman"/>
          <w:sz w:val="28"/>
          <w:szCs w:val="28"/>
        </w:rPr>
        <w:t>ая</w:t>
      </w:r>
      <w:r w:rsidR="005014C9" w:rsidRPr="00B21FA5">
        <w:rPr>
          <w:rFonts w:ascii="Times New Roman" w:hAnsi="Times New Roman" w:cs="Times New Roman"/>
          <w:sz w:val="28"/>
          <w:szCs w:val="28"/>
        </w:rPr>
        <w:t xml:space="preserve"> област</w:t>
      </w:r>
      <w:r w:rsidR="005014C9">
        <w:rPr>
          <w:rFonts w:ascii="Times New Roman" w:hAnsi="Times New Roman" w:cs="Times New Roman"/>
          <w:sz w:val="28"/>
          <w:szCs w:val="28"/>
        </w:rPr>
        <w:t>ь,</w:t>
      </w:r>
      <w:r w:rsidR="005014C9" w:rsidRPr="00B21FA5">
        <w:rPr>
          <w:rFonts w:ascii="Times New Roman" w:hAnsi="Times New Roman" w:cs="Times New Roman"/>
          <w:sz w:val="28"/>
          <w:szCs w:val="28"/>
        </w:rPr>
        <w:t xml:space="preserve"> </w:t>
      </w:r>
      <w:r w:rsidR="005014C9" w:rsidRPr="0006161D">
        <w:rPr>
          <w:rFonts w:ascii="Times New Roman" w:hAnsi="Times New Roman" w:cs="Times New Roman"/>
          <w:sz w:val="28"/>
          <w:szCs w:val="28"/>
        </w:rPr>
        <w:t>Республика Татарстан</w:t>
      </w:r>
      <w:r w:rsidR="005014C9">
        <w:rPr>
          <w:rFonts w:ascii="Times New Roman" w:hAnsi="Times New Roman" w:cs="Times New Roman"/>
          <w:sz w:val="28"/>
          <w:szCs w:val="28"/>
        </w:rPr>
        <w:t xml:space="preserve">, </w:t>
      </w:r>
      <w:r w:rsidRPr="00B21FA5">
        <w:rPr>
          <w:rFonts w:ascii="Times New Roman" w:hAnsi="Times New Roman" w:cs="Times New Roman"/>
          <w:sz w:val="28"/>
          <w:szCs w:val="28"/>
        </w:rPr>
        <w:t>вопросы продовольственной безопасности регулируются специальными региональными законодательными актами</w:t>
      </w:r>
      <w:r w:rsidR="005014C9">
        <w:rPr>
          <w:rFonts w:ascii="Times New Roman" w:hAnsi="Times New Roman" w:cs="Times New Roman"/>
          <w:sz w:val="28"/>
          <w:szCs w:val="28"/>
        </w:rPr>
        <w:t xml:space="preserve">, которые </w:t>
      </w:r>
      <w:r w:rsidR="00F75970" w:rsidRPr="00B21FA5">
        <w:rPr>
          <w:rFonts w:ascii="Times New Roman" w:hAnsi="Times New Roman" w:cs="Times New Roman"/>
          <w:sz w:val="28"/>
          <w:szCs w:val="28"/>
        </w:rPr>
        <w:t xml:space="preserve"> определяют полномочия государственных органов в сфере продовольственной безопасности, критерии оценки состояния продовольственной безопасности, механизм её обеспечения, условия государственной поддержки, порядок осуществления мониторинга продовольственной безопасности.</w:t>
      </w:r>
    </w:p>
    <w:p w:rsidR="00B60F6E" w:rsidRPr="00B21FA5" w:rsidRDefault="00D673E5" w:rsidP="005A6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заседания "круглого стола" отмечают, что за</w:t>
      </w:r>
      <w:r w:rsidR="00B60F6E" w:rsidRPr="00B21FA5">
        <w:rPr>
          <w:rFonts w:ascii="Times New Roman" w:hAnsi="Times New Roman" w:cs="Times New Roman"/>
          <w:sz w:val="28"/>
          <w:szCs w:val="28"/>
        </w:rPr>
        <w:t xml:space="preserve"> период с 1999</w:t>
      </w:r>
      <w:r w:rsidR="00AC1D50">
        <w:rPr>
          <w:rFonts w:ascii="Times New Roman" w:hAnsi="Times New Roman" w:cs="Times New Roman"/>
          <w:sz w:val="28"/>
          <w:szCs w:val="28"/>
        </w:rPr>
        <w:t xml:space="preserve">          </w:t>
      </w:r>
      <w:r w:rsidR="00B60F6E" w:rsidRPr="00B21FA5">
        <w:rPr>
          <w:rFonts w:ascii="Times New Roman" w:hAnsi="Times New Roman" w:cs="Times New Roman"/>
          <w:sz w:val="28"/>
          <w:szCs w:val="28"/>
        </w:rPr>
        <w:t xml:space="preserve"> по 2005 год</w:t>
      </w:r>
      <w:r w:rsidR="00C334CE">
        <w:rPr>
          <w:rFonts w:ascii="Times New Roman" w:hAnsi="Times New Roman" w:cs="Times New Roman"/>
          <w:sz w:val="28"/>
          <w:szCs w:val="28"/>
        </w:rPr>
        <w:t>ы</w:t>
      </w:r>
      <w:r w:rsidR="00B60F6E" w:rsidRPr="00B21FA5">
        <w:rPr>
          <w:rFonts w:ascii="Times New Roman" w:hAnsi="Times New Roman" w:cs="Times New Roman"/>
          <w:sz w:val="28"/>
          <w:szCs w:val="28"/>
        </w:rPr>
        <w:t xml:space="preserve"> в Ставропольском крае действовал Закон Ставропольского края от </w:t>
      </w:r>
      <w:r w:rsidR="00B60F6E" w:rsidRPr="00B21FA5">
        <w:rPr>
          <w:rFonts w:ascii="Times New Roman" w:hAnsi="Times New Roman" w:cs="Times New Roman"/>
          <w:sz w:val="28"/>
          <w:szCs w:val="28"/>
        </w:rPr>
        <w:lastRenderedPageBreak/>
        <w:t>14.05.99</w:t>
      </w:r>
      <w:r w:rsidR="00C334CE">
        <w:rPr>
          <w:rFonts w:ascii="Times New Roman" w:hAnsi="Times New Roman" w:cs="Times New Roman"/>
          <w:sz w:val="28"/>
          <w:szCs w:val="28"/>
        </w:rPr>
        <w:t xml:space="preserve"> г.</w:t>
      </w:r>
      <w:r w:rsidR="00B60F6E" w:rsidRPr="00B21FA5">
        <w:rPr>
          <w:rFonts w:ascii="Times New Roman" w:hAnsi="Times New Roman" w:cs="Times New Roman"/>
          <w:sz w:val="28"/>
          <w:szCs w:val="28"/>
        </w:rPr>
        <w:t xml:space="preserve"> № 17-кз </w:t>
      </w:r>
      <w:r w:rsidR="00997262">
        <w:rPr>
          <w:rFonts w:ascii="Times New Roman" w:hAnsi="Times New Roman" w:cs="Times New Roman"/>
          <w:sz w:val="28"/>
          <w:szCs w:val="28"/>
        </w:rPr>
        <w:t>"</w:t>
      </w:r>
      <w:r w:rsidR="00B60F6E" w:rsidRPr="00B21FA5">
        <w:rPr>
          <w:rFonts w:ascii="Times New Roman" w:hAnsi="Times New Roman" w:cs="Times New Roman"/>
          <w:sz w:val="28"/>
          <w:szCs w:val="28"/>
        </w:rPr>
        <w:t>О продовольственной безопасности Ставропольского края</w:t>
      </w:r>
      <w:r w:rsidR="00997262">
        <w:rPr>
          <w:rFonts w:ascii="Times New Roman" w:hAnsi="Times New Roman" w:cs="Times New Roman"/>
          <w:sz w:val="28"/>
          <w:szCs w:val="28"/>
        </w:rPr>
        <w:t>"</w:t>
      </w:r>
      <w:r w:rsidR="00B60F6E" w:rsidRPr="00B21FA5">
        <w:rPr>
          <w:rFonts w:ascii="Times New Roman" w:hAnsi="Times New Roman" w:cs="Times New Roman"/>
          <w:sz w:val="28"/>
          <w:szCs w:val="28"/>
        </w:rPr>
        <w:t>.</w:t>
      </w:r>
      <w:r w:rsidR="00FC3B14">
        <w:rPr>
          <w:rFonts w:ascii="Times New Roman" w:hAnsi="Times New Roman" w:cs="Times New Roman"/>
          <w:sz w:val="28"/>
          <w:szCs w:val="28"/>
        </w:rPr>
        <w:t xml:space="preserve"> Однако данный </w:t>
      </w:r>
      <w:r w:rsidR="00C334CE">
        <w:rPr>
          <w:rFonts w:ascii="Times New Roman" w:hAnsi="Times New Roman" w:cs="Times New Roman"/>
          <w:sz w:val="28"/>
          <w:szCs w:val="28"/>
        </w:rPr>
        <w:t>З</w:t>
      </w:r>
      <w:r w:rsidR="00FC3B14">
        <w:rPr>
          <w:rFonts w:ascii="Times New Roman" w:hAnsi="Times New Roman" w:cs="Times New Roman"/>
          <w:sz w:val="28"/>
          <w:szCs w:val="28"/>
        </w:rPr>
        <w:t xml:space="preserve">акон не работал и носил декларативный характер, </w:t>
      </w:r>
      <w:r w:rsidR="00AC1D5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B4E2B">
        <w:rPr>
          <w:rFonts w:ascii="Times New Roman" w:hAnsi="Times New Roman" w:cs="Times New Roman"/>
          <w:sz w:val="28"/>
          <w:szCs w:val="28"/>
        </w:rPr>
        <w:t xml:space="preserve">в связи с чем </w:t>
      </w:r>
      <w:r w:rsidR="00FC3B14">
        <w:rPr>
          <w:rFonts w:ascii="Times New Roman" w:hAnsi="Times New Roman" w:cs="Times New Roman"/>
          <w:sz w:val="28"/>
          <w:szCs w:val="28"/>
        </w:rPr>
        <w:t>потерял свою актуа</w:t>
      </w:r>
      <w:r w:rsidR="00B34140">
        <w:rPr>
          <w:rFonts w:ascii="Times New Roman" w:hAnsi="Times New Roman" w:cs="Times New Roman"/>
          <w:sz w:val="28"/>
          <w:szCs w:val="28"/>
        </w:rPr>
        <w:t>л</w:t>
      </w:r>
      <w:r w:rsidR="00FC3B14">
        <w:rPr>
          <w:rFonts w:ascii="Times New Roman" w:hAnsi="Times New Roman" w:cs="Times New Roman"/>
          <w:sz w:val="28"/>
          <w:szCs w:val="28"/>
        </w:rPr>
        <w:t>ьность</w:t>
      </w:r>
      <w:r w:rsidR="005B4E2B">
        <w:rPr>
          <w:rFonts w:ascii="Times New Roman" w:hAnsi="Times New Roman" w:cs="Times New Roman"/>
          <w:sz w:val="28"/>
          <w:szCs w:val="28"/>
        </w:rPr>
        <w:t xml:space="preserve"> и был признан утратившим силу</w:t>
      </w:r>
      <w:r w:rsidR="00FC3B14">
        <w:rPr>
          <w:rFonts w:ascii="Times New Roman" w:hAnsi="Times New Roman" w:cs="Times New Roman"/>
          <w:sz w:val="28"/>
          <w:szCs w:val="28"/>
        </w:rPr>
        <w:t>.</w:t>
      </w:r>
    </w:p>
    <w:p w:rsidR="00055328" w:rsidRDefault="00055328" w:rsidP="005A6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FA5">
        <w:rPr>
          <w:rFonts w:ascii="Times New Roman" w:hAnsi="Times New Roman" w:cs="Times New Roman"/>
          <w:sz w:val="28"/>
          <w:szCs w:val="28"/>
        </w:rPr>
        <w:t>Согласно Закону Ставропольского края от 06.02.2009</w:t>
      </w:r>
      <w:r w:rsidR="00C334CE">
        <w:rPr>
          <w:rFonts w:ascii="Times New Roman" w:hAnsi="Times New Roman" w:cs="Times New Roman"/>
          <w:sz w:val="28"/>
          <w:szCs w:val="28"/>
        </w:rPr>
        <w:t xml:space="preserve"> г.</w:t>
      </w:r>
      <w:r w:rsidRPr="00B21FA5">
        <w:rPr>
          <w:rFonts w:ascii="Times New Roman" w:hAnsi="Times New Roman" w:cs="Times New Roman"/>
          <w:sz w:val="28"/>
          <w:szCs w:val="28"/>
        </w:rPr>
        <w:t xml:space="preserve"> № 3-кз</w:t>
      </w:r>
      <w:r w:rsidR="008204AE" w:rsidRPr="00B21FA5">
        <w:rPr>
          <w:rFonts w:ascii="Times New Roman" w:hAnsi="Times New Roman" w:cs="Times New Roman"/>
          <w:sz w:val="28"/>
          <w:szCs w:val="28"/>
        </w:rPr>
        <w:t xml:space="preserve"> </w:t>
      </w:r>
      <w:r w:rsidR="00997262">
        <w:rPr>
          <w:rFonts w:ascii="Times New Roman" w:hAnsi="Times New Roman" w:cs="Times New Roman"/>
          <w:sz w:val="28"/>
          <w:szCs w:val="28"/>
        </w:rPr>
        <w:t>"</w:t>
      </w:r>
      <w:r w:rsidRPr="00B21FA5">
        <w:rPr>
          <w:rFonts w:ascii="Times New Roman" w:hAnsi="Times New Roman" w:cs="Times New Roman"/>
          <w:sz w:val="28"/>
          <w:szCs w:val="28"/>
        </w:rPr>
        <w:t>О государственной поддержке в сфере развития сельского хозяйства в Ставропольском крае</w:t>
      </w:r>
      <w:r w:rsidR="00C334CE">
        <w:rPr>
          <w:rFonts w:ascii="Times New Roman" w:hAnsi="Times New Roman" w:cs="Times New Roman"/>
          <w:sz w:val="28"/>
          <w:szCs w:val="28"/>
        </w:rPr>
        <w:t>"</w:t>
      </w:r>
      <w:r w:rsidRPr="00B21FA5">
        <w:rPr>
          <w:rFonts w:ascii="Times New Roman" w:hAnsi="Times New Roman" w:cs="Times New Roman"/>
          <w:sz w:val="28"/>
          <w:szCs w:val="28"/>
        </w:rPr>
        <w:t xml:space="preserve"> одной из задач государственной поддержки развития сельского хозяйства края является обеспечение продовольственной безопасности и улучшение продовольственного обеспечения</w:t>
      </w:r>
      <w:r w:rsidR="009D2E95" w:rsidRPr="00B21FA5">
        <w:rPr>
          <w:rFonts w:ascii="Times New Roman" w:hAnsi="Times New Roman" w:cs="Times New Roman"/>
          <w:sz w:val="28"/>
          <w:szCs w:val="28"/>
        </w:rPr>
        <w:t xml:space="preserve"> населения Ставропольского края.</w:t>
      </w:r>
    </w:p>
    <w:p w:rsidR="0006161D" w:rsidRPr="0006161D" w:rsidRDefault="00AC1D50" w:rsidP="005A6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мнению участников заседания "круглого стола", в</w:t>
      </w:r>
      <w:r w:rsidR="0006161D" w:rsidRPr="0006161D">
        <w:rPr>
          <w:rFonts w:ascii="Times New Roman" w:hAnsi="Times New Roman" w:cs="Times New Roman"/>
          <w:sz w:val="28"/>
          <w:szCs w:val="28"/>
        </w:rPr>
        <w:t xml:space="preserve"> Ставропольском крае реализуется единая государственная экономическая политика в области обеспечения продовольственной безопасности, </w:t>
      </w:r>
      <w:r w:rsidR="0036702D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06161D" w:rsidRPr="0006161D">
        <w:rPr>
          <w:rFonts w:ascii="Times New Roman" w:hAnsi="Times New Roman" w:cs="Times New Roman"/>
          <w:sz w:val="28"/>
          <w:szCs w:val="28"/>
        </w:rPr>
        <w:t>комплекс мер государственной поддержки в сфере развития сельского хозяйства, направленный на создание благоприятных условий для производства зерна, сахара, мяса, молока, масла, овощной продукции и картофеля.</w:t>
      </w:r>
    </w:p>
    <w:p w:rsidR="0006161D" w:rsidRPr="0006161D" w:rsidRDefault="0006161D" w:rsidP="005A6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61D">
        <w:rPr>
          <w:rFonts w:ascii="Times New Roman" w:hAnsi="Times New Roman" w:cs="Times New Roman"/>
          <w:sz w:val="28"/>
          <w:szCs w:val="28"/>
        </w:rPr>
        <w:t xml:space="preserve">Практическим инструментом функционирования агропромышленного комплекса являются государственные программы Ставропольского края "Развитие сельского хозяйства", утвержденная постановлением Правительства Ставропольского края от 24 декабря 2015 г. № 559-п, и "Развитие пищевой </w:t>
      </w:r>
      <w:r w:rsidR="00AC1D50">
        <w:rPr>
          <w:rFonts w:ascii="Times New Roman" w:hAnsi="Times New Roman" w:cs="Times New Roman"/>
          <w:sz w:val="28"/>
          <w:szCs w:val="28"/>
        </w:rPr>
        <w:t xml:space="preserve">        </w:t>
      </w:r>
      <w:r w:rsidRPr="0006161D">
        <w:rPr>
          <w:rFonts w:ascii="Times New Roman" w:hAnsi="Times New Roman" w:cs="Times New Roman"/>
          <w:sz w:val="28"/>
          <w:szCs w:val="28"/>
        </w:rPr>
        <w:t>и перерабатывающей промышленности, потребительского рынка", утвержденная постановлением Правительства Ставропольского края от 28 декабря 2015 г. № 585-п.</w:t>
      </w:r>
    </w:p>
    <w:p w:rsidR="0006161D" w:rsidRPr="0006161D" w:rsidRDefault="0006161D" w:rsidP="005A6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61D">
        <w:rPr>
          <w:rFonts w:ascii="Times New Roman" w:hAnsi="Times New Roman" w:cs="Times New Roman"/>
          <w:sz w:val="28"/>
          <w:szCs w:val="28"/>
        </w:rPr>
        <w:t>Реализация государственных программ, в том числе мер государственной поддержки сельскохозяйственных товаропроизводителей, осуществление импортозамещения, позволили обеспечить, как в последние годы,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161D">
        <w:rPr>
          <w:rFonts w:ascii="Times New Roman" w:hAnsi="Times New Roman" w:cs="Times New Roman"/>
          <w:sz w:val="28"/>
          <w:szCs w:val="28"/>
        </w:rPr>
        <w:t>так и в 2017 году, положительную динамику развития сельского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161D">
        <w:rPr>
          <w:rFonts w:ascii="Times New Roman" w:hAnsi="Times New Roman" w:cs="Times New Roman"/>
          <w:sz w:val="28"/>
          <w:szCs w:val="28"/>
        </w:rPr>
        <w:t>хозяйства. При этом ключевым фактором, оказавшим влияние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161D">
        <w:rPr>
          <w:rFonts w:ascii="Times New Roman" w:hAnsi="Times New Roman" w:cs="Times New Roman"/>
          <w:sz w:val="28"/>
          <w:szCs w:val="28"/>
        </w:rPr>
        <w:t>развитие агропромышленного комплекса, явилось импортозамещение.</w:t>
      </w:r>
    </w:p>
    <w:p w:rsidR="0006161D" w:rsidRPr="00B21FA5" w:rsidRDefault="0006161D" w:rsidP="005A6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61D">
        <w:rPr>
          <w:rFonts w:ascii="Times New Roman" w:hAnsi="Times New Roman" w:cs="Times New Roman"/>
          <w:sz w:val="28"/>
          <w:szCs w:val="28"/>
        </w:rPr>
        <w:t>Планом мероприятий по содействию импортозамещению в Ставропольском крае на 2016-2020 годы, утвержденным распоряжением Правительства Ставропольского края от 19 сентября 2016 г. № 296-рп, предусмотрено наращивание производства продукции и инфраструктурных мощностей по следующим направлениям:</w:t>
      </w:r>
    </w:p>
    <w:p w:rsidR="003F16D3" w:rsidRDefault="003F16D3" w:rsidP="005A628B">
      <w:pPr>
        <w:pStyle w:val="a8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молочного скотоводства;</w:t>
      </w:r>
    </w:p>
    <w:p w:rsidR="003F16D3" w:rsidRDefault="003F16D3" w:rsidP="005A628B">
      <w:pPr>
        <w:pStyle w:val="a8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племенного животноводства молочного направления;</w:t>
      </w:r>
    </w:p>
    <w:p w:rsidR="003F16D3" w:rsidRDefault="003F16D3" w:rsidP="005A628B">
      <w:pPr>
        <w:pStyle w:val="a8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овощеводства и строительство тепличных комплексов;</w:t>
      </w:r>
    </w:p>
    <w:p w:rsidR="003F16D3" w:rsidRPr="005A4322" w:rsidRDefault="003F16D3" w:rsidP="005A628B">
      <w:pPr>
        <w:pStyle w:val="a8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плодоводства и ягодниководства, закладка садов.</w:t>
      </w:r>
    </w:p>
    <w:p w:rsidR="005A4322" w:rsidRPr="005A4322" w:rsidRDefault="005A4322" w:rsidP="005A62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4322">
        <w:rPr>
          <w:rFonts w:ascii="Times New Roman" w:hAnsi="Times New Roman" w:cs="Times New Roman"/>
          <w:sz w:val="28"/>
          <w:szCs w:val="28"/>
        </w:rPr>
        <w:lastRenderedPageBreak/>
        <w:t>В 2016 году в Ставропольском крае валовой сбор зерна и кукурузы составил рекордные 10,5 млн. тонн, сахарной свеклы</w:t>
      </w:r>
      <w:r w:rsidR="00AC1D50">
        <w:rPr>
          <w:rFonts w:ascii="Times New Roman" w:hAnsi="Times New Roman" w:cs="Times New Roman"/>
          <w:sz w:val="28"/>
          <w:szCs w:val="28"/>
        </w:rPr>
        <w:t xml:space="preserve"> – </w:t>
      </w:r>
      <w:r w:rsidR="00AC1D50" w:rsidRPr="005A4322">
        <w:rPr>
          <w:rFonts w:ascii="Times New Roman" w:hAnsi="Times New Roman" w:cs="Times New Roman"/>
          <w:sz w:val="28"/>
          <w:szCs w:val="28"/>
        </w:rPr>
        <w:t>2 млн. тонн</w:t>
      </w:r>
      <w:r w:rsidRPr="005A4322">
        <w:rPr>
          <w:rFonts w:ascii="Times New Roman" w:hAnsi="Times New Roman" w:cs="Times New Roman"/>
          <w:sz w:val="28"/>
          <w:szCs w:val="28"/>
        </w:rPr>
        <w:t>, подсолнечника</w:t>
      </w:r>
      <w:r w:rsidR="00AC1D50">
        <w:rPr>
          <w:rFonts w:ascii="Times New Roman" w:hAnsi="Times New Roman" w:cs="Times New Roman"/>
          <w:sz w:val="28"/>
          <w:szCs w:val="28"/>
        </w:rPr>
        <w:t xml:space="preserve"> – </w:t>
      </w:r>
      <w:r w:rsidR="00AC1D50" w:rsidRPr="005A4322">
        <w:rPr>
          <w:rFonts w:ascii="Times New Roman" w:hAnsi="Times New Roman" w:cs="Times New Roman"/>
          <w:sz w:val="28"/>
          <w:szCs w:val="28"/>
        </w:rPr>
        <w:t>500 тыс. тонн</w:t>
      </w:r>
      <w:r w:rsidRPr="005A4322">
        <w:rPr>
          <w:rFonts w:ascii="Times New Roman" w:hAnsi="Times New Roman" w:cs="Times New Roman"/>
          <w:sz w:val="28"/>
          <w:szCs w:val="28"/>
        </w:rPr>
        <w:t xml:space="preserve">. Пшеницы собрано 7,7 млн. тонн. Ставропольский край сохраняет марку производителя высококачественной пшеницы. В хозяйствах всех категорий в первоначально-оприходованном весе по состоянию на 1 сентября </w:t>
      </w:r>
      <w:r w:rsidR="00AC1D50">
        <w:rPr>
          <w:rFonts w:ascii="Times New Roman" w:hAnsi="Times New Roman" w:cs="Times New Roman"/>
          <w:sz w:val="28"/>
          <w:szCs w:val="28"/>
        </w:rPr>
        <w:t xml:space="preserve">        </w:t>
      </w:r>
      <w:r w:rsidRPr="005A4322">
        <w:rPr>
          <w:rFonts w:ascii="Times New Roman" w:hAnsi="Times New Roman" w:cs="Times New Roman"/>
          <w:sz w:val="28"/>
          <w:szCs w:val="28"/>
        </w:rPr>
        <w:t>2017 года валовой сбор зерновых и зернобобовых культур, без кукурузы, составил 9,1 млн. тонн, пшеницы – 7,3 млн. тонн.</w:t>
      </w:r>
    </w:p>
    <w:p w:rsidR="005A4322" w:rsidRDefault="005A4322" w:rsidP="005A62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4322">
        <w:rPr>
          <w:rFonts w:ascii="Times New Roman" w:hAnsi="Times New Roman" w:cs="Times New Roman"/>
          <w:sz w:val="28"/>
          <w:szCs w:val="28"/>
        </w:rPr>
        <w:t>В рейтинге субъектов Российской Федерации по валовому сбору зерна и пшеницы озимой регион занимает 3 место.</w:t>
      </w:r>
    </w:p>
    <w:p w:rsidR="00984306" w:rsidRDefault="006B2EF0" w:rsidP="005A628B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6B2EF0">
        <w:rPr>
          <w:rFonts w:ascii="Times New Roman" w:hAnsi="Times New Roman" w:cs="Times New Roman"/>
          <w:sz w:val="28"/>
          <w:szCs w:val="28"/>
        </w:rPr>
        <w:t>Валовое производство сельскохозяйственной продукции в 2016 году</w:t>
      </w:r>
      <w:r w:rsidRPr="006B2EF0">
        <w:rPr>
          <w:rFonts w:ascii="Times New Roman" w:hAnsi="Times New Roman" w:cs="Times New Roman"/>
          <w:spacing w:val="-4"/>
          <w:sz w:val="28"/>
          <w:szCs w:val="28"/>
        </w:rPr>
        <w:t xml:space="preserve"> составило 211 млрд. рублей</w:t>
      </w:r>
      <w:r w:rsidR="00801BEB">
        <w:rPr>
          <w:rFonts w:ascii="Times New Roman" w:hAnsi="Times New Roman" w:cs="Times New Roman"/>
          <w:spacing w:val="-4"/>
          <w:sz w:val="28"/>
          <w:szCs w:val="28"/>
        </w:rPr>
        <w:t xml:space="preserve">, </w:t>
      </w:r>
      <w:r w:rsidR="00984306" w:rsidRPr="00984306">
        <w:rPr>
          <w:rFonts w:ascii="Times New Roman" w:hAnsi="Times New Roman" w:cs="Times New Roman"/>
          <w:spacing w:val="-4"/>
          <w:sz w:val="28"/>
          <w:szCs w:val="28"/>
        </w:rPr>
        <w:t xml:space="preserve">за январь-август 2017 года </w:t>
      </w:r>
      <w:r w:rsidR="00C334CE">
        <w:rPr>
          <w:rFonts w:ascii="Times New Roman" w:hAnsi="Times New Roman" w:cs="Times New Roman"/>
          <w:spacing w:val="-4"/>
          <w:sz w:val="28"/>
          <w:szCs w:val="28"/>
        </w:rPr>
        <w:t>–</w:t>
      </w:r>
      <w:r w:rsidR="00984306" w:rsidRPr="00984306">
        <w:rPr>
          <w:rFonts w:ascii="Times New Roman" w:hAnsi="Times New Roman" w:cs="Times New Roman"/>
          <w:spacing w:val="-4"/>
          <w:sz w:val="28"/>
          <w:szCs w:val="28"/>
        </w:rPr>
        <w:t xml:space="preserve"> 146,2 млрд. рублей, что в сопоставимой оценке на 2,6</w:t>
      </w:r>
      <w:r w:rsidR="00C334CE">
        <w:rPr>
          <w:rFonts w:ascii="Times New Roman" w:hAnsi="Times New Roman" w:cs="Times New Roman"/>
          <w:spacing w:val="-4"/>
          <w:sz w:val="28"/>
          <w:szCs w:val="28"/>
        </w:rPr>
        <w:t xml:space="preserve"> процентов </w:t>
      </w:r>
      <w:r w:rsidR="00984306" w:rsidRPr="00984306">
        <w:rPr>
          <w:rFonts w:ascii="Times New Roman" w:hAnsi="Times New Roman" w:cs="Times New Roman"/>
          <w:spacing w:val="-4"/>
          <w:sz w:val="28"/>
          <w:szCs w:val="28"/>
        </w:rPr>
        <w:t>больше уровня 2016 года. Сельскохозяйственные организации произвели продукции на 106,3 млрд. рублей или</w:t>
      </w:r>
      <w:r w:rsidR="00AC1D50">
        <w:rPr>
          <w:rFonts w:ascii="Times New Roman" w:hAnsi="Times New Roman" w:cs="Times New Roman"/>
          <w:spacing w:val="-4"/>
          <w:sz w:val="28"/>
          <w:szCs w:val="28"/>
        </w:rPr>
        <w:t xml:space="preserve">                 </w:t>
      </w:r>
      <w:r w:rsidR="00984306" w:rsidRPr="00984306">
        <w:rPr>
          <w:rFonts w:ascii="Times New Roman" w:hAnsi="Times New Roman" w:cs="Times New Roman"/>
          <w:spacing w:val="-4"/>
          <w:sz w:val="28"/>
          <w:szCs w:val="28"/>
        </w:rPr>
        <w:t xml:space="preserve"> на 3,9</w:t>
      </w:r>
      <w:r w:rsidR="00C334CE">
        <w:rPr>
          <w:rFonts w:ascii="Times New Roman" w:hAnsi="Times New Roman" w:cs="Times New Roman"/>
          <w:spacing w:val="-4"/>
          <w:sz w:val="28"/>
          <w:szCs w:val="28"/>
        </w:rPr>
        <w:t xml:space="preserve"> процента</w:t>
      </w:r>
      <w:r w:rsidR="00984306" w:rsidRPr="00984306">
        <w:rPr>
          <w:rFonts w:ascii="Times New Roman" w:hAnsi="Times New Roman" w:cs="Times New Roman"/>
          <w:spacing w:val="-4"/>
          <w:sz w:val="28"/>
          <w:szCs w:val="28"/>
        </w:rPr>
        <w:t xml:space="preserve"> больше. Доля сельхозорганизаций в общем производстве составила 72,7</w:t>
      </w:r>
      <w:r w:rsidR="00C334CE">
        <w:rPr>
          <w:rFonts w:ascii="Times New Roman" w:hAnsi="Times New Roman" w:cs="Times New Roman"/>
          <w:spacing w:val="-4"/>
          <w:sz w:val="28"/>
          <w:szCs w:val="28"/>
        </w:rPr>
        <w:t xml:space="preserve"> процентов</w:t>
      </w:r>
      <w:r w:rsidR="00984306" w:rsidRPr="00984306">
        <w:rPr>
          <w:rFonts w:ascii="Times New Roman" w:hAnsi="Times New Roman" w:cs="Times New Roman"/>
          <w:spacing w:val="-4"/>
          <w:sz w:val="28"/>
          <w:szCs w:val="28"/>
        </w:rPr>
        <w:t>.</w:t>
      </w:r>
    </w:p>
    <w:p w:rsidR="005A4322" w:rsidRPr="005A4322" w:rsidRDefault="005A4322" w:rsidP="005A628B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A4322">
        <w:rPr>
          <w:rFonts w:ascii="Times New Roman" w:hAnsi="Times New Roman" w:cs="Times New Roman"/>
          <w:spacing w:val="-4"/>
          <w:sz w:val="28"/>
          <w:szCs w:val="28"/>
        </w:rPr>
        <w:t>Также Ставрополье – это 25 процентов в структуре российского экспорта зерна, 21 процент – в структуре выдержанных коньяков, 3 процента мирового рынка –</w:t>
      </w:r>
      <w:r w:rsidR="007115B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A4322">
        <w:rPr>
          <w:rFonts w:ascii="Times New Roman" w:hAnsi="Times New Roman" w:cs="Times New Roman"/>
          <w:spacing w:val="-4"/>
          <w:sz w:val="28"/>
          <w:szCs w:val="28"/>
        </w:rPr>
        <w:t xml:space="preserve">в производстве эфиромасличных культур, 7 процентов – мясу птицы, </w:t>
      </w:r>
      <w:r w:rsidR="005014C9">
        <w:rPr>
          <w:rFonts w:ascii="Times New Roman" w:hAnsi="Times New Roman" w:cs="Times New Roman"/>
          <w:spacing w:val="-4"/>
          <w:sz w:val="28"/>
          <w:szCs w:val="28"/>
        </w:rPr>
        <w:t xml:space="preserve">        </w:t>
      </w:r>
      <w:r w:rsidRPr="005A4322">
        <w:rPr>
          <w:rFonts w:ascii="Times New Roman" w:hAnsi="Times New Roman" w:cs="Times New Roman"/>
          <w:spacing w:val="-4"/>
          <w:sz w:val="28"/>
          <w:szCs w:val="28"/>
        </w:rPr>
        <w:t xml:space="preserve">7 процентов – минеральной воде, 6 процентов – макаронным изделиям, 5 процентов – муке, 2 процента – хлебобулочным изделиям, </w:t>
      </w:r>
      <w:r w:rsidR="005014C9">
        <w:rPr>
          <w:rFonts w:ascii="Times New Roman" w:hAnsi="Times New Roman" w:cs="Times New Roman"/>
          <w:spacing w:val="-4"/>
          <w:sz w:val="28"/>
          <w:szCs w:val="28"/>
        </w:rPr>
        <w:t>2</w:t>
      </w:r>
      <w:r w:rsidRPr="005A4322">
        <w:rPr>
          <w:rFonts w:ascii="Times New Roman" w:hAnsi="Times New Roman" w:cs="Times New Roman"/>
          <w:spacing w:val="-4"/>
          <w:sz w:val="28"/>
          <w:szCs w:val="28"/>
        </w:rPr>
        <w:t xml:space="preserve"> процент</w:t>
      </w:r>
      <w:r w:rsidR="005014C9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A4322">
        <w:rPr>
          <w:rFonts w:ascii="Times New Roman" w:hAnsi="Times New Roman" w:cs="Times New Roman"/>
          <w:spacing w:val="-4"/>
          <w:sz w:val="28"/>
          <w:szCs w:val="28"/>
        </w:rPr>
        <w:t xml:space="preserve"> – маслу сливочному. </w:t>
      </w:r>
    </w:p>
    <w:p w:rsidR="005A4322" w:rsidRPr="005A4322" w:rsidRDefault="005A4322" w:rsidP="005A628B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A4322">
        <w:rPr>
          <w:rFonts w:ascii="Times New Roman" w:hAnsi="Times New Roman" w:cs="Times New Roman"/>
          <w:spacing w:val="-4"/>
          <w:sz w:val="28"/>
          <w:szCs w:val="28"/>
        </w:rPr>
        <w:t>Объем отгруженных товаров собственного производства организаций по производству пищевых продуктов за 2016 год превысил 89,6 млрд. рублей, что составляет 108,7 процента к аналогичному периоду 2015 года. Индекс производства пищевых продуктов, включая напитки, составил в 2016 году 124,2 процента.</w:t>
      </w:r>
    </w:p>
    <w:p w:rsidR="005A4322" w:rsidRPr="005A4322" w:rsidRDefault="005A4322" w:rsidP="005A628B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A4322">
        <w:rPr>
          <w:rFonts w:ascii="Times New Roman" w:hAnsi="Times New Roman" w:cs="Times New Roman"/>
          <w:spacing w:val="-4"/>
          <w:sz w:val="28"/>
          <w:szCs w:val="28"/>
        </w:rPr>
        <w:t xml:space="preserve">С 2014 года наблюдается тенденция роста объемов производства по основным видам продуктов питания. В 2016 году производство плодоовощных консервов возросло на 4,0 процента к уровню 2014 года, цельномолочной продукции – на 8,0 процентов, изделий макаронных – на 19,0 процентов, полуфабрикатов мясных (мясосодержащих) охлажденных, подмороженных и замороженных – </w:t>
      </w:r>
      <w:r w:rsidR="00AC1D50">
        <w:rPr>
          <w:rFonts w:ascii="Times New Roman" w:hAnsi="Times New Roman" w:cs="Times New Roman"/>
          <w:spacing w:val="-4"/>
          <w:sz w:val="28"/>
          <w:szCs w:val="28"/>
        </w:rPr>
        <w:t xml:space="preserve">                      </w:t>
      </w:r>
      <w:r w:rsidRPr="005A4322">
        <w:rPr>
          <w:rFonts w:ascii="Times New Roman" w:hAnsi="Times New Roman" w:cs="Times New Roman"/>
          <w:spacing w:val="-4"/>
          <w:sz w:val="28"/>
          <w:szCs w:val="28"/>
        </w:rPr>
        <w:t xml:space="preserve">на 21,0 процент, мяса и субпродуктов – на 28,0 процентов, масла сливочного </w:t>
      </w:r>
      <w:r w:rsidR="00AC1D50">
        <w:rPr>
          <w:rFonts w:ascii="Times New Roman" w:hAnsi="Times New Roman" w:cs="Times New Roman"/>
          <w:spacing w:val="-4"/>
          <w:sz w:val="28"/>
          <w:szCs w:val="28"/>
        </w:rPr>
        <w:t xml:space="preserve">         </w:t>
      </w:r>
      <w:r w:rsidRPr="005A4322">
        <w:rPr>
          <w:rFonts w:ascii="Times New Roman" w:hAnsi="Times New Roman" w:cs="Times New Roman"/>
          <w:spacing w:val="-4"/>
          <w:sz w:val="28"/>
          <w:szCs w:val="28"/>
        </w:rPr>
        <w:t>и паст масляных – в 1,5 раза, рыбы и продуктов рыбных переработанных и консервированных –</w:t>
      </w:r>
      <w:r w:rsidR="00AC1D50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A4322">
        <w:rPr>
          <w:rFonts w:ascii="Times New Roman" w:hAnsi="Times New Roman" w:cs="Times New Roman"/>
          <w:spacing w:val="-4"/>
          <w:sz w:val="28"/>
          <w:szCs w:val="28"/>
        </w:rPr>
        <w:t>в 2 раза.</w:t>
      </w:r>
    </w:p>
    <w:p w:rsidR="005A4322" w:rsidRPr="005A4322" w:rsidRDefault="005A4322" w:rsidP="005A628B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A4322">
        <w:rPr>
          <w:rFonts w:ascii="Times New Roman" w:hAnsi="Times New Roman" w:cs="Times New Roman"/>
          <w:spacing w:val="-4"/>
          <w:sz w:val="28"/>
          <w:szCs w:val="28"/>
        </w:rPr>
        <w:t xml:space="preserve">В текущем году организации пищевой и перерабатывающей промышленности имеют положительный темп роста производства продукции. По основным продуктам </w:t>
      </w:r>
      <w:r w:rsidRPr="005A4322">
        <w:rPr>
          <w:rFonts w:ascii="Times New Roman" w:hAnsi="Times New Roman" w:cs="Times New Roman"/>
          <w:spacing w:val="-4"/>
          <w:sz w:val="28"/>
          <w:szCs w:val="28"/>
        </w:rPr>
        <w:lastRenderedPageBreak/>
        <w:t>питания организации Ставропольского края гарантированно обеспечивают потребительский спрос населения. Располагая достаточным производственным потенциалом, Ставропольский край по многим позициям достиг высокого уровня самообеспечения основными видами сельскохозяйственной продукции и продовольствия.</w:t>
      </w:r>
    </w:p>
    <w:p w:rsidR="005A4322" w:rsidRPr="005A4322" w:rsidRDefault="00D673E5" w:rsidP="005A628B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Как отметили участники заседания "круглого стола", в</w:t>
      </w:r>
      <w:r w:rsidR="005A4322" w:rsidRPr="005A4322">
        <w:rPr>
          <w:rFonts w:ascii="Times New Roman" w:hAnsi="Times New Roman" w:cs="Times New Roman"/>
          <w:spacing w:val="-4"/>
          <w:sz w:val="28"/>
          <w:szCs w:val="28"/>
        </w:rPr>
        <w:t xml:space="preserve"> настоящее время фактическое производство сельскохозяйственной продукции и продуктов питания в Ставропольском крае превышает рекомендуемые объемы потребления по производству мяса и субпродуктов в 1,5 раза, по хлебным продуктам (хлеб</w:t>
      </w:r>
      <w:r w:rsidR="007115B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5A4322" w:rsidRPr="005A4322">
        <w:rPr>
          <w:rFonts w:ascii="Times New Roman" w:hAnsi="Times New Roman" w:cs="Times New Roman"/>
          <w:spacing w:val="-4"/>
          <w:sz w:val="28"/>
          <w:szCs w:val="28"/>
        </w:rPr>
        <w:t>и хлебобулочные изделия, крупа, макаронные изделия и мука) – в 2,2 раза, винограду – в 2,7 раза, картофелю – в 2,0 раза, овощам – в 1,2 раза.</w:t>
      </w:r>
    </w:p>
    <w:p w:rsidR="005A4322" w:rsidRPr="005A4322" w:rsidRDefault="005A4322" w:rsidP="005A628B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A4322">
        <w:rPr>
          <w:rFonts w:ascii="Times New Roman" w:hAnsi="Times New Roman" w:cs="Times New Roman"/>
          <w:spacing w:val="-4"/>
          <w:sz w:val="28"/>
          <w:szCs w:val="28"/>
        </w:rPr>
        <w:t xml:space="preserve">Продолжается работа по модернизации и техническому перевооружению производства, которые позволили реализовать ряд задач, в том числе, в рамках импортозамещения. </w:t>
      </w:r>
    </w:p>
    <w:p w:rsidR="005A4322" w:rsidRPr="005A4322" w:rsidRDefault="00D673E5" w:rsidP="005A628B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И</w:t>
      </w:r>
      <w:r w:rsidR="005A4322" w:rsidRPr="005A4322">
        <w:rPr>
          <w:rFonts w:ascii="Times New Roman" w:hAnsi="Times New Roman" w:cs="Times New Roman"/>
          <w:spacing w:val="-4"/>
          <w:sz w:val="28"/>
          <w:szCs w:val="28"/>
        </w:rPr>
        <w:t>мпорт занимает существенную долю рынка. Так, продовольственных товаров и сырья в 2015 году участниками внешнеэкономической деятельности края ввезено на сумму 71,</w:t>
      </w:r>
      <w:r w:rsidR="007115B2">
        <w:rPr>
          <w:rFonts w:ascii="Times New Roman" w:hAnsi="Times New Roman" w:cs="Times New Roman"/>
          <w:spacing w:val="-4"/>
          <w:sz w:val="28"/>
          <w:szCs w:val="28"/>
        </w:rPr>
        <w:t>5</w:t>
      </w:r>
      <w:r w:rsidR="005A4322" w:rsidRPr="005A4322">
        <w:rPr>
          <w:rFonts w:ascii="Times New Roman" w:hAnsi="Times New Roman" w:cs="Times New Roman"/>
          <w:spacing w:val="-4"/>
          <w:sz w:val="28"/>
          <w:szCs w:val="28"/>
        </w:rPr>
        <w:t xml:space="preserve"> млн. долл. США или 15,9 процентов стоимостных объёмов импорта. Объёмы ввоза данной продукции снизились по сравнению с соответствующим периодом прошлого года на 42,0 процента. Основными статьями импорта были алкогольные и безалкогольные напитки (26,8 млн. долл. США), отходы пищевой промышленности и готовые корма (10,1 млн. долл. США), молочная продукция, яйца птиц, мёд (9,1 млн. долл. США). Главными поставщиками выступали Испания, Азербайджан, Украина, Узбекистан, Аргентина и Нидерланды. Наиболее существенным относительно соответствующего периода прошлого года был рост стоимостных объёмов ввоза продуктов переработки овощей и фруктов, яиц птиц</w:t>
      </w:r>
      <w:r w:rsidR="007115B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5A4322" w:rsidRPr="005A4322">
        <w:rPr>
          <w:rFonts w:ascii="Times New Roman" w:hAnsi="Times New Roman" w:cs="Times New Roman"/>
          <w:spacing w:val="-4"/>
          <w:sz w:val="28"/>
          <w:szCs w:val="28"/>
        </w:rPr>
        <w:t>(в скорлупе), фруктов; снижение – масличных культур, живых животных, алкогольных и безалкогольных напитков, злаков. Согласно Таможенной статистике внешней торговли РФ в 2016 году Ставропольский край импортировал злаковые культуры из Франции, Пакистана, Сербии, Венгрии, Румынии, кондитерские изделия и сахар – из Канады, Чехии, Финляндии, Великобритании, молочные продукты и пищевые продукты животного происхождения - из Нидерландов и т.д.</w:t>
      </w:r>
    </w:p>
    <w:p w:rsidR="005A4322" w:rsidRPr="005A4322" w:rsidRDefault="00D673E5" w:rsidP="005A628B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Участники заседания "круглого стола" отмечают</w:t>
      </w:r>
      <w:r w:rsidR="00AC1D50">
        <w:rPr>
          <w:rFonts w:ascii="Times New Roman" w:hAnsi="Times New Roman" w:cs="Times New Roman"/>
          <w:spacing w:val="-4"/>
          <w:sz w:val="28"/>
          <w:szCs w:val="28"/>
        </w:rPr>
        <w:t>,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что</w:t>
      </w:r>
      <w:r w:rsidR="00803FC1">
        <w:rPr>
          <w:rFonts w:ascii="Times New Roman" w:hAnsi="Times New Roman" w:cs="Times New Roman"/>
          <w:spacing w:val="-4"/>
          <w:sz w:val="28"/>
          <w:szCs w:val="28"/>
        </w:rPr>
        <w:t>,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5A4322" w:rsidRPr="005A4322">
        <w:rPr>
          <w:rFonts w:ascii="Times New Roman" w:hAnsi="Times New Roman" w:cs="Times New Roman"/>
          <w:spacing w:val="-4"/>
          <w:sz w:val="28"/>
          <w:szCs w:val="28"/>
        </w:rPr>
        <w:t xml:space="preserve">несмотря на принимаемые меры, положение дел в сельском хозяйстве остается сложным. </w:t>
      </w:r>
    </w:p>
    <w:p w:rsidR="007644C8" w:rsidRDefault="007644C8" w:rsidP="005A628B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lastRenderedPageBreak/>
        <w:t>Сегодня сельскохозяйственные производители столкнулись с очень серьёзной проблемой – снижением закупочных цен на зерновые</w:t>
      </w:r>
      <w:r w:rsidR="00AC1D50">
        <w:rPr>
          <w:rFonts w:ascii="Times New Roman" w:hAnsi="Times New Roman" w:cs="Times New Roman"/>
          <w:spacing w:val="-4"/>
          <w:sz w:val="28"/>
          <w:szCs w:val="28"/>
        </w:rPr>
        <w:t xml:space="preserve"> культуры</w:t>
      </w:r>
      <w:r>
        <w:rPr>
          <w:rFonts w:ascii="Times New Roman" w:hAnsi="Times New Roman" w:cs="Times New Roman"/>
          <w:spacing w:val="-4"/>
          <w:sz w:val="28"/>
          <w:szCs w:val="28"/>
        </w:rPr>
        <w:t>, что явилось серьёзным ударом по аграрному сектору.</w:t>
      </w:r>
      <w:r w:rsidR="00803FC1">
        <w:rPr>
          <w:rFonts w:ascii="Times New Roman" w:hAnsi="Times New Roman" w:cs="Times New Roman"/>
          <w:spacing w:val="-4"/>
          <w:sz w:val="28"/>
          <w:szCs w:val="28"/>
        </w:rPr>
        <w:t xml:space="preserve"> Это обусловлено отсутствием эффективных инструментов регулирования отрасли</w:t>
      </w:r>
      <w:r w:rsidR="00F6193B">
        <w:rPr>
          <w:rFonts w:ascii="Times New Roman" w:hAnsi="Times New Roman" w:cs="Times New Roman"/>
          <w:spacing w:val="-4"/>
          <w:sz w:val="28"/>
          <w:szCs w:val="28"/>
        </w:rPr>
        <w:t>,</w:t>
      </w:r>
      <w:r w:rsidR="003C6DC8">
        <w:rPr>
          <w:rFonts w:ascii="Times New Roman" w:hAnsi="Times New Roman" w:cs="Times New Roman"/>
          <w:spacing w:val="-4"/>
          <w:sz w:val="28"/>
          <w:szCs w:val="28"/>
        </w:rPr>
        <w:t xml:space="preserve"> и как следствие – </w:t>
      </w:r>
      <w:r w:rsidR="00F6193B">
        <w:rPr>
          <w:rFonts w:ascii="Times New Roman" w:hAnsi="Times New Roman" w:cs="Times New Roman"/>
          <w:spacing w:val="-4"/>
          <w:sz w:val="28"/>
          <w:szCs w:val="28"/>
        </w:rPr>
        <w:t>появ</w:t>
      </w:r>
      <w:r w:rsidR="003C6DC8">
        <w:rPr>
          <w:rFonts w:ascii="Times New Roman" w:hAnsi="Times New Roman" w:cs="Times New Roman"/>
          <w:spacing w:val="-4"/>
          <w:sz w:val="28"/>
          <w:szCs w:val="28"/>
        </w:rPr>
        <w:t xml:space="preserve">ление </w:t>
      </w:r>
      <w:r w:rsidR="00F6193B">
        <w:rPr>
          <w:rFonts w:ascii="Times New Roman" w:hAnsi="Times New Roman" w:cs="Times New Roman"/>
          <w:spacing w:val="-4"/>
          <w:sz w:val="28"/>
          <w:szCs w:val="28"/>
        </w:rPr>
        <w:t>кризис</w:t>
      </w:r>
      <w:r w:rsidR="003C6DC8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="00F6193B">
        <w:rPr>
          <w:rFonts w:ascii="Times New Roman" w:hAnsi="Times New Roman" w:cs="Times New Roman"/>
          <w:spacing w:val="-4"/>
          <w:sz w:val="28"/>
          <w:szCs w:val="28"/>
        </w:rPr>
        <w:t xml:space="preserve"> перепроизводства зерновых. </w:t>
      </w:r>
    </w:p>
    <w:p w:rsidR="007115B2" w:rsidRDefault="007644C8" w:rsidP="005A628B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A4322">
        <w:rPr>
          <w:rFonts w:ascii="Times New Roman" w:hAnsi="Times New Roman" w:cs="Times New Roman"/>
          <w:spacing w:val="-4"/>
          <w:sz w:val="28"/>
          <w:szCs w:val="28"/>
        </w:rPr>
        <w:t>В 2017 году сохраняются высокая закредитованность сельскохозяйственных товаропроизводителей, недостаточная обеспеченность техникой, высокий уровень износа основных фондов в сельском хозяйстве и пищевой промышленности, недостаточная глубина переработки сельскохозяйственного сырья и высокие потери при хранении.</w:t>
      </w:r>
      <w:r w:rsidR="00AC1D50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5A4322" w:rsidRPr="005A4322">
        <w:rPr>
          <w:rFonts w:ascii="Times New Roman" w:hAnsi="Times New Roman" w:cs="Times New Roman"/>
          <w:spacing w:val="-4"/>
          <w:sz w:val="28"/>
          <w:szCs w:val="28"/>
        </w:rPr>
        <w:t xml:space="preserve">Особую озабоченность вызывает значительная зависимость отечественного сельскохозяйственного производства от импорта племенного и посадочного материала, средств механизации и химизации. Кроме того, отмечается рост заболеваемости сельскохозяйственных животных бруцеллезом. </w:t>
      </w:r>
    </w:p>
    <w:p w:rsidR="007115B2" w:rsidRDefault="005A4322" w:rsidP="005A628B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A4322">
        <w:rPr>
          <w:rFonts w:ascii="Times New Roman" w:hAnsi="Times New Roman" w:cs="Times New Roman"/>
          <w:spacing w:val="-4"/>
          <w:sz w:val="28"/>
          <w:szCs w:val="28"/>
        </w:rPr>
        <w:t xml:space="preserve">Серьезной проблемой остается неразвитость транспортной, инженерной и социальной инфраструктуры сельских территорий. Продолжает оставаться низким уровень заработной платы в сельском хозяйстве. </w:t>
      </w:r>
    </w:p>
    <w:p w:rsidR="007115B2" w:rsidRDefault="009825E2" w:rsidP="005A628B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 xml:space="preserve">Неоднозначна </w:t>
      </w:r>
      <w:r w:rsidR="005A4322" w:rsidRPr="005A4322">
        <w:rPr>
          <w:rFonts w:ascii="Times New Roman" w:hAnsi="Times New Roman" w:cs="Times New Roman"/>
          <w:spacing w:val="-4"/>
          <w:sz w:val="28"/>
          <w:szCs w:val="28"/>
        </w:rPr>
        <w:t xml:space="preserve">сегодня ситуация с обеспечением контроля качества пищевой продукции, поскольку действующие на неё технические регламенты ограничиваются требованиями только к одной характеристике качества – безопасности, и не содержат требований к показателям пищевой ценности, физико-химическим и органолептическим показателям. </w:t>
      </w:r>
    </w:p>
    <w:p w:rsidR="005A4322" w:rsidRPr="005A4322" w:rsidRDefault="007A0D02" w:rsidP="005A628B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У</w:t>
      </w:r>
      <w:r w:rsidR="00AC1D50">
        <w:rPr>
          <w:rFonts w:ascii="Times New Roman" w:hAnsi="Times New Roman" w:cs="Times New Roman"/>
          <w:spacing w:val="-4"/>
          <w:sz w:val="28"/>
          <w:szCs w:val="28"/>
        </w:rPr>
        <w:t xml:space="preserve">частники заседания "Круглого стола" </w:t>
      </w:r>
      <w:r>
        <w:rPr>
          <w:rFonts w:ascii="Times New Roman" w:hAnsi="Times New Roman" w:cs="Times New Roman"/>
          <w:spacing w:val="-4"/>
          <w:sz w:val="28"/>
          <w:szCs w:val="28"/>
        </w:rPr>
        <w:t>т</w:t>
      </w:r>
      <w:r w:rsidRPr="005A4322">
        <w:rPr>
          <w:rFonts w:ascii="Times New Roman" w:hAnsi="Times New Roman" w:cs="Times New Roman"/>
          <w:spacing w:val="-4"/>
          <w:sz w:val="28"/>
          <w:szCs w:val="28"/>
        </w:rPr>
        <w:t>акже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5A4322" w:rsidRPr="005A4322">
        <w:rPr>
          <w:rFonts w:ascii="Times New Roman" w:hAnsi="Times New Roman" w:cs="Times New Roman"/>
          <w:spacing w:val="-4"/>
          <w:sz w:val="28"/>
          <w:szCs w:val="28"/>
        </w:rPr>
        <w:t>отме</w:t>
      </w:r>
      <w:r>
        <w:rPr>
          <w:rFonts w:ascii="Times New Roman" w:hAnsi="Times New Roman" w:cs="Times New Roman"/>
          <w:spacing w:val="-4"/>
          <w:sz w:val="28"/>
          <w:szCs w:val="28"/>
        </w:rPr>
        <w:t>чают</w:t>
      </w:r>
      <w:r w:rsidR="005A4322" w:rsidRPr="005A4322">
        <w:rPr>
          <w:rFonts w:ascii="Times New Roman" w:hAnsi="Times New Roman" w:cs="Times New Roman"/>
          <w:spacing w:val="-4"/>
          <w:sz w:val="28"/>
          <w:szCs w:val="28"/>
        </w:rPr>
        <w:t>, что важнейшим фактором обеспечения продовольственной безопасности является организация рационального использования всех видов сельскохозяйственных угодий, введение в оборот неиспользуемых земель сельскохозяйственного назначения.</w:t>
      </w:r>
    </w:p>
    <w:p w:rsidR="007115B2" w:rsidRDefault="005A4322" w:rsidP="005A628B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A4322">
        <w:rPr>
          <w:rFonts w:ascii="Times New Roman" w:hAnsi="Times New Roman" w:cs="Times New Roman"/>
          <w:spacing w:val="-4"/>
          <w:sz w:val="28"/>
          <w:szCs w:val="28"/>
        </w:rPr>
        <w:t xml:space="preserve">Очевидно, что для обеспечения продовольственной безопасности края необходимо принятие решений, направленных на повышение эффективности государственной поддержки и регулирования в агропромышленном комплексе, совершенствование механизмов государственной поддержки сельскохозяйственных товаропроизводителей, </w:t>
      </w:r>
      <w:r w:rsidR="009A70AE">
        <w:rPr>
          <w:rFonts w:ascii="Times New Roman" w:hAnsi="Times New Roman" w:cs="Times New Roman"/>
          <w:spacing w:val="-4"/>
          <w:sz w:val="28"/>
          <w:szCs w:val="28"/>
        </w:rPr>
        <w:t xml:space="preserve">а также </w:t>
      </w:r>
      <w:r w:rsidRPr="005A4322">
        <w:rPr>
          <w:rFonts w:ascii="Times New Roman" w:hAnsi="Times New Roman" w:cs="Times New Roman"/>
          <w:spacing w:val="-4"/>
          <w:sz w:val="28"/>
          <w:szCs w:val="28"/>
        </w:rPr>
        <w:t>мер,  направленных  на  поддержку сельскохозяйственного производства, в том числе упрощение порядка распределения бюджетных ассигнований, сокращение сроков их доведения до непосредственных получателей, повышение опе</w:t>
      </w:r>
      <w:r w:rsidRPr="005A4322">
        <w:rPr>
          <w:rFonts w:ascii="Times New Roman" w:hAnsi="Times New Roman" w:cs="Times New Roman"/>
          <w:spacing w:val="-4"/>
          <w:sz w:val="28"/>
          <w:szCs w:val="28"/>
        </w:rPr>
        <w:lastRenderedPageBreak/>
        <w:t xml:space="preserve">ративности управления бюджетными средствами с учетом текущей ситуации в отрасли, консолидация субсидий, введение нового механизма государственной поддержки льготного кредитования в сельском хозяйстве. </w:t>
      </w:r>
    </w:p>
    <w:p w:rsidR="007115B2" w:rsidRDefault="005A4322" w:rsidP="005A628B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A4322">
        <w:rPr>
          <w:rFonts w:ascii="Times New Roman" w:hAnsi="Times New Roman" w:cs="Times New Roman"/>
          <w:spacing w:val="-4"/>
          <w:sz w:val="28"/>
          <w:szCs w:val="28"/>
        </w:rPr>
        <w:t xml:space="preserve">Не менее важным является создание условий для модернизации предприятий пищевой и перерабатывающей промышленности за счет проведения технического перевооружения на основе инновационных ресурсосберегающих технологий. </w:t>
      </w:r>
    </w:p>
    <w:p w:rsidR="005A4322" w:rsidRPr="005A4322" w:rsidRDefault="005A4322" w:rsidP="005A628B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A4322">
        <w:rPr>
          <w:rFonts w:ascii="Times New Roman" w:hAnsi="Times New Roman" w:cs="Times New Roman"/>
          <w:spacing w:val="-4"/>
          <w:sz w:val="28"/>
          <w:szCs w:val="28"/>
        </w:rPr>
        <w:t>Важное значение имеет развитие внутренней продовольственной помощи, как в целях улучшения питания отдельных категорий граждан, нуждающихся в социальной поддержке, и достижения его сбалансированности с учетом рациональных норм потребления пищевых продуктов, так и в целях стимулирования внутреннего спроса на отечественное сельскохозяйственное сырье и продовольствие.</w:t>
      </w:r>
    </w:p>
    <w:p w:rsidR="005A4322" w:rsidRPr="005A4322" w:rsidRDefault="005A4322" w:rsidP="005A628B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A4322">
        <w:rPr>
          <w:rFonts w:ascii="Times New Roman" w:hAnsi="Times New Roman" w:cs="Times New Roman"/>
          <w:spacing w:val="-4"/>
          <w:sz w:val="28"/>
          <w:szCs w:val="28"/>
        </w:rPr>
        <w:t>Особая роль принадлежит обеспечению эффективного взаимодействия между профильными органами исполнительной власти, отраслевыми союзами (ассоциациями), сельскохозяйственными товаропроизводителями агропромышленного комплекса, субъектами агропродовольственного рынка, научными и учебными учреждениями.</w:t>
      </w:r>
    </w:p>
    <w:p w:rsidR="005A4322" w:rsidRDefault="00D673E5" w:rsidP="005A628B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 xml:space="preserve">По мнению участников заседания "круглого стола" </w:t>
      </w:r>
      <w:r w:rsidR="005A4322" w:rsidRPr="005A4322">
        <w:rPr>
          <w:rFonts w:ascii="Times New Roman" w:hAnsi="Times New Roman" w:cs="Times New Roman"/>
          <w:spacing w:val="-4"/>
          <w:sz w:val="28"/>
          <w:szCs w:val="28"/>
        </w:rPr>
        <w:t>вопрос продовольственной безопасности Ставропольского края является крайне актуальным, важным, требующим специального законодательного регулирования. Принятие соответствующего закона будет способствовать надежному обеспечению населения продуктами питания, а также развитию отечественного агропромышленного комплекса в Ставропольском крае. В то же время, законодательное регулирование является базовым шагом к формированию механизма обеспечения продовольственной безопасности региона, но при этом необходимо системно проработать вопрос с органами исполнительной власти, бизнес-сообществом, аграриями, кредитными организациями, представителями общественности.</w:t>
      </w:r>
    </w:p>
    <w:p w:rsidR="00D673E5" w:rsidRPr="00984306" w:rsidRDefault="00D673E5" w:rsidP="005A628B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 xml:space="preserve">Участники заседания "круглого стола" также обсудили влияние ряда факторов на современное состояние сельскохозяйственного производства и на уровень доходности сельскохозяйственных товаропроизводителей.  </w:t>
      </w:r>
    </w:p>
    <w:p w:rsidR="007115B2" w:rsidRDefault="00394B14" w:rsidP="005A6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Заслушав и обсудив выступления, рассмотрев материалы, поступившие в Думу Ставропольского края в рамках подготовки к мероприятию, участники заседания </w:t>
      </w:r>
    </w:p>
    <w:p w:rsidR="00394B14" w:rsidRDefault="00394B14" w:rsidP="005A6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94B14" w:rsidRPr="00394B14" w:rsidRDefault="00394B14" w:rsidP="005A6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4B14">
        <w:rPr>
          <w:rFonts w:ascii="Times New Roman" w:hAnsi="Times New Roman" w:cs="Times New Roman"/>
          <w:b/>
          <w:sz w:val="28"/>
          <w:szCs w:val="28"/>
        </w:rPr>
        <w:t>РЕКОМЕНДУЮТ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9A70AE" w:rsidRDefault="009A70AE" w:rsidP="005A6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70AE" w:rsidRDefault="00394B14" w:rsidP="005A6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 Думе Ставропольского края:</w:t>
      </w:r>
    </w:p>
    <w:p w:rsidR="004960BE" w:rsidRPr="004960BE" w:rsidRDefault="004960BE" w:rsidP="005A6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60BE">
        <w:rPr>
          <w:rFonts w:ascii="Times New Roman" w:hAnsi="Times New Roman" w:cs="Times New Roman"/>
          <w:sz w:val="28"/>
          <w:szCs w:val="28"/>
        </w:rPr>
        <w:t xml:space="preserve">при осуществлении контроля за исполнением законов Ставропольского края о бюджете Ставропольского края на очередной финансовый год и плановый период особое внимание уделять финансированию </w:t>
      </w:r>
      <w:r w:rsidR="00F860A6">
        <w:rPr>
          <w:rFonts w:ascii="Times New Roman" w:hAnsi="Times New Roman" w:cs="Times New Roman"/>
          <w:sz w:val="28"/>
          <w:szCs w:val="28"/>
        </w:rPr>
        <w:t>государственной поддержке сельскохозяйственного производства</w:t>
      </w:r>
      <w:r w:rsidRPr="004960B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394B14" w:rsidRDefault="004960BE" w:rsidP="005A6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60BE">
        <w:rPr>
          <w:rFonts w:ascii="Times New Roman" w:hAnsi="Times New Roman" w:cs="Times New Roman"/>
          <w:sz w:val="28"/>
          <w:szCs w:val="28"/>
        </w:rPr>
        <w:t xml:space="preserve">в приоритетном порядке рассматривать предложения субъектов права законодательной инициативы, направленные на </w:t>
      </w:r>
      <w:r w:rsidR="00F860A6">
        <w:rPr>
          <w:rFonts w:ascii="Times New Roman" w:hAnsi="Times New Roman" w:cs="Times New Roman"/>
          <w:sz w:val="28"/>
          <w:szCs w:val="28"/>
        </w:rPr>
        <w:t xml:space="preserve">совершенствование мер государственной поддержки сельскохозяйственного производства и </w:t>
      </w:r>
      <w:r w:rsidR="00F860A6" w:rsidRPr="00F860A6">
        <w:rPr>
          <w:rFonts w:ascii="Times New Roman" w:hAnsi="Times New Roman" w:cs="Times New Roman"/>
          <w:sz w:val="28"/>
          <w:szCs w:val="28"/>
        </w:rPr>
        <w:t>поддержк</w:t>
      </w:r>
      <w:r w:rsidR="00F860A6">
        <w:rPr>
          <w:rFonts w:ascii="Times New Roman" w:hAnsi="Times New Roman" w:cs="Times New Roman"/>
          <w:sz w:val="28"/>
          <w:szCs w:val="28"/>
        </w:rPr>
        <w:t>у</w:t>
      </w:r>
      <w:r w:rsidR="00F860A6" w:rsidRPr="00F860A6">
        <w:rPr>
          <w:rFonts w:ascii="Times New Roman" w:hAnsi="Times New Roman" w:cs="Times New Roman"/>
          <w:sz w:val="28"/>
          <w:szCs w:val="28"/>
        </w:rPr>
        <w:t xml:space="preserve"> и развитие перерабатывающей промышленности</w:t>
      </w:r>
      <w:r w:rsidR="003B5596">
        <w:rPr>
          <w:rFonts w:ascii="Times New Roman" w:hAnsi="Times New Roman" w:cs="Times New Roman"/>
          <w:sz w:val="28"/>
          <w:szCs w:val="28"/>
        </w:rPr>
        <w:t>.</w:t>
      </w:r>
    </w:p>
    <w:p w:rsidR="00394B14" w:rsidRDefault="00394B14" w:rsidP="005A6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Правительству Ставропольского края и органам исполнительной власти Ставропольского края: </w:t>
      </w:r>
    </w:p>
    <w:p w:rsidR="000C4EC8" w:rsidRDefault="00A76B85" w:rsidP="005A6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рассмотреть </w:t>
      </w:r>
      <w:r w:rsidR="00EA2349">
        <w:rPr>
          <w:rFonts w:ascii="Times New Roman" w:hAnsi="Times New Roman" w:cs="Times New Roman"/>
          <w:sz w:val="28"/>
          <w:szCs w:val="28"/>
        </w:rPr>
        <w:t xml:space="preserve">вопрос о </w:t>
      </w:r>
      <w:r w:rsidR="000C4EC8">
        <w:rPr>
          <w:rFonts w:ascii="Times New Roman" w:hAnsi="Times New Roman" w:cs="Times New Roman"/>
          <w:sz w:val="28"/>
          <w:szCs w:val="28"/>
        </w:rPr>
        <w:t>необходимост</w:t>
      </w:r>
      <w:r w:rsidR="00EA2349">
        <w:rPr>
          <w:rFonts w:ascii="Times New Roman" w:hAnsi="Times New Roman" w:cs="Times New Roman"/>
          <w:sz w:val="28"/>
          <w:szCs w:val="28"/>
        </w:rPr>
        <w:t>и</w:t>
      </w:r>
      <w:r w:rsidR="000C4EC8">
        <w:rPr>
          <w:rFonts w:ascii="Times New Roman" w:hAnsi="Times New Roman" w:cs="Times New Roman"/>
          <w:sz w:val="28"/>
          <w:szCs w:val="28"/>
        </w:rPr>
        <w:t xml:space="preserve"> законодательного</w:t>
      </w:r>
      <w:r w:rsidR="000C4EC8" w:rsidRPr="000C4EC8">
        <w:rPr>
          <w:rFonts w:ascii="Times New Roman" w:hAnsi="Times New Roman" w:cs="Times New Roman"/>
          <w:sz w:val="28"/>
          <w:szCs w:val="28"/>
        </w:rPr>
        <w:t xml:space="preserve"> регулир</w:t>
      </w:r>
      <w:r w:rsidR="000C4EC8">
        <w:rPr>
          <w:rFonts w:ascii="Times New Roman" w:hAnsi="Times New Roman" w:cs="Times New Roman"/>
          <w:sz w:val="28"/>
          <w:szCs w:val="28"/>
        </w:rPr>
        <w:t xml:space="preserve">ования </w:t>
      </w:r>
      <w:r w:rsidR="00EA2349">
        <w:rPr>
          <w:rFonts w:ascii="Times New Roman" w:hAnsi="Times New Roman" w:cs="Times New Roman"/>
          <w:sz w:val="28"/>
          <w:szCs w:val="28"/>
        </w:rPr>
        <w:t xml:space="preserve">в области обеспечения </w:t>
      </w:r>
      <w:r w:rsidR="000C4EC8">
        <w:rPr>
          <w:rFonts w:ascii="Times New Roman" w:hAnsi="Times New Roman" w:cs="Times New Roman"/>
          <w:sz w:val="28"/>
          <w:szCs w:val="28"/>
        </w:rPr>
        <w:t>продовольственной</w:t>
      </w:r>
      <w:r w:rsidR="000C4EC8" w:rsidRPr="000C4EC8">
        <w:rPr>
          <w:rFonts w:ascii="Times New Roman" w:hAnsi="Times New Roman" w:cs="Times New Roman"/>
          <w:sz w:val="28"/>
          <w:szCs w:val="28"/>
        </w:rPr>
        <w:t xml:space="preserve"> безопасности </w:t>
      </w:r>
      <w:r w:rsidR="000C4EC8">
        <w:rPr>
          <w:rFonts w:ascii="Times New Roman" w:hAnsi="Times New Roman" w:cs="Times New Roman"/>
          <w:sz w:val="28"/>
          <w:szCs w:val="28"/>
        </w:rPr>
        <w:t>в Ставропольском крае;</w:t>
      </w:r>
    </w:p>
    <w:p w:rsidR="003C6DC8" w:rsidRDefault="003C6DC8" w:rsidP="005A6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допустить снижения объёмов государственной поддержки </w:t>
      </w:r>
      <w:r w:rsidR="007A0D02">
        <w:rPr>
          <w:rFonts w:ascii="Times New Roman" w:hAnsi="Times New Roman" w:cs="Times New Roman"/>
          <w:sz w:val="28"/>
          <w:szCs w:val="28"/>
        </w:rPr>
        <w:t>товаропроизводителей</w:t>
      </w:r>
      <w:r>
        <w:rPr>
          <w:rFonts w:ascii="Times New Roman" w:hAnsi="Times New Roman" w:cs="Times New Roman"/>
          <w:sz w:val="28"/>
          <w:szCs w:val="28"/>
        </w:rPr>
        <w:t>, осуществляющих производство сельскохозяйственной продукции;</w:t>
      </w:r>
    </w:p>
    <w:p w:rsidR="000C4EC8" w:rsidRDefault="000C4EC8" w:rsidP="005A6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предусмотреть дополнительные меры, направленные на стимулирование производителей к выпуску качественной пищевой продукции, в том числе путем проведения региональных конкурсов и смотров качества;</w:t>
      </w:r>
    </w:p>
    <w:p w:rsidR="000C4EC8" w:rsidRDefault="000C4EC8" w:rsidP="005A6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рассмотреть возможность дополнительного принятия мер по организации питания, отвечающего требованиям безопасности и качества, в организациях, осуществляющих образовательную деятельность, и медицинских организациях;</w:t>
      </w:r>
    </w:p>
    <w:p w:rsidR="003C6DC8" w:rsidRDefault="00773934" w:rsidP="005A6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реализовывать мероприятия по развитию многоформатной торговли сельскохозяйственной продукцией, в том числе малых и средних форматов торговли, а также нестационарной, мобильной, ярмарочной и рыночной торговли</w:t>
      </w:r>
      <w:r w:rsidR="003C6DC8">
        <w:rPr>
          <w:rFonts w:ascii="Times New Roman" w:hAnsi="Times New Roman" w:cs="Times New Roman"/>
          <w:sz w:val="28"/>
          <w:szCs w:val="28"/>
        </w:rPr>
        <w:t>;</w:t>
      </w:r>
    </w:p>
    <w:p w:rsidR="005A628B" w:rsidRDefault="003C6DC8" w:rsidP="005A6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обеспечить информирование населения о состоянии продовольственной безопасности Ставропольского края</w:t>
      </w:r>
      <w:r w:rsidR="005A628B">
        <w:rPr>
          <w:rFonts w:ascii="Times New Roman" w:hAnsi="Times New Roman" w:cs="Times New Roman"/>
          <w:sz w:val="28"/>
          <w:szCs w:val="28"/>
        </w:rPr>
        <w:t>;</w:t>
      </w:r>
    </w:p>
    <w:p w:rsidR="000C4EC8" w:rsidRDefault="005A628B" w:rsidP="005A6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28B">
        <w:rPr>
          <w:rFonts w:ascii="Times New Roman" w:hAnsi="Times New Roman" w:cs="Times New Roman"/>
          <w:sz w:val="28"/>
          <w:szCs w:val="28"/>
        </w:rPr>
        <w:t>рассмотреть вопрос о необходимости разработки ведомственной целевой программы "Развитие овощей открытого грунта и картофеля в Ставропольском крае на 2018 – 2020 годы".</w:t>
      </w:r>
      <w:r w:rsidR="007739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6962" w:rsidRDefault="00DE401E" w:rsidP="005A6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Направить данные рекомендации </w:t>
      </w:r>
      <w:r w:rsidR="00F603AC">
        <w:rPr>
          <w:rFonts w:ascii="Times New Roman" w:hAnsi="Times New Roman" w:cs="Times New Roman"/>
          <w:sz w:val="28"/>
          <w:szCs w:val="28"/>
        </w:rPr>
        <w:t>Губернатору Ставропольского края и в</w:t>
      </w:r>
      <w:r>
        <w:rPr>
          <w:rFonts w:ascii="Times New Roman" w:hAnsi="Times New Roman" w:cs="Times New Roman"/>
          <w:sz w:val="28"/>
          <w:szCs w:val="28"/>
        </w:rPr>
        <w:t xml:space="preserve"> Правительство Ставропольского края. </w:t>
      </w:r>
    </w:p>
    <w:p w:rsidR="003C6DC8" w:rsidRDefault="003C6DC8" w:rsidP="005A6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0D02" w:rsidRDefault="007A0D02" w:rsidP="005A6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628B" w:rsidRDefault="005A628B" w:rsidP="005A6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94B14" w:rsidRDefault="00096962" w:rsidP="005A6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Председатель комитета                                           </w:t>
      </w:r>
      <w:r w:rsidR="003C6DC8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И.А. Богачёв</w:t>
      </w:r>
    </w:p>
    <w:sectPr w:rsidR="00394B14" w:rsidSect="005A628B">
      <w:headerReference w:type="default" r:id="rId8"/>
      <w:pgSz w:w="11906" w:h="16838"/>
      <w:pgMar w:top="964" w:right="567" w:bottom="1021" w:left="1701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5937" w:rsidRDefault="001C5937" w:rsidP="00607B52">
      <w:pPr>
        <w:spacing w:after="0" w:line="240" w:lineRule="auto"/>
      </w:pPr>
      <w:r>
        <w:separator/>
      </w:r>
    </w:p>
  </w:endnote>
  <w:endnote w:type="continuationSeparator" w:id="0">
    <w:p w:rsidR="001C5937" w:rsidRDefault="001C5937" w:rsidP="00607B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5937" w:rsidRDefault="001C5937" w:rsidP="00607B52">
      <w:pPr>
        <w:spacing w:after="0" w:line="240" w:lineRule="auto"/>
      </w:pPr>
      <w:r>
        <w:separator/>
      </w:r>
    </w:p>
  </w:footnote>
  <w:footnote w:type="continuationSeparator" w:id="0">
    <w:p w:rsidR="001C5937" w:rsidRDefault="001C5937" w:rsidP="00607B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2279741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F55B5B" w:rsidRDefault="00F55B5B">
        <w:pPr>
          <w:pStyle w:val="a9"/>
          <w:jc w:val="center"/>
        </w:pPr>
      </w:p>
      <w:p w:rsidR="00F55B5B" w:rsidRDefault="00F55B5B">
        <w:pPr>
          <w:pStyle w:val="a9"/>
          <w:jc w:val="center"/>
        </w:pPr>
      </w:p>
      <w:p w:rsidR="00F55B5B" w:rsidRPr="00F55B5B" w:rsidRDefault="00F55B5B">
        <w:pPr>
          <w:pStyle w:val="a9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55B5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55B5B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55B5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653C8A">
          <w:rPr>
            <w:rFonts w:ascii="Times New Roman" w:hAnsi="Times New Roman" w:cs="Times New Roman"/>
            <w:noProof/>
            <w:sz w:val="28"/>
            <w:szCs w:val="28"/>
          </w:rPr>
          <w:t>4</w:t>
        </w:r>
        <w:r w:rsidRPr="00F55B5B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F55B5B" w:rsidRPr="00F55B5B" w:rsidRDefault="00F55B5B">
    <w:pPr>
      <w:pStyle w:val="a9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632E39"/>
    <w:multiLevelType w:val="hybridMultilevel"/>
    <w:tmpl w:val="16EC9D6E"/>
    <w:lvl w:ilvl="0" w:tplc="1CC4CDC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A3BC052E">
      <w:numFmt w:val="none"/>
      <w:lvlText w:val=""/>
      <w:lvlJc w:val="left"/>
      <w:pPr>
        <w:tabs>
          <w:tab w:val="num" w:pos="360"/>
        </w:tabs>
      </w:pPr>
    </w:lvl>
    <w:lvl w:ilvl="2" w:tplc="1E8C2B4E">
      <w:numFmt w:val="none"/>
      <w:lvlText w:val=""/>
      <w:lvlJc w:val="left"/>
      <w:pPr>
        <w:tabs>
          <w:tab w:val="num" w:pos="360"/>
        </w:tabs>
      </w:pPr>
    </w:lvl>
    <w:lvl w:ilvl="3" w:tplc="9BCEB6FE">
      <w:numFmt w:val="none"/>
      <w:lvlText w:val=""/>
      <w:lvlJc w:val="left"/>
      <w:pPr>
        <w:tabs>
          <w:tab w:val="num" w:pos="360"/>
        </w:tabs>
      </w:pPr>
    </w:lvl>
    <w:lvl w:ilvl="4" w:tplc="CB8A153A">
      <w:numFmt w:val="none"/>
      <w:lvlText w:val=""/>
      <w:lvlJc w:val="left"/>
      <w:pPr>
        <w:tabs>
          <w:tab w:val="num" w:pos="360"/>
        </w:tabs>
      </w:pPr>
    </w:lvl>
    <w:lvl w:ilvl="5" w:tplc="9416AD70">
      <w:numFmt w:val="none"/>
      <w:lvlText w:val=""/>
      <w:lvlJc w:val="left"/>
      <w:pPr>
        <w:tabs>
          <w:tab w:val="num" w:pos="360"/>
        </w:tabs>
      </w:pPr>
    </w:lvl>
    <w:lvl w:ilvl="6" w:tplc="12E07D04">
      <w:numFmt w:val="none"/>
      <w:lvlText w:val=""/>
      <w:lvlJc w:val="left"/>
      <w:pPr>
        <w:tabs>
          <w:tab w:val="num" w:pos="360"/>
        </w:tabs>
      </w:pPr>
    </w:lvl>
    <w:lvl w:ilvl="7" w:tplc="9CBA05C2">
      <w:numFmt w:val="none"/>
      <w:lvlText w:val=""/>
      <w:lvlJc w:val="left"/>
      <w:pPr>
        <w:tabs>
          <w:tab w:val="num" w:pos="360"/>
        </w:tabs>
      </w:pPr>
    </w:lvl>
    <w:lvl w:ilvl="8" w:tplc="3F7E4494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D18"/>
    <w:rsid w:val="0000751F"/>
    <w:rsid w:val="00021C02"/>
    <w:rsid w:val="000229BC"/>
    <w:rsid w:val="00037F70"/>
    <w:rsid w:val="00055328"/>
    <w:rsid w:val="0006161D"/>
    <w:rsid w:val="00096962"/>
    <w:rsid w:val="00097F2F"/>
    <w:rsid w:val="000A07C5"/>
    <w:rsid w:val="000A50A6"/>
    <w:rsid w:val="000C4EC8"/>
    <w:rsid w:val="000D7E5A"/>
    <w:rsid w:val="000F150C"/>
    <w:rsid w:val="00113D93"/>
    <w:rsid w:val="00134030"/>
    <w:rsid w:val="001753F7"/>
    <w:rsid w:val="0018722E"/>
    <w:rsid w:val="00191E2D"/>
    <w:rsid w:val="001920D2"/>
    <w:rsid w:val="001B053B"/>
    <w:rsid w:val="001C5937"/>
    <w:rsid w:val="001D0618"/>
    <w:rsid w:val="002034FC"/>
    <w:rsid w:val="00216102"/>
    <w:rsid w:val="002667DB"/>
    <w:rsid w:val="00273AA2"/>
    <w:rsid w:val="00277D94"/>
    <w:rsid w:val="002907A4"/>
    <w:rsid w:val="00294EDA"/>
    <w:rsid w:val="002C416B"/>
    <w:rsid w:val="002E6AEB"/>
    <w:rsid w:val="002F4E73"/>
    <w:rsid w:val="00306BB4"/>
    <w:rsid w:val="00311AD8"/>
    <w:rsid w:val="00333D18"/>
    <w:rsid w:val="00342610"/>
    <w:rsid w:val="0036702D"/>
    <w:rsid w:val="00374151"/>
    <w:rsid w:val="00391BB8"/>
    <w:rsid w:val="00394B14"/>
    <w:rsid w:val="003A6D26"/>
    <w:rsid w:val="003B5596"/>
    <w:rsid w:val="003C6DC8"/>
    <w:rsid w:val="003F16D3"/>
    <w:rsid w:val="0040079B"/>
    <w:rsid w:val="00425932"/>
    <w:rsid w:val="00481D46"/>
    <w:rsid w:val="00485EE6"/>
    <w:rsid w:val="00493707"/>
    <w:rsid w:val="004960BE"/>
    <w:rsid w:val="004C78B7"/>
    <w:rsid w:val="004F25BE"/>
    <w:rsid w:val="005014C9"/>
    <w:rsid w:val="00512EC6"/>
    <w:rsid w:val="00514004"/>
    <w:rsid w:val="0052311D"/>
    <w:rsid w:val="005313BC"/>
    <w:rsid w:val="00533194"/>
    <w:rsid w:val="0054149F"/>
    <w:rsid w:val="00543CE6"/>
    <w:rsid w:val="005842A8"/>
    <w:rsid w:val="005864FF"/>
    <w:rsid w:val="00587640"/>
    <w:rsid w:val="005A4322"/>
    <w:rsid w:val="005A628B"/>
    <w:rsid w:val="005B4E2B"/>
    <w:rsid w:val="00607B52"/>
    <w:rsid w:val="00653C8A"/>
    <w:rsid w:val="006B2EF0"/>
    <w:rsid w:val="006B3BE5"/>
    <w:rsid w:val="00701BC2"/>
    <w:rsid w:val="007115B2"/>
    <w:rsid w:val="0071244A"/>
    <w:rsid w:val="0074220B"/>
    <w:rsid w:val="00742AD1"/>
    <w:rsid w:val="007644C8"/>
    <w:rsid w:val="00773934"/>
    <w:rsid w:val="00777639"/>
    <w:rsid w:val="0079059F"/>
    <w:rsid w:val="007907DF"/>
    <w:rsid w:val="007A0D02"/>
    <w:rsid w:val="007A59C2"/>
    <w:rsid w:val="007B29F7"/>
    <w:rsid w:val="007C5CF4"/>
    <w:rsid w:val="007E6493"/>
    <w:rsid w:val="00801BEB"/>
    <w:rsid w:val="00803FC1"/>
    <w:rsid w:val="008204AE"/>
    <w:rsid w:val="00826B32"/>
    <w:rsid w:val="00830ACA"/>
    <w:rsid w:val="00880FA8"/>
    <w:rsid w:val="008A0DC2"/>
    <w:rsid w:val="008A2398"/>
    <w:rsid w:val="008C5C89"/>
    <w:rsid w:val="008D4106"/>
    <w:rsid w:val="008F4CF2"/>
    <w:rsid w:val="00942CB5"/>
    <w:rsid w:val="009825E2"/>
    <w:rsid w:val="00984306"/>
    <w:rsid w:val="00997262"/>
    <w:rsid w:val="009A70AE"/>
    <w:rsid w:val="009C42A2"/>
    <w:rsid w:val="009C7612"/>
    <w:rsid w:val="009D2E95"/>
    <w:rsid w:val="00A028EC"/>
    <w:rsid w:val="00A23649"/>
    <w:rsid w:val="00A76B85"/>
    <w:rsid w:val="00A77B43"/>
    <w:rsid w:val="00AA0781"/>
    <w:rsid w:val="00AA6E13"/>
    <w:rsid w:val="00AC1B3E"/>
    <w:rsid w:val="00AC1D50"/>
    <w:rsid w:val="00AC4F22"/>
    <w:rsid w:val="00AF5355"/>
    <w:rsid w:val="00B21FA5"/>
    <w:rsid w:val="00B339EA"/>
    <w:rsid w:val="00B34140"/>
    <w:rsid w:val="00B37C39"/>
    <w:rsid w:val="00B60F6E"/>
    <w:rsid w:val="00B743A1"/>
    <w:rsid w:val="00B7744D"/>
    <w:rsid w:val="00BA4C8E"/>
    <w:rsid w:val="00BA781F"/>
    <w:rsid w:val="00BB66B7"/>
    <w:rsid w:val="00C0157F"/>
    <w:rsid w:val="00C334CE"/>
    <w:rsid w:val="00C35078"/>
    <w:rsid w:val="00C4402E"/>
    <w:rsid w:val="00C95DE0"/>
    <w:rsid w:val="00CD1067"/>
    <w:rsid w:val="00CE2DA0"/>
    <w:rsid w:val="00CE338E"/>
    <w:rsid w:val="00D20122"/>
    <w:rsid w:val="00D673E5"/>
    <w:rsid w:val="00D90078"/>
    <w:rsid w:val="00DA1E64"/>
    <w:rsid w:val="00DD2808"/>
    <w:rsid w:val="00DE401E"/>
    <w:rsid w:val="00DE4674"/>
    <w:rsid w:val="00DF1DFD"/>
    <w:rsid w:val="00E259FB"/>
    <w:rsid w:val="00E50ED2"/>
    <w:rsid w:val="00E51A05"/>
    <w:rsid w:val="00E76162"/>
    <w:rsid w:val="00E85909"/>
    <w:rsid w:val="00EA03D6"/>
    <w:rsid w:val="00EA2349"/>
    <w:rsid w:val="00EC0B04"/>
    <w:rsid w:val="00EF29D8"/>
    <w:rsid w:val="00F00080"/>
    <w:rsid w:val="00F173DB"/>
    <w:rsid w:val="00F536D9"/>
    <w:rsid w:val="00F55B5B"/>
    <w:rsid w:val="00F603AC"/>
    <w:rsid w:val="00F6193B"/>
    <w:rsid w:val="00F71C33"/>
    <w:rsid w:val="00F75970"/>
    <w:rsid w:val="00F860A6"/>
    <w:rsid w:val="00FA105A"/>
    <w:rsid w:val="00FC3B14"/>
    <w:rsid w:val="00FC56EF"/>
    <w:rsid w:val="00FE18AB"/>
    <w:rsid w:val="00FE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5217AD-84EB-4FF9-A3A3-DC5B6C2EC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2311D"/>
    <w:rPr>
      <w:b/>
      <w:bCs/>
    </w:rPr>
  </w:style>
  <w:style w:type="paragraph" w:styleId="a4">
    <w:name w:val="footnote text"/>
    <w:basedOn w:val="a"/>
    <w:link w:val="a5"/>
    <w:uiPriority w:val="99"/>
    <w:semiHidden/>
    <w:unhideWhenUsed/>
    <w:rsid w:val="00607B52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607B52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607B52"/>
    <w:rPr>
      <w:vertAlign w:val="superscript"/>
    </w:rPr>
  </w:style>
  <w:style w:type="character" w:styleId="a7">
    <w:name w:val="Hyperlink"/>
    <w:basedOn w:val="a0"/>
    <w:uiPriority w:val="99"/>
    <w:unhideWhenUsed/>
    <w:rsid w:val="00607B52"/>
    <w:rPr>
      <w:color w:val="0000FF"/>
      <w:u w:val="single"/>
    </w:rPr>
  </w:style>
  <w:style w:type="character" w:customStyle="1" w:styleId="apple-converted-space">
    <w:name w:val="apple-converted-space"/>
    <w:basedOn w:val="a0"/>
    <w:rsid w:val="00701BC2"/>
  </w:style>
  <w:style w:type="character" w:customStyle="1" w:styleId="resh-link">
    <w:name w:val="resh-link"/>
    <w:basedOn w:val="a0"/>
    <w:rsid w:val="00701BC2"/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6B2EF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8">
    <w:name w:val="List Paragraph"/>
    <w:basedOn w:val="a"/>
    <w:uiPriority w:val="34"/>
    <w:qFormat/>
    <w:rsid w:val="00DE4674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F55B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55B5B"/>
  </w:style>
  <w:style w:type="paragraph" w:styleId="ab">
    <w:name w:val="footer"/>
    <w:basedOn w:val="a"/>
    <w:link w:val="ac"/>
    <w:uiPriority w:val="99"/>
    <w:unhideWhenUsed/>
    <w:rsid w:val="00F55B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55B5B"/>
  </w:style>
  <w:style w:type="paragraph" w:styleId="ad">
    <w:name w:val="Balloon Text"/>
    <w:basedOn w:val="a"/>
    <w:link w:val="ae"/>
    <w:uiPriority w:val="99"/>
    <w:semiHidden/>
    <w:unhideWhenUsed/>
    <w:rsid w:val="00653C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653C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C0C0C0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D5A2BA-E0A4-4562-B61F-EB645C590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2877</Words>
  <Characters>16404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Зикеев В. А.</dc:creator>
  <cp:keywords/>
  <dc:description/>
  <cp:lastModifiedBy>Клочкова</cp:lastModifiedBy>
  <cp:revision>2</cp:revision>
  <cp:lastPrinted>2017-10-19T07:23:00Z</cp:lastPrinted>
  <dcterms:created xsi:type="dcterms:W3CDTF">2017-10-27T13:22:00Z</dcterms:created>
  <dcterms:modified xsi:type="dcterms:W3CDTF">2017-10-27T13:22:00Z</dcterms:modified>
</cp:coreProperties>
</file>